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F0FE3" w14:textId="39F60179" w:rsidR="009855B2" w:rsidRPr="00FB6D83" w:rsidRDefault="009855B2" w:rsidP="009855B2">
      <w:pPr>
        <w:spacing w:after="0" w:line="360" w:lineRule="auto"/>
        <w:rPr>
          <w:rFonts w:ascii="Cambria" w:eastAsia="Times New Roman" w:hAnsi="Cambria" w:cstheme="majorHAnsi"/>
          <w:lang w:eastAsia="pl-PL"/>
        </w:rPr>
      </w:pPr>
      <w:r w:rsidRPr="00FB6D83">
        <w:rPr>
          <w:rFonts w:ascii="Cambria" w:eastAsia="Times New Roman" w:hAnsi="Cambria" w:cstheme="majorHAnsi"/>
          <w:lang w:eastAsia="pl-PL"/>
        </w:rPr>
        <w:t>Komunikat prasowy</w:t>
      </w:r>
      <w:r w:rsidRPr="00FB6D83">
        <w:rPr>
          <w:rFonts w:ascii="Cambria" w:eastAsia="Times New Roman" w:hAnsi="Cambria" w:cstheme="majorHAnsi"/>
          <w:lang w:eastAsia="pl-PL"/>
        </w:rPr>
        <w:tab/>
        <w:t xml:space="preserve">                                                                  </w:t>
      </w:r>
      <w:r w:rsidR="00B658B7">
        <w:rPr>
          <w:rFonts w:ascii="Cambria" w:eastAsia="Times New Roman" w:hAnsi="Cambria" w:cstheme="majorHAnsi"/>
          <w:lang w:eastAsia="pl-PL"/>
        </w:rPr>
        <w:t xml:space="preserve">                                Warszawa, 10</w:t>
      </w:r>
      <w:r w:rsidRPr="00FB6D83">
        <w:rPr>
          <w:rFonts w:ascii="Cambria" w:eastAsia="Times New Roman" w:hAnsi="Cambria" w:cstheme="majorHAnsi"/>
          <w:lang w:eastAsia="pl-PL"/>
        </w:rPr>
        <w:t xml:space="preserve"> października 2019 r.</w:t>
      </w:r>
    </w:p>
    <w:p w14:paraId="11313595" w14:textId="77777777" w:rsidR="009855B2" w:rsidRPr="00FB6D83" w:rsidRDefault="009855B2" w:rsidP="009855B2">
      <w:pPr>
        <w:rPr>
          <w:rFonts w:ascii="Cambria" w:hAnsi="Cambria" w:cstheme="majorHAnsi"/>
          <w:b/>
          <w:sz w:val="28"/>
          <w:szCs w:val="28"/>
        </w:rPr>
      </w:pPr>
    </w:p>
    <w:p w14:paraId="27E15EDC" w14:textId="77777777" w:rsidR="009855B2" w:rsidRPr="00FB6D83" w:rsidRDefault="009855B2" w:rsidP="009855B2">
      <w:pPr>
        <w:rPr>
          <w:rFonts w:ascii="Cambria" w:hAnsi="Cambria" w:cstheme="majorHAnsi"/>
          <w:sz w:val="24"/>
          <w:szCs w:val="24"/>
        </w:rPr>
      </w:pPr>
    </w:p>
    <w:p w14:paraId="1AA6D71A" w14:textId="373F5BF6" w:rsidR="009855B2" w:rsidRPr="00FB6D83" w:rsidRDefault="00300DDB" w:rsidP="009855B2">
      <w:pPr>
        <w:pStyle w:val="NormalnyWeb"/>
        <w:shd w:val="clear" w:color="auto" w:fill="FAFAFA"/>
        <w:spacing w:before="0" w:after="0"/>
        <w:jc w:val="both"/>
        <w:rPr>
          <w:rStyle w:val="Pogrubienie"/>
          <w:rFonts w:ascii="Cambria" w:hAnsi="Cambria" w:cstheme="majorHAnsi"/>
          <w:sz w:val="28"/>
          <w:szCs w:val="28"/>
        </w:rPr>
      </w:pPr>
      <w:r>
        <w:rPr>
          <w:rStyle w:val="Pogrubienie"/>
          <w:rFonts w:ascii="Cambria" w:hAnsi="Cambria" w:cstheme="majorHAnsi"/>
          <w:sz w:val="28"/>
          <w:szCs w:val="28"/>
        </w:rPr>
        <w:t>Magdalena Boczarska</w:t>
      </w:r>
      <w:r w:rsidR="009855B2" w:rsidRPr="00FB6D83">
        <w:rPr>
          <w:rStyle w:val="Pogrubienie"/>
          <w:rFonts w:ascii="Cambria" w:hAnsi="Cambria" w:cstheme="majorHAnsi"/>
          <w:sz w:val="28"/>
          <w:szCs w:val="28"/>
        </w:rPr>
        <w:t xml:space="preserve"> ambasadorką inwestycji premium Marvipol Development </w:t>
      </w:r>
    </w:p>
    <w:p w14:paraId="0D96CADA" w14:textId="77777777" w:rsidR="009855B2" w:rsidRPr="00FB6D83" w:rsidRDefault="009855B2" w:rsidP="009855B2">
      <w:pPr>
        <w:pStyle w:val="NormalnyWeb"/>
        <w:shd w:val="clear" w:color="auto" w:fill="FAFAFA"/>
        <w:spacing w:before="0" w:after="0" w:line="276" w:lineRule="auto"/>
        <w:jc w:val="both"/>
        <w:rPr>
          <w:rStyle w:val="Pogrubienie"/>
          <w:rFonts w:ascii="Cambria" w:hAnsi="Cambria" w:cstheme="majorHAnsi"/>
        </w:rPr>
      </w:pPr>
      <w:r w:rsidRPr="00FB6D83">
        <w:rPr>
          <w:rStyle w:val="Pogrubienie"/>
          <w:rFonts w:ascii="Cambria" w:hAnsi="Cambria" w:cstheme="majorHAnsi"/>
        </w:rPr>
        <w:t>Marvipol Development rozpoczyna nową kampanię wizerunkową. Deweloper łączy siły z Magdaleną Boczarską, znaną aktorką filmową, serialową i teatralną. Gwiazdę poznamy w nowej roli - ambasadorki realizowanych przez spółkę inwestycji premium. Do sieci trafił spot reklamowy będący pierwszą odsłoną kampanii.</w:t>
      </w:r>
    </w:p>
    <w:p w14:paraId="6CF0CED5" w14:textId="1CE2E818" w:rsidR="009855B2" w:rsidRPr="00FB6D83" w:rsidRDefault="006332E6" w:rsidP="009855B2">
      <w:pPr>
        <w:pStyle w:val="NormalnyWeb"/>
        <w:shd w:val="clear" w:color="auto" w:fill="FAFAFA"/>
        <w:spacing w:before="0" w:after="0" w:line="276" w:lineRule="auto"/>
        <w:jc w:val="both"/>
        <w:rPr>
          <w:rStyle w:val="Pogrubienie"/>
          <w:rFonts w:ascii="Cambria" w:hAnsi="Cambria" w:cstheme="majorHAnsi"/>
        </w:rPr>
      </w:pPr>
      <w:r>
        <w:rPr>
          <w:rFonts w:ascii="Cambria" w:hAnsi="Cambria" w:cstheme="majorHAnsi"/>
          <w:b/>
          <w:bCs/>
          <w:noProof/>
        </w:rPr>
        <w:drawing>
          <wp:inline distT="0" distB="0" distL="0" distR="0" wp14:anchorId="6CD45A13" wp14:editId="5EAFD2D8">
            <wp:extent cx="3100963" cy="4088130"/>
            <wp:effectExtent l="0" t="0" r="4445"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gdalena Boczarska x Marvip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0850" cy="4101164"/>
                    </a:xfrm>
                    <a:prstGeom prst="rect">
                      <a:avLst/>
                    </a:prstGeom>
                  </pic:spPr>
                </pic:pic>
              </a:graphicData>
            </a:graphic>
          </wp:inline>
        </w:drawing>
      </w:r>
      <w:r w:rsidR="00FB6D83">
        <w:rPr>
          <w:rFonts w:ascii="Cambria" w:hAnsi="Cambria" w:cstheme="majorHAnsi"/>
          <w:b/>
          <w:bCs/>
          <w:noProof/>
        </w:rPr>
        <w:t xml:space="preserve"> </w:t>
      </w:r>
      <w:r>
        <w:rPr>
          <w:rFonts w:ascii="Cambria" w:hAnsi="Cambria" w:cstheme="majorHAnsi"/>
          <w:b/>
          <w:bCs/>
          <w:noProof/>
        </w:rPr>
        <w:t xml:space="preserve">     </w:t>
      </w:r>
      <w:bookmarkStart w:id="0" w:name="_GoBack"/>
      <w:bookmarkEnd w:id="0"/>
      <w:r w:rsidR="00FB6D83">
        <w:rPr>
          <w:rFonts w:ascii="Cambria" w:hAnsi="Cambria" w:cstheme="majorHAnsi"/>
          <w:b/>
          <w:bCs/>
          <w:noProof/>
        </w:rPr>
        <w:t xml:space="preserve"> </w:t>
      </w:r>
      <w:r>
        <w:rPr>
          <w:rFonts w:ascii="Cambria" w:hAnsi="Cambria" w:cstheme="majorHAnsi"/>
          <w:b/>
          <w:bCs/>
          <w:noProof/>
        </w:rPr>
        <w:drawing>
          <wp:inline distT="0" distB="0" distL="0" distR="0" wp14:anchorId="3329584A" wp14:editId="47D23FCE">
            <wp:extent cx="3105150" cy="4093649"/>
            <wp:effectExtent l="0" t="0" r="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dalena Boczarska x Marvipol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5416" cy="4107183"/>
                    </a:xfrm>
                    <a:prstGeom prst="rect">
                      <a:avLst/>
                    </a:prstGeom>
                  </pic:spPr>
                </pic:pic>
              </a:graphicData>
            </a:graphic>
          </wp:inline>
        </w:drawing>
      </w:r>
    </w:p>
    <w:p w14:paraId="236AFD55" w14:textId="3F371A3D" w:rsidR="009855B2" w:rsidRPr="00FB6D83" w:rsidRDefault="009855B2" w:rsidP="009855B2">
      <w:pPr>
        <w:pStyle w:val="NormalnyWeb"/>
        <w:shd w:val="clear" w:color="auto" w:fill="FAFAFA"/>
        <w:spacing w:before="0" w:after="0" w:line="276" w:lineRule="auto"/>
        <w:jc w:val="both"/>
        <w:rPr>
          <w:rFonts w:ascii="Cambria" w:hAnsi="Cambria" w:cstheme="majorHAnsi"/>
        </w:rPr>
      </w:pPr>
      <w:r w:rsidRPr="00FB6D83">
        <w:rPr>
          <w:rFonts w:ascii="Cambria" w:hAnsi="Cambria" w:cstheme="majorHAnsi"/>
        </w:rPr>
        <w:t>Marvipol Development, spółka obecna na rynku nieruchomości od ponad 20 lat, rusza z nową kampanią wizerunkową z udziałem Magdaleny Boczarskiej. Popularna aktorka, znana m.in. z brawurowej roli Michaliny Wisłockiej w kinowym hicie „Sztuka kochania” będzie promować inwestycje premium dewelopera. Pierwszą odsłonę kampanii stanowi  spot reklamowy, w którym wystąpiła nowa ambasadorka. Wideo powstało we współpracy z utalentowaną ekipą filmową. Nie zabrakło znanych nazwisk - za kamerą stanął nominowany do Oscar</w:t>
      </w:r>
      <w:r w:rsidR="00FB6D83">
        <w:rPr>
          <w:rFonts w:ascii="Cambria" w:hAnsi="Cambria" w:cstheme="majorHAnsi"/>
        </w:rPr>
        <w:t xml:space="preserve">a w 2002 roku Bogumił </w:t>
      </w:r>
      <w:proofErr w:type="spellStart"/>
      <w:r w:rsidR="00FB6D83">
        <w:rPr>
          <w:rFonts w:ascii="Cambria" w:hAnsi="Cambria" w:cstheme="majorHAnsi"/>
        </w:rPr>
        <w:t>Godfrejów</w:t>
      </w:r>
      <w:proofErr w:type="spellEnd"/>
      <w:r w:rsidR="00FB6D83">
        <w:rPr>
          <w:rFonts w:ascii="Cambria" w:hAnsi="Cambria" w:cstheme="majorHAnsi"/>
        </w:rPr>
        <w:t>,</w:t>
      </w:r>
      <w:r w:rsidRPr="00FB6D83">
        <w:rPr>
          <w:rFonts w:ascii="Cambria" w:hAnsi="Cambria" w:cstheme="majorHAnsi"/>
        </w:rPr>
        <w:t xml:space="preserve"> o oświetlenie zadbał Przemysław Sosnowski, który pracował przy kultowych produk</w:t>
      </w:r>
      <w:r w:rsidR="00FB6D83">
        <w:rPr>
          <w:rFonts w:ascii="Cambria" w:hAnsi="Cambria" w:cstheme="majorHAnsi"/>
        </w:rPr>
        <w:t xml:space="preserve">cjach „Ida” i „Zimna wojna”, a </w:t>
      </w:r>
      <w:r w:rsidRPr="00FB6D83">
        <w:rPr>
          <w:rFonts w:ascii="Cambria" w:hAnsi="Cambria" w:cstheme="majorHAnsi"/>
        </w:rPr>
        <w:t xml:space="preserve">udźwiękowieniem zajął się </w:t>
      </w:r>
      <w:proofErr w:type="spellStart"/>
      <w:r w:rsidRPr="00FB6D83">
        <w:rPr>
          <w:rFonts w:ascii="Cambria" w:hAnsi="Cambria" w:cstheme="majorHAnsi"/>
        </w:rPr>
        <w:t>Tarn</w:t>
      </w:r>
      <w:proofErr w:type="spellEnd"/>
      <w:r w:rsidRPr="00FB6D83">
        <w:rPr>
          <w:rFonts w:ascii="Cambria" w:hAnsi="Cambria" w:cstheme="majorHAnsi"/>
        </w:rPr>
        <w:t xml:space="preserve"> </w:t>
      </w:r>
      <w:proofErr w:type="spellStart"/>
      <w:r w:rsidRPr="00FB6D83">
        <w:rPr>
          <w:rFonts w:ascii="Cambria" w:hAnsi="Cambria" w:cstheme="majorHAnsi"/>
        </w:rPr>
        <w:t>Willers</w:t>
      </w:r>
      <w:proofErr w:type="spellEnd"/>
      <w:r w:rsidRPr="00FB6D83">
        <w:rPr>
          <w:rFonts w:ascii="Cambria" w:hAnsi="Cambria" w:cstheme="majorHAnsi"/>
        </w:rPr>
        <w:t xml:space="preserve"> („Furia” z Bradem </w:t>
      </w:r>
      <w:proofErr w:type="spellStart"/>
      <w:r w:rsidRPr="00FB6D83">
        <w:rPr>
          <w:rFonts w:ascii="Cambria" w:hAnsi="Cambria" w:cstheme="majorHAnsi"/>
        </w:rPr>
        <w:t>Pittem</w:t>
      </w:r>
      <w:proofErr w:type="spellEnd"/>
      <w:r w:rsidRPr="00FB6D83">
        <w:rPr>
          <w:rFonts w:ascii="Cambria" w:hAnsi="Cambria" w:cstheme="majorHAnsi"/>
        </w:rPr>
        <w:t xml:space="preserve">). Za reżyserię i scenariusz odpowiadają natomiast Katarzyna Frydrych oraz sama Magdalena </w:t>
      </w:r>
      <w:r w:rsidRPr="00FB6D83">
        <w:rPr>
          <w:rFonts w:ascii="Cambria" w:hAnsi="Cambria" w:cstheme="majorHAnsi"/>
        </w:rPr>
        <w:lastRenderedPageBreak/>
        <w:t xml:space="preserve">Boczarska. </w:t>
      </w:r>
      <w:r w:rsidR="00F33A39">
        <w:rPr>
          <w:rFonts w:ascii="Cambria" w:hAnsi="Cambria" w:cstheme="majorHAnsi"/>
        </w:rPr>
        <w:t>Oryginalny</w:t>
      </w:r>
      <w:r w:rsidR="00FB6D83">
        <w:rPr>
          <w:rFonts w:ascii="Cambria" w:hAnsi="Cambria" w:cstheme="majorHAnsi"/>
        </w:rPr>
        <w:t xml:space="preserve"> spot</w:t>
      </w:r>
      <w:r w:rsidR="00F33A39">
        <w:rPr>
          <w:rFonts w:ascii="Cambria" w:hAnsi="Cambria" w:cstheme="majorHAnsi"/>
        </w:rPr>
        <w:t>, w którym aktorka wciela się w rolę astronauty</w:t>
      </w:r>
      <w:r w:rsidR="00FB6D83">
        <w:rPr>
          <w:rFonts w:ascii="Cambria" w:hAnsi="Cambria" w:cstheme="majorHAnsi"/>
        </w:rPr>
        <w:t xml:space="preserve"> można obejrzeć na stronie inwestycji Unique Tower - </w:t>
      </w:r>
      <w:r w:rsidR="00FB6D83" w:rsidRPr="000920BF">
        <w:rPr>
          <w:rFonts w:ascii="Cambria" w:hAnsi="Cambria" w:cstheme="majorHAnsi"/>
          <w:b/>
        </w:rPr>
        <w:t>uniquetower.marvipol.pl</w:t>
      </w:r>
      <w:r w:rsidR="00FB6D83" w:rsidRPr="00FB6D83">
        <w:rPr>
          <w:rFonts w:ascii="Cambria" w:hAnsi="Cambria" w:cstheme="majorHAnsi"/>
        </w:rPr>
        <w:t>.</w:t>
      </w:r>
    </w:p>
    <w:p w14:paraId="4CEF199F" w14:textId="762FC636" w:rsidR="009855B2" w:rsidRPr="00FB6D83" w:rsidRDefault="009855B2" w:rsidP="009855B2">
      <w:pPr>
        <w:pStyle w:val="NormalnyWeb"/>
        <w:shd w:val="clear" w:color="auto" w:fill="FAFAFA"/>
        <w:spacing w:before="0" w:after="0" w:line="276" w:lineRule="auto"/>
        <w:jc w:val="both"/>
        <w:rPr>
          <w:rFonts w:ascii="Cambria" w:hAnsi="Cambria" w:cstheme="majorHAnsi"/>
        </w:rPr>
      </w:pPr>
      <w:r w:rsidRPr="00FB6D83">
        <w:rPr>
          <w:rFonts w:ascii="Cambria" w:hAnsi="Cambria" w:cstheme="majorHAnsi"/>
        </w:rPr>
        <w:t>„</w:t>
      </w:r>
      <w:r w:rsidRPr="00FB6D83">
        <w:rPr>
          <w:rFonts w:ascii="Cambria" w:hAnsi="Cambria" w:cstheme="majorHAnsi"/>
          <w:i/>
        </w:rPr>
        <w:t>Dbam o to, aby projekty, w które się angażuję stanowiły dla mnie wyzwanie, były nieszablonowe i odważne. Unikam sztampy, więc nietuzinkowe rozwiązanie, które wypracowaliśmy razem z ekipą skradło moje serce. Z marką Marvipol Development szybko poczułam więź. Przekonałam się, że nasze spojrzenie na świat jest podobne, stronimy od pretensjonalności i nudy, a jednocześnie stawiamy na komfort, klasę i prywatność</w:t>
      </w:r>
      <w:r w:rsidRPr="00FB6D83">
        <w:rPr>
          <w:rFonts w:ascii="Cambria" w:hAnsi="Cambria" w:cstheme="majorHAnsi"/>
        </w:rPr>
        <w:t>” – komentuje Magdalena Boczarska.</w:t>
      </w:r>
    </w:p>
    <w:p w14:paraId="751EB8AE" w14:textId="65154117" w:rsidR="009855B2" w:rsidRPr="00FB6D83" w:rsidRDefault="009855B2" w:rsidP="009855B2">
      <w:pPr>
        <w:pStyle w:val="NormalnyWeb"/>
        <w:shd w:val="clear" w:color="auto" w:fill="FAFAFA"/>
        <w:spacing w:before="0" w:after="0" w:line="276" w:lineRule="auto"/>
        <w:jc w:val="both"/>
        <w:rPr>
          <w:rFonts w:ascii="Cambria" w:hAnsi="Cambria" w:cstheme="majorHAnsi"/>
        </w:rPr>
      </w:pPr>
      <w:r w:rsidRPr="00FB6D83">
        <w:rPr>
          <w:rFonts w:ascii="Cambria" w:hAnsi="Cambria" w:cstheme="majorHAnsi"/>
        </w:rPr>
        <w:t xml:space="preserve">Marvipol Development systematycznie wprowadza do sprzedaży nieruchomości premium. Obecnie w ofercie dewelopera znajdują się luksusowe apartamenty mieszkalne i mieszkania inwestycyjne </w:t>
      </w:r>
      <w:proofErr w:type="spellStart"/>
      <w:r w:rsidRPr="00FB6D83">
        <w:rPr>
          <w:rFonts w:ascii="Cambria" w:hAnsi="Cambria" w:cstheme="majorHAnsi"/>
        </w:rPr>
        <w:t>Royal</w:t>
      </w:r>
      <w:proofErr w:type="spellEnd"/>
      <w:r w:rsidRPr="00FB6D83">
        <w:rPr>
          <w:rFonts w:ascii="Cambria" w:hAnsi="Cambria" w:cstheme="majorHAnsi"/>
        </w:rPr>
        <w:t xml:space="preserve"> </w:t>
      </w:r>
      <w:proofErr w:type="spellStart"/>
      <w:r w:rsidRPr="00FB6D83">
        <w:rPr>
          <w:rFonts w:ascii="Cambria" w:hAnsi="Cambria" w:cstheme="majorHAnsi"/>
        </w:rPr>
        <w:t>Tulip</w:t>
      </w:r>
      <w:proofErr w:type="spellEnd"/>
      <w:r w:rsidRPr="00FB6D83">
        <w:rPr>
          <w:rFonts w:ascii="Cambria" w:hAnsi="Cambria" w:cstheme="majorHAnsi"/>
        </w:rPr>
        <w:t xml:space="preserve"> </w:t>
      </w:r>
      <w:proofErr w:type="spellStart"/>
      <w:r w:rsidRPr="00FB6D83">
        <w:rPr>
          <w:rFonts w:ascii="Cambria" w:hAnsi="Cambria" w:cstheme="majorHAnsi"/>
        </w:rPr>
        <w:t>Warsaw</w:t>
      </w:r>
      <w:proofErr w:type="spellEnd"/>
      <w:r w:rsidRPr="00FB6D83">
        <w:rPr>
          <w:rFonts w:ascii="Cambria" w:hAnsi="Cambria" w:cstheme="majorHAnsi"/>
        </w:rPr>
        <w:t xml:space="preserve"> </w:t>
      </w:r>
      <w:proofErr w:type="spellStart"/>
      <w:r w:rsidRPr="00FB6D83">
        <w:rPr>
          <w:rFonts w:ascii="Cambria" w:hAnsi="Cambria" w:cstheme="majorHAnsi"/>
        </w:rPr>
        <w:t>Apartments</w:t>
      </w:r>
      <w:proofErr w:type="spellEnd"/>
      <w:r w:rsidRPr="00FB6D83">
        <w:rPr>
          <w:rFonts w:ascii="Cambria" w:hAnsi="Cambria" w:cstheme="majorHAnsi"/>
        </w:rPr>
        <w:t xml:space="preserve"> </w:t>
      </w:r>
      <w:r w:rsidR="00F33A39">
        <w:rPr>
          <w:rFonts w:ascii="Cambria" w:hAnsi="Cambria" w:cstheme="majorHAnsi"/>
        </w:rPr>
        <w:t xml:space="preserve">– wszystko to </w:t>
      </w:r>
      <w:r w:rsidRPr="00FB6D83">
        <w:rPr>
          <w:rFonts w:ascii="Cambria" w:hAnsi="Cambria" w:cstheme="majorHAnsi"/>
        </w:rPr>
        <w:t>w ramach kompleksu Unique Tower na bliskiej Woli, lokale w kam</w:t>
      </w:r>
      <w:r w:rsidR="00FB6D83">
        <w:rPr>
          <w:rFonts w:ascii="Cambria" w:hAnsi="Cambria" w:cstheme="majorHAnsi"/>
        </w:rPr>
        <w:t>eralnych inwestycjach Topiel N</w:t>
      </w:r>
      <w:r w:rsidR="00FB6D83" w:rsidRPr="00FB6D83">
        <w:rPr>
          <w:rFonts w:ascii="Cambria" w:hAnsi="Cambria" w:cstheme="majorHAnsi"/>
          <w:vertAlign w:val="superscript"/>
        </w:rPr>
        <w:t>o</w:t>
      </w:r>
      <w:r w:rsidRPr="00FB6D83">
        <w:rPr>
          <w:rFonts w:ascii="Cambria" w:hAnsi="Cambria" w:cstheme="majorHAnsi"/>
        </w:rPr>
        <w:t xml:space="preserve"> 18 na Powiślu i </w:t>
      </w:r>
      <w:proofErr w:type="spellStart"/>
      <w:r w:rsidRPr="00FB6D83">
        <w:rPr>
          <w:rFonts w:ascii="Cambria" w:hAnsi="Cambria" w:cstheme="majorHAnsi"/>
        </w:rPr>
        <w:t>Cascade</w:t>
      </w:r>
      <w:proofErr w:type="spellEnd"/>
      <w:r w:rsidRPr="00FB6D83">
        <w:rPr>
          <w:rFonts w:ascii="Cambria" w:hAnsi="Cambria" w:cstheme="majorHAnsi"/>
        </w:rPr>
        <w:t xml:space="preserve"> </w:t>
      </w:r>
      <w:proofErr w:type="spellStart"/>
      <w:r w:rsidRPr="00FB6D83">
        <w:rPr>
          <w:rFonts w:ascii="Cambria" w:hAnsi="Cambria" w:cstheme="majorHAnsi"/>
        </w:rPr>
        <w:t>Residence</w:t>
      </w:r>
      <w:proofErr w:type="spellEnd"/>
      <w:r w:rsidRPr="00FB6D83">
        <w:rPr>
          <w:rFonts w:ascii="Cambria" w:hAnsi="Cambria" w:cstheme="majorHAnsi"/>
        </w:rPr>
        <w:t xml:space="preserve"> na Mokotowie, w budynku Dom przy Okrzei na Pradze oraz w apartamentowcu Dwie Motławy na gdańskiej Wyspie Spichrzów. Spółka planuje obecnie kolejną inwestycję premium na Powiślu, która ma wejść do sprzedaży jeszcze w tym roku. W swoich projektach deweloper stawia na unikalny design, atrakcyjne lokalizacje oraz szeroką ofertę udogodnień dostępnych dla mieszkańców na terenie nieruchomości. Należą do nich m.in. lobby z recepcją, prywatne strefy fitness czy przestrzenie biznesowe albo, jak w przypadku Unique Tower – restauracja, bar, centrum SPA oraz kompleksowa usługa </w:t>
      </w:r>
      <w:proofErr w:type="spellStart"/>
      <w:r w:rsidRPr="00FB6D83">
        <w:rPr>
          <w:rFonts w:ascii="Cambria" w:hAnsi="Cambria" w:cstheme="majorHAnsi"/>
        </w:rPr>
        <w:t>concierge</w:t>
      </w:r>
      <w:proofErr w:type="spellEnd"/>
      <w:r w:rsidRPr="00FB6D83">
        <w:rPr>
          <w:rFonts w:ascii="Cambria" w:hAnsi="Cambria" w:cstheme="majorHAnsi"/>
        </w:rPr>
        <w:t>.</w:t>
      </w:r>
    </w:p>
    <w:p w14:paraId="2CBE79CC" w14:textId="648FA47C" w:rsidR="009855B2" w:rsidRPr="00FB6D83" w:rsidRDefault="009855B2" w:rsidP="00FB6D83">
      <w:pPr>
        <w:pStyle w:val="NormalnyWeb"/>
        <w:shd w:val="clear" w:color="auto" w:fill="FAFAFA"/>
        <w:spacing w:before="0" w:after="0" w:line="276" w:lineRule="auto"/>
        <w:jc w:val="both"/>
        <w:rPr>
          <w:rFonts w:ascii="Cambria" w:hAnsi="Cambria" w:cstheme="majorHAnsi"/>
        </w:rPr>
      </w:pPr>
      <w:r w:rsidRPr="00FB6D83">
        <w:rPr>
          <w:rFonts w:ascii="Cambria" w:hAnsi="Cambria" w:cstheme="majorHAnsi"/>
          <w:i/>
        </w:rPr>
        <w:t>„Chcemy realizować inwestycje, jakich w Polsce jeszcze nie było. Naszą inspiracją są niezwykłe, nowoczesne apartamentowce, które powstają np. w Nowym Jorku i wyznaczają światowe trendy. Chcemy, aby na ich wzór nasze inwestycje stanowiły nie tylko komfortowe miejsce do mieszkania, ale także, stwarzały dla swoich mieszkańców nowe, niedostępne do tej pory możliwości.  Zależy nam, aby mieszkanie w naszych inwestycjach było unikalnym doświadczeniem, dla którego nie ma rynkowych substytutów</w:t>
      </w:r>
      <w:r w:rsidR="00FB6D83">
        <w:rPr>
          <w:rFonts w:ascii="Cambria" w:hAnsi="Cambria" w:cstheme="majorHAnsi"/>
          <w:i/>
        </w:rPr>
        <w:t xml:space="preserve"> </w:t>
      </w:r>
      <w:r w:rsidRPr="00FB6D83">
        <w:rPr>
          <w:rFonts w:ascii="Cambria" w:hAnsi="Cambria" w:cstheme="majorHAnsi"/>
          <w:i/>
        </w:rPr>
        <w:t xml:space="preserve">– </w:t>
      </w:r>
      <w:r w:rsidRPr="00FB6D83">
        <w:rPr>
          <w:rFonts w:ascii="Cambria" w:hAnsi="Cambria" w:cstheme="majorHAnsi"/>
        </w:rPr>
        <w:t xml:space="preserve">mówi Mariusz </w:t>
      </w:r>
      <w:proofErr w:type="spellStart"/>
      <w:r w:rsidRPr="00FB6D83">
        <w:rPr>
          <w:rFonts w:ascii="Cambria" w:hAnsi="Cambria" w:cstheme="majorHAnsi"/>
        </w:rPr>
        <w:t>Poławski</w:t>
      </w:r>
      <w:proofErr w:type="spellEnd"/>
      <w:r w:rsidRPr="00FB6D83">
        <w:rPr>
          <w:rFonts w:ascii="Cambria" w:hAnsi="Cambria" w:cstheme="majorHAnsi"/>
        </w:rPr>
        <w:t>, Wiceprezes Marvipol Development. -</w:t>
      </w:r>
      <w:r w:rsidRPr="00FB6D83">
        <w:rPr>
          <w:rFonts w:ascii="Cambria" w:hAnsi="Cambria" w:cstheme="majorHAnsi"/>
          <w:i/>
        </w:rPr>
        <w:t xml:space="preserve"> Nieruchomości premium to obecnie jeden z naszych priorytetów. Wyrazem naszego zaangażowania i chęci tworzenia nowej jakości w tym segmencie jest współpraca z postacią równie charakterystyczną i nieszablonową, co tworzone przez nas projekty. Magdalena Boczarska jak nikt inny nasuwa skojarzenie z klasą i elegancją, ale też luzem i bezpretensjonalnością. Tak widzimy również Marvipol Development i nasze inwestycje – dlatego Marvipol i Magdalena Boczarska to duet idealny. Dostrzegamy, że podobne wartości wyznają także nasi klienci, którzy decydują się na zakup apartamentów premium. Chcą od życia więcej i sięgają po to, co najlepsze – </w:t>
      </w:r>
      <w:r w:rsidRPr="00FB6D83">
        <w:rPr>
          <w:rFonts w:ascii="Cambria" w:hAnsi="Cambria" w:cstheme="majorHAnsi"/>
        </w:rPr>
        <w:t xml:space="preserve">kontynuuje </w:t>
      </w:r>
      <w:proofErr w:type="spellStart"/>
      <w:r w:rsidRPr="00FB6D83">
        <w:rPr>
          <w:rFonts w:ascii="Cambria" w:hAnsi="Cambria" w:cstheme="majorHAnsi"/>
        </w:rPr>
        <w:t>Poławski</w:t>
      </w:r>
      <w:proofErr w:type="spellEnd"/>
      <w:r w:rsidRPr="00FB6D83">
        <w:rPr>
          <w:rFonts w:ascii="Cambria" w:hAnsi="Cambria" w:cstheme="majorHAnsi"/>
        </w:rPr>
        <w:t>.</w:t>
      </w:r>
    </w:p>
    <w:p w14:paraId="2253418E" w14:textId="0AA709E4" w:rsidR="009855B2" w:rsidRDefault="009855B2" w:rsidP="009855B2">
      <w:pPr>
        <w:spacing w:after="0"/>
        <w:jc w:val="both"/>
        <w:rPr>
          <w:rFonts w:ascii="Cambria" w:eastAsia="Times New Roman" w:hAnsi="Cambria" w:cstheme="majorHAnsi"/>
          <w:sz w:val="24"/>
          <w:szCs w:val="24"/>
        </w:rPr>
      </w:pPr>
      <w:r w:rsidRPr="00FB6D83">
        <w:rPr>
          <w:rFonts w:ascii="Cambria" w:eastAsia="Times New Roman" w:hAnsi="Cambria" w:cstheme="majorHAnsi"/>
          <w:sz w:val="24"/>
          <w:szCs w:val="24"/>
        </w:rPr>
        <w:t>Magdalena Boczarska będzie twarzą działań reklamowych prowadzonych w mediach tradycyjnych i online, a także w mediach społecznościowych. Kampania powstaje w Zespole Marketingu Marvipol Develo</w:t>
      </w:r>
      <w:r w:rsidR="00FB6D83">
        <w:rPr>
          <w:rFonts w:ascii="Cambria" w:eastAsia="Times New Roman" w:hAnsi="Cambria" w:cstheme="majorHAnsi"/>
          <w:sz w:val="24"/>
          <w:szCs w:val="24"/>
        </w:rPr>
        <w:t>p</w:t>
      </w:r>
      <w:r w:rsidRPr="00FB6D83">
        <w:rPr>
          <w:rFonts w:ascii="Cambria" w:eastAsia="Times New Roman" w:hAnsi="Cambria" w:cstheme="majorHAnsi"/>
          <w:sz w:val="24"/>
          <w:szCs w:val="24"/>
        </w:rPr>
        <w:t xml:space="preserve">ment S.A. </w:t>
      </w:r>
    </w:p>
    <w:p w14:paraId="75A60E0C" w14:textId="77777777" w:rsidR="00FB6D83" w:rsidRDefault="00FB6D83" w:rsidP="009855B2">
      <w:pPr>
        <w:spacing w:after="0"/>
        <w:jc w:val="both"/>
        <w:rPr>
          <w:rFonts w:ascii="Cambria" w:eastAsia="Times New Roman" w:hAnsi="Cambria" w:cstheme="majorHAnsi"/>
          <w:sz w:val="24"/>
          <w:szCs w:val="24"/>
        </w:rPr>
      </w:pPr>
    </w:p>
    <w:p w14:paraId="7E75DCDD" w14:textId="77777777" w:rsidR="00FB6D83" w:rsidRPr="00FB6D83" w:rsidRDefault="00FB6D83" w:rsidP="009855B2">
      <w:pPr>
        <w:spacing w:after="0"/>
        <w:jc w:val="both"/>
        <w:rPr>
          <w:rFonts w:ascii="Cambria" w:eastAsia="Times New Roman" w:hAnsi="Cambria" w:cstheme="majorHAnsi"/>
          <w:sz w:val="24"/>
          <w:szCs w:val="24"/>
        </w:rPr>
      </w:pPr>
    </w:p>
    <w:p w14:paraId="6F06B222" w14:textId="77777777" w:rsidR="009855B2" w:rsidRPr="00FB6D83" w:rsidRDefault="009855B2" w:rsidP="009855B2">
      <w:pPr>
        <w:jc w:val="both"/>
        <w:rPr>
          <w:rFonts w:ascii="Cambria" w:hAnsi="Cambria" w:cstheme="majorHAnsi"/>
          <w:sz w:val="24"/>
          <w:szCs w:val="24"/>
        </w:rPr>
      </w:pPr>
    </w:p>
    <w:p w14:paraId="6EECC27A" w14:textId="77777777" w:rsidR="009855B2" w:rsidRPr="00FB6D83" w:rsidRDefault="009855B2" w:rsidP="009855B2">
      <w:pPr>
        <w:spacing w:after="0" w:line="360" w:lineRule="auto"/>
        <w:jc w:val="both"/>
        <w:rPr>
          <w:rFonts w:ascii="Cambria" w:eastAsia="Times New Roman" w:hAnsi="Cambria" w:cstheme="majorHAnsi"/>
          <w:b/>
          <w:kern w:val="20"/>
          <w:sz w:val="20"/>
          <w:szCs w:val="24"/>
        </w:rPr>
      </w:pPr>
    </w:p>
    <w:p w14:paraId="7B6F0344" w14:textId="77777777" w:rsidR="00F33A39" w:rsidRDefault="00F33A39" w:rsidP="009855B2">
      <w:pPr>
        <w:spacing w:after="0" w:line="360" w:lineRule="auto"/>
        <w:jc w:val="both"/>
        <w:rPr>
          <w:rFonts w:ascii="Cambria" w:eastAsia="Times New Roman" w:hAnsi="Cambria" w:cstheme="majorHAnsi"/>
          <w:b/>
          <w:kern w:val="20"/>
          <w:sz w:val="20"/>
          <w:szCs w:val="24"/>
        </w:rPr>
      </w:pPr>
    </w:p>
    <w:p w14:paraId="6CDD47D4" w14:textId="77777777" w:rsidR="00F33A39" w:rsidRDefault="00F33A39" w:rsidP="009855B2">
      <w:pPr>
        <w:spacing w:after="0" w:line="360" w:lineRule="auto"/>
        <w:jc w:val="both"/>
        <w:rPr>
          <w:rFonts w:ascii="Cambria" w:eastAsia="Times New Roman" w:hAnsi="Cambria" w:cstheme="majorHAnsi"/>
          <w:b/>
          <w:kern w:val="20"/>
          <w:sz w:val="20"/>
          <w:szCs w:val="24"/>
        </w:rPr>
      </w:pPr>
    </w:p>
    <w:p w14:paraId="0BEDB38A" w14:textId="77777777" w:rsidR="009855B2" w:rsidRPr="00FB6D83" w:rsidRDefault="009855B2" w:rsidP="009855B2">
      <w:pPr>
        <w:spacing w:after="0" w:line="360" w:lineRule="auto"/>
        <w:jc w:val="both"/>
        <w:rPr>
          <w:rFonts w:ascii="Cambria" w:eastAsia="Times New Roman" w:hAnsi="Cambria" w:cstheme="majorHAnsi"/>
          <w:b/>
          <w:kern w:val="20"/>
          <w:sz w:val="20"/>
          <w:szCs w:val="24"/>
        </w:rPr>
      </w:pPr>
      <w:r w:rsidRPr="00FB6D83">
        <w:rPr>
          <w:rFonts w:ascii="Cambria" w:eastAsia="Times New Roman" w:hAnsi="Cambria" w:cstheme="majorHAnsi"/>
          <w:b/>
          <w:kern w:val="20"/>
          <w:sz w:val="20"/>
          <w:szCs w:val="24"/>
        </w:rPr>
        <w:lastRenderedPageBreak/>
        <w:t>Dodatkowych informacji udzielają:</w:t>
      </w:r>
    </w:p>
    <w:tbl>
      <w:tblPr>
        <w:tblW w:w="0" w:type="auto"/>
        <w:tblLook w:val="04A0" w:firstRow="1" w:lastRow="0" w:firstColumn="1" w:lastColumn="0" w:noHBand="0" w:noVBand="1"/>
      </w:tblPr>
      <w:tblGrid>
        <w:gridCol w:w="5783"/>
        <w:gridCol w:w="4362"/>
      </w:tblGrid>
      <w:tr w:rsidR="009855B2" w:rsidRPr="00FB6D83" w14:paraId="01A3AB78" w14:textId="77777777" w:rsidTr="002D0C79">
        <w:trPr>
          <w:trHeight w:val="1206"/>
        </w:trPr>
        <w:tc>
          <w:tcPr>
            <w:tcW w:w="5783" w:type="dxa"/>
          </w:tcPr>
          <w:p w14:paraId="390D7A4B" w14:textId="77777777" w:rsidR="009855B2" w:rsidRPr="00FB6D83" w:rsidRDefault="009855B2" w:rsidP="002D0C79">
            <w:pPr>
              <w:spacing w:after="0" w:line="240" w:lineRule="auto"/>
              <w:jc w:val="both"/>
              <w:rPr>
                <w:rFonts w:ascii="Cambria" w:hAnsi="Cambria" w:cstheme="majorHAnsi"/>
                <w:sz w:val="21"/>
                <w:szCs w:val="21"/>
                <w:lang w:val="de-DE"/>
              </w:rPr>
            </w:pPr>
            <w:r w:rsidRPr="00FB6D83">
              <w:rPr>
                <w:rFonts w:ascii="Cambria" w:hAnsi="Cambria" w:cstheme="majorHAnsi"/>
                <w:b/>
                <w:sz w:val="21"/>
                <w:szCs w:val="21"/>
                <w:lang w:val="de-DE"/>
              </w:rPr>
              <w:t>Mariusz Skowronek</w:t>
            </w:r>
          </w:p>
          <w:p w14:paraId="55195BD2" w14:textId="77777777" w:rsidR="009855B2" w:rsidRPr="00FB6D83" w:rsidRDefault="009855B2" w:rsidP="002D0C79">
            <w:pPr>
              <w:spacing w:after="0" w:line="240" w:lineRule="auto"/>
              <w:jc w:val="both"/>
              <w:rPr>
                <w:rFonts w:ascii="Cambria" w:hAnsi="Cambria" w:cstheme="majorHAnsi"/>
                <w:sz w:val="21"/>
                <w:szCs w:val="21"/>
                <w:lang w:val="de-DE"/>
              </w:rPr>
            </w:pPr>
            <w:r w:rsidRPr="00FB6D83">
              <w:rPr>
                <w:rFonts w:ascii="Cambria" w:hAnsi="Cambria" w:cstheme="majorHAnsi"/>
                <w:sz w:val="21"/>
                <w:szCs w:val="21"/>
                <w:lang w:val="de-DE"/>
              </w:rPr>
              <w:t>Tauber Promotion</w:t>
            </w:r>
          </w:p>
          <w:p w14:paraId="48E4798E" w14:textId="77777777" w:rsidR="009855B2" w:rsidRPr="00FB6D83" w:rsidRDefault="009855B2" w:rsidP="002D0C79">
            <w:pPr>
              <w:spacing w:after="0" w:line="240" w:lineRule="auto"/>
              <w:jc w:val="both"/>
              <w:rPr>
                <w:rFonts w:ascii="Cambria" w:hAnsi="Cambria" w:cstheme="majorHAnsi"/>
                <w:sz w:val="21"/>
                <w:szCs w:val="21"/>
                <w:lang w:val="de-DE"/>
              </w:rPr>
            </w:pPr>
            <w:proofErr w:type="spellStart"/>
            <w:r w:rsidRPr="00FB6D83">
              <w:rPr>
                <w:rFonts w:ascii="Cambria" w:hAnsi="Cambria" w:cstheme="majorHAnsi"/>
                <w:sz w:val="21"/>
                <w:szCs w:val="21"/>
                <w:lang w:val="de-DE"/>
              </w:rPr>
              <w:t>e-mail</w:t>
            </w:r>
            <w:proofErr w:type="spellEnd"/>
            <w:r w:rsidRPr="00FB6D83">
              <w:rPr>
                <w:rFonts w:ascii="Cambria" w:hAnsi="Cambria" w:cstheme="majorHAnsi"/>
                <w:sz w:val="21"/>
                <w:szCs w:val="21"/>
                <w:lang w:val="de-DE"/>
              </w:rPr>
              <w:t xml:space="preserve">: </w:t>
            </w:r>
            <w:hyperlink r:id="rId10" w:history="1">
              <w:r w:rsidRPr="00FB6D83">
                <w:rPr>
                  <w:rStyle w:val="Hipercze"/>
                  <w:rFonts w:ascii="Cambria" w:hAnsi="Cambria" w:cstheme="majorHAnsi"/>
                  <w:sz w:val="21"/>
                  <w:szCs w:val="21"/>
                  <w:lang w:val="de-DE"/>
                </w:rPr>
                <w:t>mskowronek@tauber.com.pl</w:t>
              </w:r>
            </w:hyperlink>
            <w:r w:rsidRPr="00FB6D83">
              <w:rPr>
                <w:rFonts w:ascii="Cambria" w:hAnsi="Cambria" w:cstheme="majorHAnsi"/>
                <w:sz w:val="21"/>
                <w:szCs w:val="21"/>
                <w:lang w:val="de-DE"/>
              </w:rPr>
              <w:t xml:space="preserve"> </w:t>
            </w:r>
            <w:hyperlink r:id="rId11" w:history="1"/>
            <w:r w:rsidRPr="00FB6D83">
              <w:rPr>
                <w:rFonts w:ascii="Cambria" w:hAnsi="Cambria" w:cstheme="majorHAnsi"/>
                <w:sz w:val="21"/>
                <w:szCs w:val="21"/>
                <w:lang w:val="de-DE"/>
              </w:rPr>
              <w:t xml:space="preserve"> </w:t>
            </w:r>
          </w:p>
          <w:p w14:paraId="00181681" w14:textId="77777777" w:rsidR="009855B2" w:rsidRPr="00FB6D83" w:rsidRDefault="009855B2" w:rsidP="002D0C79">
            <w:pPr>
              <w:spacing w:after="0" w:line="240" w:lineRule="auto"/>
              <w:jc w:val="both"/>
              <w:rPr>
                <w:rFonts w:ascii="Cambria" w:hAnsi="Cambria" w:cstheme="majorHAnsi"/>
                <w:sz w:val="21"/>
                <w:szCs w:val="21"/>
                <w:lang w:val="en-GB"/>
              </w:rPr>
            </w:pPr>
            <w:r w:rsidRPr="00FB6D83">
              <w:rPr>
                <w:rFonts w:ascii="Cambria" w:hAnsi="Cambria" w:cstheme="majorHAnsi"/>
                <w:sz w:val="21"/>
                <w:szCs w:val="21"/>
                <w:lang w:val="en-GB"/>
              </w:rPr>
              <w:t>Tel. (22) 833 35 02, 698 612 866</w:t>
            </w:r>
          </w:p>
          <w:p w14:paraId="37240524" w14:textId="77777777" w:rsidR="009855B2" w:rsidRPr="00FB6D83" w:rsidRDefault="009855B2" w:rsidP="002D0C79">
            <w:pPr>
              <w:autoSpaceDE w:val="0"/>
              <w:spacing w:after="0" w:line="240" w:lineRule="auto"/>
              <w:rPr>
                <w:rFonts w:ascii="Cambria" w:hAnsi="Cambria" w:cstheme="majorHAnsi"/>
                <w:b/>
                <w:sz w:val="21"/>
                <w:szCs w:val="21"/>
                <w:lang w:val="en-GB"/>
              </w:rPr>
            </w:pPr>
          </w:p>
          <w:p w14:paraId="7BE60B58" w14:textId="77777777" w:rsidR="009855B2" w:rsidRPr="00FB6D83" w:rsidRDefault="009855B2" w:rsidP="002D0C79">
            <w:pPr>
              <w:pStyle w:val="Tekstkomentarza"/>
              <w:spacing w:after="0"/>
              <w:rPr>
                <w:rFonts w:ascii="Cambria" w:hAnsi="Cambria" w:cstheme="majorHAnsi"/>
                <w:b/>
                <w:sz w:val="21"/>
                <w:szCs w:val="21"/>
                <w:lang w:val="en-US"/>
              </w:rPr>
            </w:pPr>
            <w:r w:rsidRPr="00FB6D83">
              <w:rPr>
                <w:rFonts w:ascii="Cambria" w:hAnsi="Cambria" w:cstheme="majorHAnsi"/>
                <w:b/>
                <w:sz w:val="21"/>
                <w:szCs w:val="21"/>
                <w:lang w:val="en-US"/>
              </w:rPr>
              <w:t>Anna Juchimiuk</w:t>
            </w:r>
          </w:p>
          <w:p w14:paraId="434E3192" w14:textId="77777777" w:rsidR="009855B2" w:rsidRPr="00FB6D83" w:rsidRDefault="009855B2" w:rsidP="002D0C79">
            <w:pPr>
              <w:pStyle w:val="Tekstkomentarza"/>
              <w:spacing w:after="0"/>
              <w:rPr>
                <w:rFonts w:ascii="Cambria" w:hAnsi="Cambria" w:cstheme="majorHAnsi"/>
                <w:sz w:val="21"/>
                <w:szCs w:val="21"/>
                <w:lang w:val="en-GB"/>
              </w:rPr>
            </w:pPr>
            <w:proofErr w:type="spellStart"/>
            <w:r w:rsidRPr="00FB6D83">
              <w:rPr>
                <w:rFonts w:ascii="Cambria" w:hAnsi="Cambria" w:cstheme="majorHAnsi"/>
                <w:sz w:val="21"/>
                <w:szCs w:val="21"/>
                <w:lang w:val="en-GB"/>
              </w:rPr>
              <w:t>Dyrektor</w:t>
            </w:r>
            <w:proofErr w:type="spellEnd"/>
            <w:r w:rsidRPr="00FB6D83">
              <w:rPr>
                <w:rFonts w:ascii="Cambria" w:hAnsi="Cambria" w:cstheme="majorHAnsi"/>
                <w:sz w:val="21"/>
                <w:szCs w:val="21"/>
                <w:lang w:val="en-GB"/>
              </w:rPr>
              <w:t xml:space="preserve"> </w:t>
            </w:r>
            <w:proofErr w:type="spellStart"/>
            <w:r w:rsidRPr="00FB6D83">
              <w:rPr>
                <w:rFonts w:ascii="Cambria" w:hAnsi="Cambria" w:cstheme="majorHAnsi"/>
                <w:sz w:val="21"/>
                <w:szCs w:val="21"/>
                <w:lang w:val="en-GB"/>
              </w:rPr>
              <w:t>marketingu</w:t>
            </w:r>
            <w:proofErr w:type="spellEnd"/>
          </w:p>
          <w:p w14:paraId="29D07898" w14:textId="77777777" w:rsidR="009855B2" w:rsidRPr="00FB6D83" w:rsidRDefault="009855B2" w:rsidP="002D0C79">
            <w:pPr>
              <w:pStyle w:val="Tekstkomentarza"/>
              <w:spacing w:after="0"/>
              <w:rPr>
                <w:rFonts w:ascii="Cambria" w:hAnsi="Cambria" w:cstheme="majorHAnsi"/>
                <w:sz w:val="21"/>
                <w:szCs w:val="21"/>
                <w:lang w:val="en-GB"/>
              </w:rPr>
            </w:pPr>
            <w:r w:rsidRPr="00FB6D83">
              <w:rPr>
                <w:rFonts w:ascii="Cambria" w:hAnsi="Cambria" w:cstheme="majorHAnsi"/>
                <w:sz w:val="21"/>
                <w:szCs w:val="21"/>
                <w:lang w:val="en-GB"/>
              </w:rPr>
              <w:t xml:space="preserve">Marvipol Development </w:t>
            </w:r>
          </w:p>
          <w:p w14:paraId="3DAF2ECB" w14:textId="77777777" w:rsidR="009855B2" w:rsidRPr="00FB6D83" w:rsidRDefault="009855B2" w:rsidP="002D0C79">
            <w:pPr>
              <w:pStyle w:val="Tekstkomentarza"/>
              <w:spacing w:after="0"/>
              <w:rPr>
                <w:rFonts w:ascii="Cambria" w:hAnsi="Cambria" w:cstheme="majorHAnsi"/>
                <w:sz w:val="21"/>
                <w:szCs w:val="21"/>
                <w:lang w:val="de-DE"/>
              </w:rPr>
            </w:pPr>
            <w:proofErr w:type="spellStart"/>
            <w:r w:rsidRPr="00FB6D83">
              <w:rPr>
                <w:rFonts w:ascii="Cambria" w:hAnsi="Cambria" w:cstheme="majorHAnsi"/>
                <w:sz w:val="21"/>
                <w:szCs w:val="21"/>
                <w:lang w:val="de-DE"/>
              </w:rPr>
              <w:t>e-mail</w:t>
            </w:r>
            <w:proofErr w:type="spellEnd"/>
            <w:r w:rsidRPr="00FB6D83">
              <w:rPr>
                <w:rFonts w:ascii="Cambria" w:hAnsi="Cambria" w:cstheme="majorHAnsi"/>
                <w:sz w:val="21"/>
                <w:szCs w:val="21"/>
                <w:lang w:val="de-DE"/>
              </w:rPr>
              <w:t xml:space="preserve">: </w:t>
            </w:r>
            <w:hyperlink r:id="rId12" w:history="1">
              <w:r w:rsidRPr="00FB6D83">
                <w:rPr>
                  <w:rStyle w:val="Hipercze"/>
                  <w:rFonts w:ascii="Cambria" w:hAnsi="Cambria" w:cstheme="majorHAnsi"/>
                  <w:sz w:val="21"/>
                  <w:szCs w:val="21"/>
                  <w:lang w:val="de-DE"/>
                </w:rPr>
                <w:t>anna.juchimiuk@marvipol.pl</w:t>
              </w:r>
            </w:hyperlink>
            <w:r w:rsidRPr="00FB6D83">
              <w:rPr>
                <w:rFonts w:ascii="Cambria" w:hAnsi="Cambria" w:cstheme="majorHAnsi"/>
                <w:sz w:val="21"/>
                <w:szCs w:val="21"/>
                <w:lang w:val="de-DE"/>
              </w:rPr>
              <w:t xml:space="preserve">  </w:t>
            </w:r>
          </w:p>
          <w:p w14:paraId="04A2F7D8" w14:textId="77777777" w:rsidR="009855B2" w:rsidRPr="00FB6D83" w:rsidRDefault="009855B2" w:rsidP="002D0C79">
            <w:pPr>
              <w:autoSpaceDE w:val="0"/>
              <w:spacing w:after="0" w:line="240" w:lineRule="auto"/>
              <w:rPr>
                <w:rFonts w:ascii="Cambria" w:hAnsi="Cambria" w:cstheme="majorHAnsi"/>
                <w:sz w:val="21"/>
                <w:szCs w:val="21"/>
                <w:lang w:val="en-GB"/>
              </w:rPr>
            </w:pPr>
            <w:proofErr w:type="spellStart"/>
            <w:r w:rsidRPr="00FB6D83">
              <w:rPr>
                <w:rFonts w:ascii="Cambria" w:hAnsi="Cambria" w:cstheme="majorHAnsi"/>
                <w:sz w:val="21"/>
                <w:szCs w:val="21"/>
                <w:lang w:val="en-GB"/>
              </w:rPr>
              <w:t>tel</w:t>
            </w:r>
            <w:proofErr w:type="spellEnd"/>
            <w:r w:rsidRPr="00FB6D83">
              <w:rPr>
                <w:rFonts w:ascii="Cambria" w:hAnsi="Cambria" w:cstheme="majorHAnsi"/>
                <w:sz w:val="21"/>
                <w:szCs w:val="21"/>
                <w:lang w:val="en-GB"/>
              </w:rPr>
              <w:t xml:space="preserve">: +48 22 536 50 83 </w:t>
            </w:r>
          </w:p>
          <w:p w14:paraId="7B0AC1A1" w14:textId="77777777" w:rsidR="009855B2" w:rsidRPr="00FB6D83" w:rsidRDefault="009855B2" w:rsidP="002D0C79">
            <w:pPr>
              <w:autoSpaceDE w:val="0"/>
              <w:spacing w:after="0" w:line="240" w:lineRule="auto"/>
              <w:rPr>
                <w:rFonts w:ascii="Cambria" w:hAnsi="Cambria" w:cstheme="majorHAnsi"/>
                <w:sz w:val="21"/>
                <w:szCs w:val="21"/>
                <w:lang w:val="en-GB"/>
              </w:rPr>
            </w:pPr>
            <w:proofErr w:type="spellStart"/>
            <w:r w:rsidRPr="00FB6D83">
              <w:rPr>
                <w:rFonts w:ascii="Cambria" w:hAnsi="Cambria" w:cstheme="majorHAnsi"/>
                <w:sz w:val="21"/>
                <w:szCs w:val="21"/>
                <w:lang w:val="en-GB"/>
              </w:rPr>
              <w:t>kom</w:t>
            </w:r>
            <w:proofErr w:type="spellEnd"/>
            <w:r w:rsidRPr="00FB6D83">
              <w:rPr>
                <w:rFonts w:ascii="Cambria" w:hAnsi="Cambria" w:cstheme="majorHAnsi"/>
                <w:sz w:val="21"/>
                <w:szCs w:val="21"/>
                <w:lang w:val="en-GB"/>
              </w:rPr>
              <w:t>: +48 502-422-110</w:t>
            </w:r>
          </w:p>
        </w:tc>
        <w:tc>
          <w:tcPr>
            <w:tcW w:w="4362" w:type="dxa"/>
          </w:tcPr>
          <w:p w14:paraId="66B3251D" w14:textId="77777777" w:rsidR="009855B2" w:rsidRPr="00FB6D83" w:rsidRDefault="009855B2" w:rsidP="002D0C79">
            <w:pPr>
              <w:autoSpaceDE w:val="0"/>
              <w:spacing w:after="120" w:line="240" w:lineRule="auto"/>
              <w:rPr>
                <w:rFonts w:ascii="Cambria" w:hAnsi="Cambria" w:cstheme="majorHAnsi"/>
                <w:sz w:val="21"/>
                <w:szCs w:val="21"/>
                <w:lang w:val="en-GB"/>
              </w:rPr>
            </w:pPr>
          </w:p>
        </w:tc>
      </w:tr>
    </w:tbl>
    <w:p w14:paraId="7EF5DD93" w14:textId="77777777" w:rsidR="009855B2" w:rsidRPr="00FB6D83" w:rsidRDefault="009855B2" w:rsidP="009855B2">
      <w:pPr>
        <w:rPr>
          <w:rFonts w:ascii="Cambria" w:hAnsi="Cambria" w:cstheme="majorHAnsi"/>
        </w:rPr>
      </w:pPr>
    </w:p>
    <w:p w14:paraId="63553348" w14:textId="77777777" w:rsidR="00411362" w:rsidRPr="00FB6D83" w:rsidRDefault="00411362" w:rsidP="009855B2">
      <w:pPr>
        <w:rPr>
          <w:rFonts w:ascii="Cambria" w:hAnsi="Cambria" w:cstheme="majorHAnsi"/>
        </w:rPr>
      </w:pPr>
    </w:p>
    <w:sectPr w:rsidR="00411362" w:rsidRPr="00FB6D83" w:rsidSect="007117E8">
      <w:footerReference w:type="default" r:id="rId13"/>
      <w:pgSz w:w="11906" w:h="16838"/>
      <w:pgMar w:top="709" w:right="849" w:bottom="1276" w:left="851" w:header="283" w:footer="164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C6FE0" w14:textId="77777777" w:rsidR="00C15108" w:rsidRDefault="00C15108" w:rsidP="00E02261">
      <w:pPr>
        <w:spacing w:after="0" w:line="240" w:lineRule="auto"/>
      </w:pPr>
      <w:r>
        <w:separator/>
      </w:r>
    </w:p>
  </w:endnote>
  <w:endnote w:type="continuationSeparator" w:id="0">
    <w:p w14:paraId="095A7101" w14:textId="77777777" w:rsidR="00C15108" w:rsidRDefault="00C15108" w:rsidP="00E0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5309B" w14:textId="77777777" w:rsidR="007117E8" w:rsidRDefault="008557A1">
    <w:pPr>
      <w:pStyle w:val="Stopka1"/>
      <w:rPr>
        <w:lang w:val="en-US" w:eastAsia="en-US"/>
      </w:rPr>
    </w:pPr>
    <w:r>
      <w:rPr>
        <w:noProof/>
        <w:lang w:eastAsia="pl-PL"/>
      </w:rPr>
      <mc:AlternateContent>
        <mc:Choice Requires="wps">
          <w:drawing>
            <wp:anchor distT="0" distB="0" distL="114300" distR="114300" simplePos="0" relativeHeight="251657728" behindDoc="0" locked="0" layoutInCell="1" allowOverlap="1" wp14:anchorId="40FA96EC" wp14:editId="687CC5FB">
              <wp:simplePos x="0" y="0"/>
              <wp:positionH relativeFrom="column">
                <wp:posOffset>-361950</wp:posOffset>
              </wp:positionH>
              <wp:positionV relativeFrom="paragraph">
                <wp:posOffset>21590</wp:posOffset>
              </wp:positionV>
              <wp:extent cx="7200900" cy="1257300"/>
              <wp:effectExtent l="0" t="0" r="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1257300"/>
                      </a:xfrm>
                      <a:prstGeom prst="rect">
                        <a:avLst/>
                      </a:prstGeom>
                      <a:noFill/>
                      <a:ln>
                        <a:noFill/>
                      </a:ln>
                      <a:effectLst/>
                      <a:extLst>
                        <a:ext uri="{C572A759-6A51-4108-AA02-DFA0A04FC94B}"/>
                      </a:extLst>
                    </wps:spPr>
                    <wps:txbx>
                      <w:txbxContent>
                        <w:p w14:paraId="15C41DC1" w14:textId="77777777" w:rsidR="007117E8" w:rsidRDefault="00435A42" w:rsidP="007117E8">
                          <w:pPr>
                            <w:spacing w:after="120" w:line="240" w:lineRule="auto"/>
                            <w:contextualSpacing/>
                            <w:jc w:val="center"/>
                            <w:rPr>
                              <w:rFonts w:ascii="Arial" w:hAnsi="Arial"/>
                              <w:sz w:val="16"/>
                              <w:szCs w:val="16"/>
                            </w:rPr>
                          </w:pPr>
                          <w:r>
                            <w:rPr>
                              <w:rFonts w:ascii="Arial" w:hAnsi="Arial"/>
                              <w:noProof/>
                              <w:sz w:val="16"/>
                              <w:szCs w:val="16"/>
                              <w:lang w:eastAsia="pl-PL"/>
                            </w:rPr>
                            <w:drawing>
                              <wp:inline distT="0" distB="0" distL="0" distR="0" wp14:anchorId="226E1184" wp14:editId="73A2BB3C">
                                <wp:extent cx="2484120" cy="48768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87680"/>
                                        </a:xfrm>
                                        <a:prstGeom prst="rect">
                                          <a:avLst/>
                                        </a:prstGeom>
                                        <a:noFill/>
                                        <a:ln>
                                          <a:noFill/>
                                        </a:ln>
                                      </pic:spPr>
                                    </pic:pic>
                                  </a:graphicData>
                                </a:graphic>
                              </wp:inline>
                            </w:drawing>
                          </w:r>
                        </w:p>
                        <w:p w14:paraId="1FB63A59" w14:textId="77777777" w:rsidR="007117E8" w:rsidRPr="005041E7" w:rsidRDefault="007117E8" w:rsidP="007117E8">
                          <w:pPr>
                            <w:spacing w:after="120" w:line="240" w:lineRule="auto"/>
                            <w:contextualSpacing/>
                            <w:jc w:val="center"/>
                            <w:rPr>
                              <w:rFonts w:ascii="Arial" w:hAnsi="Arial"/>
                              <w:sz w:val="14"/>
                              <w:szCs w:val="16"/>
                            </w:rPr>
                          </w:pPr>
                        </w:p>
                        <w:p w14:paraId="2CE93BE1" w14:textId="77777777" w:rsidR="007117E8" w:rsidRPr="00490A40" w:rsidRDefault="00D718ED" w:rsidP="007117E8">
                          <w:pPr>
                            <w:spacing w:after="120"/>
                            <w:contextualSpacing/>
                            <w:jc w:val="center"/>
                            <w:rPr>
                              <w:rFonts w:ascii="Arial" w:hAnsi="Arial"/>
                              <w:color w:val="808080"/>
                              <w:sz w:val="14"/>
                              <w:szCs w:val="16"/>
                            </w:rPr>
                          </w:pPr>
                          <w:r w:rsidRPr="00490A40">
                            <w:rPr>
                              <w:rFonts w:ascii="Arial" w:hAnsi="Arial"/>
                              <w:color w:val="808080"/>
                              <w:sz w:val="14"/>
                              <w:szCs w:val="16"/>
                            </w:rPr>
                            <w:t xml:space="preserve">Marvipol Development S. A. z siedzibą w Warszawie, adres: ul. </w:t>
                          </w:r>
                          <w:r w:rsidR="00824C22" w:rsidRPr="00490A40">
                            <w:rPr>
                              <w:rFonts w:ascii="Arial" w:hAnsi="Arial"/>
                              <w:color w:val="808080"/>
                              <w:sz w:val="14"/>
                              <w:szCs w:val="16"/>
                            </w:rPr>
                            <w:t>Prosta 32</w:t>
                          </w:r>
                          <w:r w:rsidRPr="00490A40">
                            <w:rPr>
                              <w:rFonts w:ascii="Arial" w:hAnsi="Arial"/>
                              <w:color w:val="808080"/>
                              <w:sz w:val="14"/>
                              <w:szCs w:val="16"/>
                            </w:rPr>
                            <w:t>, 0</w:t>
                          </w:r>
                          <w:r w:rsidR="00824C22" w:rsidRPr="00490A40">
                            <w:rPr>
                              <w:rFonts w:ascii="Arial" w:hAnsi="Arial"/>
                              <w:color w:val="808080"/>
                              <w:sz w:val="14"/>
                              <w:szCs w:val="16"/>
                            </w:rPr>
                            <w:t>0</w:t>
                          </w:r>
                          <w:r w:rsidRPr="00490A40">
                            <w:rPr>
                              <w:rFonts w:ascii="Arial" w:hAnsi="Arial"/>
                              <w:color w:val="808080"/>
                              <w:sz w:val="14"/>
                              <w:szCs w:val="16"/>
                            </w:rPr>
                            <w:t>-</w:t>
                          </w:r>
                          <w:r w:rsidR="00824C22" w:rsidRPr="00490A40">
                            <w:rPr>
                              <w:rFonts w:ascii="Arial" w:hAnsi="Arial"/>
                              <w:color w:val="808080"/>
                              <w:sz w:val="14"/>
                              <w:szCs w:val="16"/>
                            </w:rPr>
                            <w:t>838</w:t>
                          </w:r>
                          <w:r w:rsidRPr="00490A40">
                            <w:rPr>
                              <w:rFonts w:ascii="Arial" w:hAnsi="Arial"/>
                              <w:color w:val="808080"/>
                              <w:sz w:val="14"/>
                              <w:szCs w:val="16"/>
                            </w:rPr>
                            <w:t xml:space="preserve"> Warszawa, wpisana do Rejestru Przedsiębiorców Krajowego Rejestru Sądowego prowadzonego przez Sąd Rejonowy dla m. st. Warszawy w Warszawie, XII Wydział Gospodarczy Krajowego Rejestru Sądowego pod numerem KRS 0000534585, kapitał zakładowy: 41 652 852,00 złotych, wpłacony w całości (NIP: 5272726050, Regon: 360331494). </w:t>
                          </w:r>
                        </w:p>
                        <w:p w14:paraId="0AAAEE86" w14:textId="77777777" w:rsidR="007117E8" w:rsidRPr="00490A40" w:rsidRDefault="00D718ED" w:rsidP="007117E8">
                          <w:pPr>
                            <w:spacing w:after="120"/>
                            <w:contextualSpacing/>
                            <w:jc w:val="center"/>
                            <w:rPr>
                              <w:rFonts w:ascii="Arial" w:hAnsi="Arial"/>
                              <w:b/>
                              <w:color w:val="808080"/>
                              <w:sz w:val="14"/>
                              <w:szCs w:val="16"/>
                              <w:lang w:val="de-DE"/>
                            </w:rPr>
                          </w:pPr>
                          <w:r w:rsidRPr="00490A40">
                            <w:rPr>
                              <w:rFonts w:ascii="Arial" w:hAnsi="Arial"/>
                              <w:color w:val="808080"/>
                              <w:sz w:val="14"/>
                              <w:szCs w:val="16"/>
                              <w:lang w:val="de-DE"/>
                            </w:rPr>
                            <w:t>Tel.</w:t>
                          </w:r>
                          <w:r w:rsidRPr="00490A40">
                            <w:rPr>
                              <w:rFonts w:ascii="Arial" w:hAnsi="Arial"/>
                              <w:b/>
                              <w:color w:val="808080"/>
                              <w:sz w:val="14"/>
                              <w:szCs w:val="16"/>
                              <w:lang w:val="de-DE"/>
                            </w:rPr>
                            <w:t xml:space="preserve"> </w:t>
                          </w:r>
                          <w:r w:rsidRPr="00490A40">
                            <w:rPr>
                              <w:rFonts w:ascii="Arial" w:hAnsi="Arial"/>
                              <w:color w:val="808080"/>
                              <w:sz w:val="14"/>
                              <w:szCs w:val="16"/>
                              <w:lang w:val="de-DE"/>
                            </w:rPr>
                            <w:t>22 536 50 00, marvipol@marvipol.pl</w:t>
                          </w:r>
                        </w:p>
                        <w:p w14:paraId="5A8D3E9B" w14:textId="77777777" w:rsidR="007117E8" w:rsidRPr="00490A40" w:rsidRDefault="00D718ED" w:rsidP="007117E8">
                          <w:pPr>
                            <w:spacing w:after="120"/>
                            <w:contextualSpacing/>
                            <w:jc w:val="center"/>
                            <w:rPr>
                              <w:rFonts w:ascii="Arial" w:hAnsi="Arial"/>
                              <w:b/>
                              <w:color w:val="808080"/>
                              <w:sz w:val="14"/>
                              <w:szCs w:val="16"/>
                              <w:lang w:val="de-DE"/>
                            </w:rPr>
                          </w:pPr>
                          <w:r w:rsidRPr="00490A40">
                            <w:rPr>
                              <w:rFonts w:ascii="Arial" w:hAnsi="Arial"/>
                              <w:b/>
                              <w:color w:val="808080"/>
                              <w:sz w:val="14"/>
                              <w:szCs w:val="16"/>
                              <w:lang w:val="de-DE"/>
                            </w:rPr>
                            <w:t>www.marvipol.pl</w:t>
                          </w:r>
                        </w:p>
                        <w:p w14:paraId="77A7956D" w14:textId="77777777" w:rsidR="007117E8" w:rsidRPr="00490A40" w:rsidRDefault="007117E8" w:rsidP="007117E8">
                          <w:pPr>
                            <w:rPr>
                              <w:color w:val="80808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0FA96EC" id="_x0000_t202" coordsize="21600,21600" o:spt="202" path="m,l,21600r21600,l21600,xe">
              <v:stroke joinstyle="miter"/>
              <v:path gradientshapeok="t" o:connecttype="rect"/>
            </v:shapetype>
            <v:shape id="Pole tekstowe 2" o:spid="_x0000_s1026" type="#_x0000_t202" style="position:absolute;margin-left:-28.5pt;margin-top:1.7pt;width:56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" filled="f" stroked="f">
              <v:path arrowok="t"/>
              <v:textbox>
                <w:txbxContent>
                  <w:p w14:paraId="15C41DC1" w14:textId="77777777" w:rsidR="007117E8" w:rsidRDefault="00435A42" w:rsidP="007117E8">
                    <w:pPr>
                      <w:spacing w:after="120" w:line="240" w:lineRule="auto"/>
                      <w:contextualSpacing/>
                      <w:jc w:val="center"/>
                      <w:rPr>
                        <w:rFonts w:ascii="Arial" w:hAnsi="Arial"/>
                        <w:sz w:val="16"/>
                        <w:szCs w:val="16"/>
                      </w:rPr>
                    </w:pPr>
                    <w:r>
                      <w:rPr>
                        <w:rFonts w:ascii="Arial" w:hAnsi="Arial"/>
                        <w:noProof/>
                        <w:sz w:val="16"/>
                        <w:szCs w:val="16"/>
                        <w:lang w:eastAsia="pl-PL"/>
                      </w:rPr>
                      <w:drawing>
                        <wp:inline distT="0" distB="0" distL="0" distR="0" wp14:anchorId="226E1184" wp14:editId="73A2BB3C">
                          <wp:extent cx="2484120" cy="48768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4120" cy="487680"/>
                                  </a:xfrm>
                                  <a:prstGeom prst="rect">
                                    <a:avLst/>
                                  </a:prstGeom>
                                  <a:noFill/>
                                  <a:ln>
                                    <a:noFill/>
                                  </a:ln>
                                </pic:spPr>
                              </pic:pic>
                            </a:graphicData>
                          </a:graphic>
                        </wp:inline>
                      </w:drawing>
                    </w:r>
                  </w:p>
                  <w:p w14:paraId="1FB63A59" w14:textId="77777777" w:rsidR="007117E8" w:rsidRPr="005041E7" w:rsidRDefault="007117E8" w:rsidP="007117E8">
                    <w:pPr>
                      <w:spacing w:after="120" w:line="240" w:lineRule="auto"/>
                      <w:contextualSpacing/>
                      <w:jc w:val="center"/>
                      <w:rPr>
                        <w:rFonts w:ascii="Arial" w:hAnsi="Arial"/>
                        <w:sz w:val="14"/>
                        <w:szCs w:val="16"/>
                      </w:rPr>
                    </w:pPr>
                  </w:p>
                  <w:p w14:paraId="2CE93BE1" w14:textId="77777777" w:rsidR="007117E8" w:rsidRPr="00490A40" w:rsidRDefault="00D718ED" w:rsidP="007117E8">
                    <w:pPr>
                      <w:spacing w:after="120"/>
                      <w:contextualSpacing/>
                      <w:jc w:val="center"/>
                      <w:rPr>
                        <w:rFonts w:ascii="Arial" w:hAnsi="Arial"/>
                        <w:color w:val="808080"/>
                        <w:sz w:val="14"/>
                        <w:szCs w:val="16"/>
                      </w:rPr>
                    </w:pPr>
                    <w:r w:rsidRPr="00490A40">
                      <w:rPr>
                        <w:rFonts w:ascii="Arial" w:hAnsi="Arial"/>
                        <w:color w:val="808080"/>
                        <w:sz w:val="14"/>
                        <w:szCs w:val="16"/>
                      </w:rPr>
                      <w:t xml:space="preserve">Marvipol Development S. A. z siedzibą w Warszawie, adres: ul. </w:t>
                    </w:r>
                    <w:r w:rsidR="00824C22" w:rsidRPr="00490A40">
                      <w:rPr>
                        <w:rFonts w:ascii="Arial" w:hAnsi="Arial"/>
                        <w:color w:val="808080"/>
                        <w:sz w:val="14"/>
                        <w:szCs w:val="16"/>
                      </w:rPr>
                      <w:t>Prosta 32</w:t>
                    </w:r>
                    <w:r w:rsidRPr="00490A40">
                      <w:rPr>
                        <w:rFonts w:ascii="Arial" w:hAnsi="Arial"/>
                        <w:color w:val="808080"/>
                        <w:sz w:val="14"/>
                        <w:szCs w:val="16"/>
                      </w:rPr>
                      <w:t>, 0</w:t>
                    </w:r>
                    <w:r w:rsidR="00824C22" w:rsidRPr="00490A40">
                      <w:rPr>
                        <w:rFonts w:ascii="Arial" w:hAnsi="Arial"/>
                        <w:color w:val="808080"/>
                        <w:sz w:val="14"/>
                        <w:szCs w:val="16"/>
                      </w:rPr>
                      <w:t>0</w:t>
                    </w:r>
                    <w:r w:rsidRPr="00490A40">
                      <w:rPr>
                        <w:rFonts w:ascii="Arial" w:hAnsi="Arial"/>
                        <w:color w:val="808080"/>
                        <w:sz w:val="14"/>
                        <w:szCs w:val="16"/>
                      </w:rPr>
                      <w:t>-</w:t>
                    </w:r>
                    <w:r w:rsidR="00824C22" w:rsidRPr="00490A40">
                      <w:rPr>
                        <w:rFonts w:ascii="Arial" w:hAnsi="Arial"/>
                        <w:color w:val="808080"/>
                        <w:sz w:val="14"/>
                        <w:szCs w:val="16"/>
                      </w:rPr>
                      <w:t>838</w:t>
                    </w:r>
                    <w:r w:rsidRPr="00490A40">
                      <w:rPr>
                        <w:rFonts w:ascii="Arial" w:hAnsi="Arial"/>
                        <w:color w:val="808080"/>
                        <w:sz w:val="14"/>
                        <w:szCs w:val="16"/>
                      </w:rPr>
                      <w:t xml:space="preserve"> Warszawa, wpisana do Rejestru Przedsiębiorców Krajowego Rejestru Sądowego prowadzonego przez Sąd Rejonowy dla m. st. Warszawy w Warszawie, XII Wydział Gospodarczy Krajowego Rejestru Sądowego pod numerem KRS 0000534585, kapitał zakładowy: 41 652 852,00 złotych, wpłacony w całości (NIP: 5272726050, Regon: 360331494). </w:t>
                    </w:r>
                  </w:p>
                  <w:p w14:paraId="0AAAEE86" w14:textId="77777777" w:rsidR="007117E8" w:rsidRPr="00490A40" w:rsidRDefault="00D718ED" w:rsidP="007117E8">
                    <w:pPr>
                      <w:spacing w:after="120"/>
                      <w:contextualSpacing/>
                      <w:jc w:val="center"/>
                      <w:rPr>
                        <w:rFonts w:ascii="Arial" w:hAnsi="Arial"/>
                        <w:b/>
                        <w:color w:val="808080"/>
                        <w:sz w:val="14"/>
                        <w:szCs w:val="16"/>
                        <w:lang w:val="de-DE"/>
                      </w:rPr>
                    </w:pPr>
                    <w:r w:rsidRPr="00490A40">
                      <w:rPr>
                        <w:rFonts w:ascii="Arial" w:hAnsi="Arial"/>
                        <w:color w:val="808080"/>
                        <w:sz w:val="14"/>
                        <w:szCs w:val="16"/>
                        <w:lang w:val="de-DE"/>
                      </w:rPr>
                      <w:t>Tel.</w:t>
                    </w:r>
                    <w:r w:rsidRPr="00490A40">
                      <w:rPr>
                        <w:rFonts w:ascii="Arial" w:hAnsi="Arial"/>
                        <w:b/>
                        <w:color w:val="808080"/>
                        <w:sz w:val="14"/>
                        <w:szCs w:val="16"/>
                        <w:lang w:val="de-DE"/>
                      </w:rPr>
                      <w:t xml:space="preserve"> </w:t>
                    </w:r>
                    <w:r w:rsidRPr="00490A40">
                      <w:rPr>
                        <w:rFonts w:ascii="Arial" w:hAnsi="Arial"/>
                        <w:color w:val="808080"/>
                        <w:sz w:val="14"/>
                        <w:szCs w:val="16"/>
                        <w:lang w:val="de-DE"/>
                      </w:rPr>
                      <w:t>22 536 50 00, marvipol@marvipol.pl</w:t>
                    </w:r>
                  </w:p>
                  <w:p w14:paraId="5A8D3E9B" w14:textId="77777777" w:rsidR="007117E8" w:rsidRPr="00490A40" w:rsidRDefault="00D718ED" w:rsidP="007117E8">
                    <w:pPr>
                      <w:spacing w:after="120"/>
                      <w:contextualSpacing/>
                      <w:jc w:val="center"/>
                      <w:rPr>
                        <w:rFonts w:ascii="Arial" w:hAnsi="Arial"/>
                        <w:b/>
                        <w:color w:val="808080"/>
                        <w:sz w:val="14"/>
                        <w:szCs w:val="16"/>
                        <w:lang w:val="de-DE"/>
                      </w:rPr>
                    </w:pPr>
                    <w:r w:rsidRPr="00490A40">
                      <w:rPr>
                        <w:rFonts w:ascii="Arial" w:hAnsi="Arial"/>
                        <w:b/>
                        <w:color w:val="808080"/>
                        <w:sz w:val="14"/>
                        <w:szCs w:val="16"/>
                        <w:lang w:val="de-DE"/>
                      </w:rPr>
                      <w:t>www.marvipol.pl</w:t>
                    </w:r>
                  </w:p>
                  <w:p w14:paraId="77A7956D" w14:textId="77777777" w:rsidR="007117E8" w:rsidRPr="00490A40" w:rsidRDefault="007117E8" w:rsidP="007117E8">
                    <w:pPr>
                      <w:rPr>
                        <w:color w:val="808080"/>
                        <w:lang w:val="de-DE"/>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55D0E" w14:textId="77777777" w:rsidR="00C15108" w:rsidRDefault="00C15108" w:rsidP="00E02261">
      <w:pPr>
        <w:spacing w:after="0" w:line="240" w:lineRule="auto"/>
      </w:pPr>
      <w:r>
        <w:separator/>
      </w:r>
    </w:p>
  </w:footnote>
  <w:footnote w:type="continuationSeparator" w:id="0">
    <w:p w14:paraId="784E716D" w14:textId="77777777" w:rsidR="00C15108" w:rsidRDefault="00C15108" w:rsidP="00E0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C3926"/>
    <w:multiLevelType w:val="hybridMultilevel"/>
    <w:tmpl w:val="EE026C00"/>
    <w:lvl w:ilvl="0" w:tplc="EEF4B0C4">
      <w:numFmt w:val="bullet"/>
      <w:lvlText w:val="–"/>
      <w:lvlJc w:val="left"/>
      <w:pPr>
        <w:ind w:left="720" w:hanging="360"/>
      </w:pPr>
      <w:rPr>
        <w:rFonts w:ascii="Calibri Light" w:eastAsia="Calibri" w:hAnsi="Calibri Light" w:cs="Calibri Light"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587986"/>
    <w:multiLevelType w:val="hybridMultilevel"/>
    <w:tmpl w:val="7E2822AC"/>
    <w:lvl w:ilvl="0" w:tplc="AEEE5DD4">
      <w:start w:val="1"/>
      <w:numFmt w:val="bullet"/>
      <w:lvlText w:val=""/>
      <w:lvlJc w:val="left"/>
      <w:pPr>
        <w:ind w:left="720" w:hanging="360"/>
      </w:pPr>
      <w:rPr>
        <w:rFonts w:ascii="Symbol" w:hAnsi="Symbol" w:hint="default"/>
      </w:rPr>
    </w:lvl>
    <w:lvl w:ilvl="1" w:tplc="FC1413D0">
      <w:start w:val="1"/>
      <w:numFmt w:val="bullet"/>
      <w:lvlText w:val="o"/>
      <w:lvlJc w:val="left"/>
      <w:pPr>
        <w:ind w:left="1440" w:hanging="360"/>
      </w:pPr>
      <w:rPr>
        <w:rFonts w:ascii="Courier New" w:hAnsi="Courier New" w:hint="default"/>
      </w:rPr>
    </w:lvl>
    <w:lvl w:ilvl="2" w:tplc="61E2808E">
      <w:start w:val="1"/>
      <w:numFmt w:val="bullet"/>
      <w:lvlText w:val=""/>
      <w:lvlJc w:val="left"/>
      <w:pPr>
        <w:ind w:left="2160" w:hanging="360"/>
      </w:pPr>
      <w:rPr>
        <w:rFonts w:ascii="Wingdings" w:hAnsi="Wingdings" w:hint="default"/>
      </w:rPr>
    </w:lvl>
    <w:lvl w:ilvl="3" w:tplc="26B674FA">
      <w:start w:val="1"/>
      <w:numFmt w:val="bullet"/>
      <w:lvlText w:val=""/>
      <w:lvlJc w:val="left"/>
      <w:pPr>
        <w:ind w:left="2880" w:hanging="360"/>
      </w:pPr>
      <w:rPr>
        <w:rFonts w:ascii="Symbol" w:hAnsi="Symbol" w:hint="default"/>
      </w:rPr>
    </w:lvl>
    <w:lvl w:ilvl="4" w:tplc="06962446">
      <w:start w:val="1"/>
      <w:numFmt w:val="bullet"/>
      <w:lvlText w:val="o"/>
      <w:lvlJc w:val="left"/>
      <w:pPr>
        <w:ind w:left="3600" w:hanging="360"/>
      </w:pPr>
      <w:rPr>
        <w:rFonts w:ascii="Courier New" w:hAnsi="Courier New" w:hint="default"/>
      </w:rPr>
    </w:lvl>
    <w:lvl w:ilvl="5" w:tplc="D59A32C2">
      <w:start w:val="1"/>
      <w:numFmt w:val="bullet"/>
      <w:lvlText w:val=""/>
      <w:lvlJc w:val="left"/>
      <w:pPr>
        <w:ind w:left="4320" w:hanging="360"/>
      </w:pPr>
      <w:rPr>
        <w:rFonts w:ascii="Wingdings" w:hAnsi="Wingdings" w:hint="default"/>
      </w:rPr>
    </w:lvl>
    <w:lvl w:ilvl="6" w:tplc="B6427770">
      <w:start w:val="1"/>
      <w:numFmt w:val="bullet"/>
      <w:lvlText w:val=""/>
      <w:lvlJc w:val="left"/>
      <w:pPr>
        <w:ind w:left="5040" w:hanging="360"/>
      </w:pPr>
      <w:rPr>
        <w:rFonts w:ascii="Symbol" w:hAnsi="Symbol" w:hint="default"/>
      </w:rPr>
    </w:lvl>
    <w:lvl w:ilvl="7" w:tplc="A46C6DB6">
      <w:start w:val="1"/>
      <w:numFmt w:val="bullet"/>
      <w:lvlText w:val="o"/>
      <w:lvlJc w:val="left"/>
      <w:pPr>
        <w:ind w:left="5760" w:hanging="360"/>
      </w:pPr>
      <w:rPr>
        <w:rFonts w:ascii="Courier New" w:hAnsi="Courier New" w:hint="default"/>
      </w:rPr>
    </w:lvl>
    <w:lvl w:ilvl="8" w:tplc="6C46442A">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43"/>
    <w:rsid w:val="00003E17"/>
    <w:rsid w:val="000059E0"/>
    <w:rsid w:val="00012938"/>
    <w:rsid w:val="0001720F"/>
    <w:rsid w:val="000212E1"/>
    <w:rsid w:val="000217A2"/>
    <w:rsid w:val="00024B14"/>
    <w:rsid w:val="00033CFB"/>
    <w:rsid w:val="00040796"/>
    <w:rsid w:val="0004687A"/>
    <w:rsid w:val="00046DCD"/>
    <w:rsid w:val="000511D0"/>
    <w:rsid w:val="00052229"/>
    <w:rsid w:val="00062F82"/>
    <w:rsid w:val="000638C4"/>
    <w:rsid w:val="000645BB"/>
    <w:rsid w:val="000708CD"/>
    <w:rsid w:val="0007203A"/>
    <w:rsid w:val="0007398B"/>
    <w:rsid w:val="00074685"/>
    <w:rsid w:val="00076637"/>
    <w:rsid w:val="00077937"/>
    <w:rsid w:val="000820B1"/>
    <w:rsid w:val="0008291F"/>
    <w:rsid w:val="0008332B"/>
    <w:rsid w:val="0009129D"/>
    <w:rsid w:val="000920BF"/>
    <w:rsid w:val="000956D5"/>
    <w:rsid w:val="000A264C"/>
    <w:rsid w:val="000C0068"/>
    <w:rsid w:val="000C0698"/>
    <w:rsid w:val="000D0891"/>
    <w:rsid w:val="000D2D7B"/>
    <w:rsid w:val="000D5E5D"/>
    <w:rsid w:val="000D7FB7"/>
    <w:rsid w:val="000E2505"/>
    <w:rsid w:val="000E2BBA"/>
    <w:rsid w:val="000E5341"/>
    <w:rsid w:val="000E5446"/>
    <w:rsid w:val="000E5EAB"/>
    <w:rsid w:val="000F07C7"/>
    <w:rsid w:val="000F14E0"/>
    <w:rsid w:val="000F265B"/>
    <w:rsid w:val="000F5530"/>
    <w:rsid w:val="0010473E"/>
    <w:rsid w:val="0010546A"/>
    <w:rsid w:val="0011733D"/>
    <w:rsid w:val="00120912"/>
    <w:rsid w:val="00121133"/>
    <w:rsid w:val="00132425"/>
    <w:rsid w:val="0014080F"/>
    <w:rsid w:val="0014531E"/>
    <w:rsid w:val="00146216"/>
    <w:rsid w:val="00146632"/>
    <w:rsid w:val="00150056"/>
    <w:rsid w:val="00151A97"/>
    <w:rsid w:val="00156BD8"/>
    <w:rsid w:val="00157E48"/>
    <w:rsid w:val="0016217D"/>
    <w:rsid w:val="00164624"/>
    <w:rsid w:val="001736DE"/>
    <w:rsid w:val="0017438D"/>
    <w:rsid w:val="00176EC4"/>
    <w:rsid w:val="00177DEC"/>
    <w:rsid w:val="001834CE"/>
    <w:rsid w:val="00184F96"/>
    <w:rsid w:val="00186593"/>
    <w:rsid w:val="00186D25"/>
    <w:rsid w:val="00190915"/>
    <w:rsid w:val="00195723"/>
    <w:rsid w:val="00197167"/>
    <w:rsid w:val="001A06B5"/>
    <w:rsid w:val="001A29EB"/>
    <w:rsid w:val="001A3C3B"/>
    <w:rsid w:val="001A4CFA"/>
    <w:rsid w:val="001A72E3"/>
    <w:rsid w:val="001B380E"/>
    <w:rsid w:val="001B3F01"/>
    <w:rsid w:val="001B7342"/>
    <w:rsid w:val="001C3F71"/>
    <w:rsid w:val="001C49B6"/>
    <w:rsid w:val="001D00A0"/>
    <w:rsid w:val="001D227D"/>
    <w:rsid w:val="001D433B"/>
    <w:rsid w:val="001E077D"/>
    <w:rsid w:val="001E3C82"/>
    <w:rsid w:val="001E5969"/>
    <w:rsid w:val="00205931"/>
    <w:rsid w:val="002100E0"/>
    <w:rsid w:val="00211559"/>
    <w:rsid w:val="00215B08"/>
    <w:rsid w:val="00224BC7"/>
    <w:rsid w:val="002255FF"/>
    <w:rsid w:val="0024165E"/>
    <w:rsid w:val="00242A84"/>
    <w:rsid w:val="002478C9"/>
    <w:rsid w:val="00260966"/>
    <w:rsid w:val="00285DC6"/>
    <w:rsid w:val="002904FF"/>
    <w:rsid w:val="00295863"/>
    <w:rsid w:val="002A008B"/>
    <w:rsid w:val="002A5316"/>
    <w:rsid w:val="002A5ECF"/>
    <w:rsid w:val="002B663A"/>
    <w:rsid w:val="002C51FD"/>
    <w:rsid w:val="002E054F"/>
    <w:rsid w:val="002E125A"/>
    <w:rsid w:val="002F6D04"/>
    <w:rsid w:val="00300DDB"/>
    <w:rsid w:val="0030205E"/>
    <w:rsid w:val="00304B58"/>
    <w:rsid w:val="00304E91"/>
    <w:rsid w:val="00314CB8"/>
    <w:rsid w:val="00314E09"/>
    <w:rsid w:val="00323316"/>
    <w:rsid w:val="00323ED4"/>
    <w:rsid w:val="0032687D"/>
    <w:rsid w:val="00335682"/>
    <w:rsid w:val="00351814"/>
    <w:rsid w:val="00353CAF"/>
    <w:rsid w:val="00354319"/>
    <w:rsid w:val="003673E8"/>
    <w:rsid w:val="0037020E"/>
    <w:rsid w:val="00372827"/>
    <w:rsid w:val="00377A63"/>
    <w:rsid w:val="00380CAA"/>
    <w:rsid w:val="00382A51"/>
    <w:rsid w:val="00383393"/>
    <w:rsid w:val="003835A6"/>
    <w:rsid w:val="0038520E"/>
    <w:rsid w:val="003912B2"/>
    <w:rsid w:val="003B114F"/>
    <w:rsid w:val="003B4925"/>
    <w:rsid w:val="003B72E4"/>
    <w:rsid w:val="003C0D7E"/>
    <w:rsid w:val="003C214E"/>
    <w:rsid w:val="003D0035"/>
    <w:rsid w:val="003D1587"/>
    <w:rsid w:val="003D2E44"/>
    <w:rsid w:val="003D4DA2"/>
    <w:rsid w:val="003E235C"/>
    <w:rsid w:val="003E2AF0"/>
    <w:rsid w:val="00404C0F"/>
    <w:rsid w:val="00411362"/>
    <w:rsid w:val="00414691"/>
    <w:rsid w:val="0041789D"/>
    <w:rsid w:val="004201AE"/>
    <w:rsid w:val="00424501"/>
    <w:rsid w:val="0042581D"/>
    <w:rsid w:val="00427F45"/>
    <w:rsid w:val="0043102F"/>
    <w:rsid w:val="004328FB"/>
    <w:rsid w:val="00435A42"/>
    <w:rsid w:val="00442988"/>
    <w:rsid w:val="00446192"/>
    <w:rsid w:val="00450891"/>
    <w:rsid w:val="00454AFE"/>
    <w:rsid w:val="00461147"/>
    <w:rsid w:val="00463C58"/>
    <w:rsid w:val="00464CAF"/>
    <w:rsid w:val="004722D5"/>
    <w:rsid w:val="004901B2"/>
    <w:rsid w:val="00490A40"/>
    <w:rsid w:val="0049253B"/>
    <w:rsid w:val="004927FF"/>
    <w:rsid w:val="004A1C5A"/>
    <w:rsid w:val="004A3738"/>
    <w:rsid w:val="004B286C"/>
    <w:rsid w:val="004B432A"/>
    <w:rsid w:val="004B64CC"/>
    <w:rsid w:val="004B7907"/>
    <w:rsid w:val="004C1185"/>
    <w:rsid w:val="004C738A"/>
    <w:rsid w:val="004D6282"/>
    <w:rsid w:val="004D7A3F"/>
    <w:rsid w:val="004E0268"/>
    <w:rsid w:val="004E4657"/>
    <w:rsid w:val="004F18AC"/>
    <w:rsid w:val="004F688C"/>
    <w:rsid w:val="00520CA9"/>
    <w:rsid w:val="005216BE"/>
    <w:rsid w:val="00523D1D"/>
    <w:rsid w:val="005337C2"/>
    <w:rsid w:val="00533F40"/>
    <w:rsid w:val="00536382"/>
    <w:rsid w:val="0055046E"/>
    <w:rsid w:val="00561A04"/>
    <w:rsid w:val="005675FF"/>
    <w:rsid w:val="00571860"/>
    <w:rsid w:val="00571AD4"/>
    <w:rsid w:val="00571C0C"/>
    <w:rsid w:val="00575A51"/>
    <w:rsid w:val="005760A6"/>
    <w:rsid w:val="005805B2"/>
    <w:rsid w:val="005825A9"/>
    <w:rsid w:val="00594C26"/>
    <w:rsid w:val="005A0E9E"/>
    <w:rsid w:val="005B0D33"/>
    <w:rsid w:val="005C131E"/>
    <w:rsid w:val="005C14D2"/>
    <w:rsid w:val="005C3B13"/>
    <w:rsid w:val="005C6384"/>
    <w:rsid w:val="005D122D"/>
    <w:rsid w:val="005D1386"/>
    <w:rsid w:val="005D2621"/>
    <w:rsid w:val="005D575E"/>
    <w:rsid w:val="005F220E"/>
    <w:rsid w:val="005F6AB9"/>
    <w:rsid w:val="006075FA"/>
    <w:rsid w:val="006179F1"/>
    <w:rsid w:val="006213E8"/>
    <w:rsid w:val="00624E22"/>
    <w:rsid w:val="006332E6"/>
    <w:rsid w:val="00634BE0"/>
    <w:rsid w:val="00634CC5"/>
    <w:rsid w:val="00636C10"/>
    <w:rsid w:val="00645951"/>
    <w:rsid w:val="00646EB3"/>
    <w:rsid w:val="00652B59"/>
    <w:rsid w:val="00657A1D"/>
    <w:rsid w:val="00664FAF"/>
    <w:rsid w:val="00665C4B"/>
    <w:rsid w:val="00665C51"/>
    <w:rsid w:val="006667FC"/>
    <w:rsid w:val="00666902"/>
    <w:rsid w:val="00671874"/>
    <w:rsid w:val="006727D1"/>
    <w:rsid w:val="00690FDD"/>
    <w:rsid w:val="00694271"/>
    <w:rsid w:val="006B4426"/>
    <w:rsid w:val="006B7286"/>
    <w:rsid w:val="006C5D9A"/>
    <w:rsid w:val="006D5787"/>
    <w:rsid w:val="006D712C"/>
    <w:rsid w:val="006E15CA"/>
    <w:rsid w:val="006E483E"/>
    <w:rsid w:val="006F0189"/>
    <w:rsid w:val="006F4823"/>
    <w:rsid w:val="0070195D"/>
    <w:rsid w:val="00707EF8"/>
    <w:rsid w:val="00710633"/>
    <w:rsid w:val="007117E8"/>
    <w:rsid w:val="007148F6"/>
    <w:rsid w:val="0072500A"/>
    <w:rsid w:val="007360FB"/>
    <w:rsid w:val="00741F10"/>
    <w:rsid w:val="00747EE2"/>
    <w:rsid w:val="00750324"/>
    <w:rsid w:val="0075070F"/>
    <w:rsid w:val="007519AC"/>
    <w:rsid w:val="007605A4"/>
    <w:rsid w:val="00761E0D"/>
    <w:rsid w:val="0077137F"/>
    <w:rsid w:val="007716DA"/>
    <w:rsid w:val="00773472"/>
    <w:rsid w:val="00773830"/>
    <w:rsid w:val="00783FC3"/>
    <w:rsid w:val="007871FB"/>
    <w:rsid w:val="007A08E2"/>
    <w:rsid w:val="007A2237"/>
    <w:rsid w:val="007C1FDB"/>
    <w:rsid w:val="007C6512"/>
    <w:rsid w:val="007D340C"/>
    <w:rsid w:val="007D5016"/>
    <w:rsid w:val="007D68BC"/>
    <w:rsid w:val="007E6789"/>
    <w:rsid w:val="007E709E"/>
    <w:rsid w:val="007F220E"/>
    <w:rsid w:val="007F289E"/>
    <w:rsid w:val="007F7566"/>
    <w:rsid w:val="0081004C"/>
    <w:rsid w:val="00810431"/>
    <w:rsid w:val="00814505"/>
    <w:rsid w:val="0082018F"/>
    <w:rsid w:val="00824C22"/>
    <w:rsid w:val="008320F2"/>
    <w:rsid w:val="00841383"/>
    <w:rsid w:val="00854CDD"/>
    <w:rsid w:val="0085502A"/>
    <w:rsid w:val="008557A1"/>
    <w:rsid w:val="0086052C"/>
    <w:rsid w:val="00873002"/>
    <w:rsid w:val="00873A61"/>
    <w:rsid w:val="00876BAE"/>
    <w:rsid w:val="008773BC"/>
    <w:rsid w:val="008837D7"/>
    <w:rsid w:val="008856FE"/>
    <w:rsid w:val="00890EB6"/>
    <w:rsid w:val="008A0170"/>
    <w:rsid w:val="008A7064"/>
    <w:rsid w:val="008C2ED8"/>
    <w:rsid w:val="008C7E58"/>
    <w:rsid w:val="008D0331"/>
    <w:rsid w:val="008D24CD"/>
    <w:rsid w:val="008D3037"/>
    <w:rsid w:val="008D3262"/>
    <w:rsid w:val="008D350D"/>
    <w:rsid w:val="008D5982"/>
    <w:rsid w:val="008E2096"/>
    <w:rsid w:val="008F458D"/>
    <w:rsid w:val="008F4BE3"/>
    <w:rsid w:val="008F7842"/>
    <w:rsid w:val="00904E01"/>
    <w:rsid w:val="00905431"/>
    <w:rsid w:val="00905561"/>
    <w:rsid w:val="0091633C"/>
    <w:rsid w:val="00916969"/>
    <w:rsid w:val="0092310D"/>
    <w:rsid w:val="009401F8"/>
    <w:rsid w:val="00944DD9"/>
    <w:rsid w:val="00951A92"/>
    <w:rsid w:val="00954F6C"/>
    <w:rsid w:val="009565A5"/>
    <w:rsid w:val="0096013B"/>
    <w:rsid w:val="00966391"/>
    <w:rsid w:val="00967F20"/>
    <w:rsid w:val="0097335B"/>
    <w:rsid w:val="009855B2"/>
    <w:rsid w:val="009871DE"/>
    <w:rsid w:val="00990E61"/>
    <w:rsid w:val="009979D9"/>
    <w:rsid w:val="009A2226"/>
    <w:rsid w:val="009A2230"/>
    <w:rsid w:val="009B53ED"/>
    <w:rsid w:val="009B61DB"/>
    <w:rsid w:val="009B78CB"/>
    <w:rsid w:val="009C24A7"/>
    <w:rsid w:val="009C2C4A"/>
    <w:rsid w:val="009C6B91"/>
    <w:rsid w:val="009C7E5F"/>
    <w:rsid w:val="009D31BE"/>
    <w:rsid w:val="009E161C"/>
    <w:rsid w:val="009E7572"/>
    <w:rsid w:val="00A00405"/>
    <w:rsid w:val="00A01F72"/>
    <w:rsid w:val="00A02E6E"/>
    <w:rsid w:val="00A040F0"/>
    <w:rsid w:val="00A06D6A"/>
    <w:rsid w:val="00A07C87"/>
    <w:rsid w:val="00A10399"/>
    <w:rsid w:val="00A12D79"/>
    <w:rsid w:val="00A154F3"/>
    <w:rsid w:val="00A213E0"/>
    <w:rsid w:val="00A249CD"/>
    <w:rsid w:val="00A25096"/>
    <w:rsid w:val="00A370FF"/>
    <w:rsid w:val="00A37674"/>
    <w:rsid w:val="00A42E63"/>
    <w:rsid w:val="00A44054"/>
    <w:rsid w:val="00A5040F"/>
    <w:rsid w:val="00A52DD3"/>
    <w:rsid w:val="00A534CC"/>
    <w:rsid w:val="00A53F54"/>
    <w:rsid w:val="00A620DE"/>
    <w:rsid w:val="00A64063"/>
    <w:rsid w:val="00A6602B"/>
    <w:rsid w:val="00A70998"/>
    <w:rsid w:val="00A752A4"/>
    <w:rsid w:val="00A83704"/>
    <w:rsid w:val="00A84598"/>
    <w:rsid w:val="00A92883"/>
    <w:rsid w:val="00A93A4E"/>
    <w:rsid w:val="00A96105"/>
    <w:rsid w:val="00A968EF"/>
    <w:rsid w:val="00A96E8E"/>
    <w:rsid w:val="00AA2154"/>
    <w:rsid w:val="00AA2E94"/>
    <w:rsid w:val="00AA75C0"/>
    <w:rsid w:val="00AB34A7"/>
    <w:rsid w:val="00AB64B2"/>
    <w:rsid w:val="00AC24D5"/>
    <w:rsid w:val="00AC30FB"/>
    <w:rsid w:val="00AD329A"/>
    <w:rsid w:val="00AD494F"/>
    <w:rsid w:val="00AE332B"/>
    <w:rsid w:val="00AE5413"/>
    <w:rsid w:val="00AF1E61"/>
    <w:rsid w:val="00AF39FF"/>
    <w:rsid w:val="00AF6F02"/>
    <w:rsid w:val="00B07986"/>
    <w:rsid w:val="00B118D7"/>
    <w:rsid w:val="00B14EBC"/>
    <w:rsid w:val="00B174E4"/>
    <w:rsid w:val="00B22E96"/>
    <w:rsid w:val="00B30C1C"/>
    <w:rsid w:val="00B32F4B"/>
    <w:rsid w:val="00B355D3"/>
    <w:rsid w:val="00B36378"/>
    <w:rsid w:val="00B40F01"/>
    <w:rsid w:val="00B47CC7"/>
    <w:rsid w:val="00B51FFE"/>
    <w:rsid w:val="00B54290"/>
    <w:rsid w:val="00B6265B"/>
    <w:rsid w:val="00B658B7"/>
    <w:rsid w:val="00B66A90"/>
    <w:rsid w:val="00B72453"/>
    <w:rsid w:val="00B7411E"/>
    <w:rsid w:val="00B800BB"/>
    <w:rsid w:val="00B9220B"/>
    <w:rsid w:val="00B94840"/>
    <w:rsid w:val="00B97B95"/>
    <w:rsid w:val="00BA4486"/>
    <w:rsid w:val="00BB3830"/>
    <w:rsid w:val="00BB48C3"/>
    <w:rsid w:val="00BB7106"/>
    <w:rsid w:val="00BC1C5B"/>
    <w:rsid w:val="00BD4A6A"/>
    <w:rsid w:val="00BE35AD"/>
    <w:rsid w:val="00BE54FE"/>
    <w:rsid w:val="00C000EB"/>
    <w:rsid w:val="00C001D1"/>
    <w:rsid w:val="00C034E1"/>
    <w:rsid w:val="00C034E9"/>
    <w:rsid w:val="00C13959"/>
    <w:rsid w:val="00C14EED"/>
    <w:rsid w:val="00C15108"/>
    <w:rsid w:val="00C1585E"/>
    <w:rsid w:val="00C1685D"/>
    <w:rsid w:val="00C27187"/>
    <w:rsid w:val="00C34122"/>
    <w:rsid w:val="00C44674"/>
    <w:rsid w:val="00C6261B"/>
    <w:rsid w:val="00C642BF"/>
    <w:rsid w:val="00C75DA1"/>
    <w:rsid w:val="00C81123"/>
    <w:rsid w:val="00C918B8"/>
    <w:rsid w:val="00C96592"/>
    <w:rsid w:val="00CA1164"/>
    <w:rsid w:val="00CA648E"/>
    <w:rsid w:val="00CC1632"/>
    <w:rsid w:val="00CC7054"/>
    <w:rsid w:val="00CC72AF"/>
    <w:rsid w:val="00CC7C5E"/>
    <w:rsid w:val="00CD03E4"/>
    <w:rsid w:val="00CD05CF"/>
    <w:rsid w:val="00CF18F8"/>
    <w:rsid w:val="00D007BD"/>
    <w:rsid w:val="00D0125F"/>
    <w:rsid w:val="00D03A15"/>
    <w:rsid w:val="00D04225"/>
    <w:rsid w:val="00D06F90"/>
    <w:rsid w:val="00D1090D"/>
    <w:rsid w:val="00D11C88"/>
    <w:rsid w:val="00D14E64"/>
    <w:rsid w:val="00D35F35"/>
    <w:rsid w:val="00D378DD"/>
    <w:rsid w:val="00D40197"/>
    <w:rsid w:val="00D47AC9"/>
    <w:rsid w:val="00D526A8"/>
    <w:rsid w:val="00D65DC2"/>
    <w:rsid w:val="00D718ED"/>
    <w:rsid w:val="00D81377"/>
    <w:rsid w:val="00D82DBA"/>
    <w:rsid w:val="00D86E9D"/>
    <w:rsid w:val="00D92018"/>
    <w:rsid w:val="00D94F35"/>
    <w:rsid w:val="00DA5939"/>
    <w:rsid w:val="00DE12D7"/>
    <w:rsid w:val="00DE218B"/>
    <w:rsid w:val="00DE418B"/>
    <w:rsid w:val="00DF4BE8"/>
    <w:rsid w:val="00DF4F76"/>
    <w:rsid w:val="00DF6E05"/>
    <w:rsid w:val="00E02261"/>
    <w:rsid w:val="00E05AFE"/>
    <w:rsid w:val="00E07FFC"/>
    <w:rsid w:val="00E14CE3"/>
    <w:rsid w:val="00E1557D"/>
    <w:rsid w:val="00E210FB"/>
    <w:rsid w:val="00E23AA7"/>
    <w:rsid w:val="00E23C35"/>
    <w:rsid w:val="00E26035"/>
    <w:rsid w:val="00E31421"/>
    <w:rsid w:val="00E43DCA"/>
    <w:rsid w:val="00E527BC"/>
    <w:rsid w:val="00E56CC7"/>
    <w:rsid w:val="00E575A6"/>
    <w:rsid w:val="00E62631"/>
    <w:rsid w:val="00E654CF"/>
    <w:rsid w:val="00E71B19"/>
    <w:rsid w:val="00E7518A"/>
    <w:rsid w:val="00E93F92"/>
    <w:rsid w:val="00EA3728"/>
    <w:rsid w:val="00EC0412"/>
    <w:rsid w:val="00EC30A8"/>
    <w:rsid w:val="00EC6BC0"/>
    <w:rsid w:val="00EC6E83"/>
    <w:rsid w:val="00EE120B"/>
    <w:rsid w:val="00EE15E7"/>
    <w:rsid w:val="00EE4A02"/>
    <w:rsid w:val="00EE6448"/>
    <w:rsid w:val="00EF7EAF"/>
    <w:rsid w:val="00F01AFB"/>
    <w:rsid w:val="00F021AE"/>
    <w:rsid w:val="00F0429E"/>
    <w:rsid w:val="00F059E1"/>
    <w:rsid w:val="00F05FE7"/>
    <w:rsid w:val="00F24615"/>
    <w:rsid w:val="00F3072A"/>
    <w:rsid w:val="00F30784"/>
    <w:rsid w:val="00F32FBC"/>
    <w:rsid w:val="00F33A39"/>
    <w:rsid w:val="00F344FC"/>
    <w:rsid w:val="00F347AF"/>
    <w:rsid w:val="00F361C1"/>
    <w:rsid w:val="00F36A36"/>
    <w:rsid w:val="00F46DD6"/>
    <w:rsid w:val="00F51F66"/>
    <w:rsid w:val="00F54E5F"/>
    <w:rsid w:val="00F55CDE"/>
    <w:rsid w:val="00F61D67"/>
    <w:rsid w:val="00F73975"/>
    <w:rsid w:val="00F75A9E"/>
    <w:rsid w:val="00F81902"/>
    <w:rsid w:val="00F87F7F"/>
    <w:rsid w:val="00F96388"/>
    <w:rsid w:val="00FA09AC"/>
    <w:rsid w:val="00FA3E6E"/>
    <w:rsid w:val="00FA6473"/>
    <w:rsid w:val="00FB6D83"/>
    <w:rsid w:val="00FC28B2"/>
    <w:rsid w:val="00FC3AF8"/>
    <w:rsid w:val="00FC4F06"/>
    <w:rsid w:val="00FD34AB"/>
    <w:rsid w:val="00FD5C43"/>
    <w:rsid w:val="00FE1095"/>
    <w:rsid w:val="00FE1C01"/>
    <w:rsid w:val="00FE2A8B"/>
    <w:rsid w:val="00FE49D0"/>
    <w:rsid w:val="00FF109E"/>
    <w:rsid w:val="00FF30F4"/>
    <w:rsid w:val="00FF4C3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FD3E0"/>
  <w15:docId w15:val="{C961768A-4AD8-498B-83AF-433C53A0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C43"/>
    <w:pPr>
      <w:spacing w:after="200" w:line="276" w:lineRule="auto"/>
    </w:pPr>
    <w:rPr>
      <w:sz w:val="22"/>
      <w:szCs w:val="22"/>
      <w:lang w:eastAsia="zh-CN"/>
    </w:rPr>
  </w:style>
  <w:style w:type="paragraph" w:styleId="Nagwek1">
    <w:name w:val="heading 1"/>
    <w:basedOn w:val="Normalny"/>
    <w:link w:val="Nagwek1Znak"/>
    <w:uiPriority w:val="9"/>
    <w:qFormat/>
    <w:rsid w:val="006667FC"/>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6667FC"/>
    <w:pPr>
      <w:keepNext/>
      <w:keepLines/>
      <w:spacing w:before="40" w:after="0"/>
      <w:outlineLvl w:val="1"/>
    </w:pPr>
    <w:rPr>
      <w:rFonts w:ascii="Calibri Light" w:eastAsia="Times New Roman"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rsid w:val="00FD5C43"/>
    <w:pPr>
      <w:keepNext/>
      <w:spacing w:before="240" w:after="120"/>
    </w:pPr>
    <w:rPr>
      <w:rFonts w:ascii="Liberation Sans" w:eastAsia="AR PL SungtiL GB" w:hAnsi="Liberation Sans" w:cs="Noto Sans Devanagari"/>
      <w:sz w:val="28"/>
      <w:szCs w:val="28"/>
    </w:rPr>
  </w:style>
  <w:style w:type="paragraph" w:customStyle="1" w:styleId="Nagwek10">
    <w:name w:val="Nagłówek1"/>
    <w:basedOn w:val="Normalny"/>
    <w:rsid w:val="00FD5C43"/>
  </w:style>
  <w:style w:type="paragraph" w:customStyle="1" w:styleId="Stopka1">
    <w:name w:val="Stopka1"/>
    <w:basedOn w:val="Normalny"/>
    <w:rsid w:val="00FD5C43"/>
  </w:style>
  <w:style w:type="table" w:styleId="Tabela-Siatka">
    <w:name w:val="Table Grid"/>
    <w:basedOn w:val="Standardowy"/>
    <w:uiPriority w:val="59"/>
    <w:rsid w:val="00FD5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D5C43"/>
    <w:rPr>
      <w:sz w:val="16"/>
      <w:szCs w:val="16"/>
    </w:rPr>
  </w:style>
  <w:style w:type="paragraph" w:styleId="Tekstkomentarza">
    <w:name w:val="annotation text"/>
    <w:basedOn w:val="Normalny"/>
    <w:link w:val="TekstkomentarzaZnak"/>
    <w:uiPriority w:val="99"/>
    <w:semiHidden/>
    <w:unhideWhenUsed/>
    <w:rsid w:val="00FD5C43"/>
    <w:pPr>
      <w:spacing w:line="240" w:lineRule="auto"/>
    </w:pPr>
    <w:rPr>
      <w:sz w:val="20"/>
      <w:szCs w:val="20"/>
    </w:rPr>
  </w:style>
  <w:style w:type="character" w:customStyle="1" w:styleId="TekstkomentarzaZnak">
    <w:name w:val="Tekst komentarza Znak"/>
    <w:link w:val="Tekstkomentarza"/>
    <w:uiPriority w:val="99"/>
    <w:semiHidden/>
    <w:rsid w:val="00FD5C43"/>
    <w:rPr>
      <w:rFonts w:ascii="Calibri" w:eastAsia="Calibri" w:hAnsi="Calibri" w:cs="Times New Roman"/>
      <w:sz w:val="20"/>
      <w:szCs w:val="20"/>
      <w:lang w:eastAsia="zh-CN"/>
    </w:rPr>
  </w:style>
  <w:style w:type="paragraph" w:styleId="Tekstpodstawowy">
    <w:name w:val="Body Text"/>
    <w:basedOn w:val="Normalny"/>
    <w:link w:val="TekstpodstawowyZnak"/>
    <w:uiPriority w:val="99"/>
    <w:semiHidden/>
    <w:unhideWhenUsed/>
    <w:rsid w:val="00FD5C43"/>
    <w:pPr>
      <w:spacing w:after="120"/>
    </w:pPr>
    <w:rPr>
      <w:sz w:val="20"/>
      <w:szCs w:val="20"/>
    </w:rPr>
  </w:style>
  <w:style w:type="character" w:customStyle="1" w:styleId="TekstpodstawowyZnak">
    <w:name w:val="Tekst podstawowy Znak"/>
    <w:link w:val="Tekstpodstawowy"/>
    <w:uiPriority w:val="99"/>
    <w:semiHidden/>
    <w:rsid w:val="00FD5C43"/>
    <w:rPr>
      <w:rFonts w:ascii="Calibri" w:eastAsia="Calibri" w:hAnsi="Calibri" w:cs="Times New Roman"/>
      <w:lang w:eastAsia="zh-CN"/>
    </w:rPr>
  </w:style>
  <w:style w:type="paragraph" w:styleId="Tekstdymka">
    <w:name w:val="Balloon Text"/>
    <w:basedOn w:val="Normalny"/>
    <w:link w:val="TekstdymkaZnak"/>
    <w:uiPriority w:val="99"/>
    <w:semiHidden/>
    <w:unhideWhenUsed/>
    <w:rsid w:val="00FD5C43"/>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FD5C43"/>
    <w:rPr>
      <w:rFonts w:ascii="Segoe UI" w:eastAsia="Calibri" w:hAnsi="Segoe UI" w:cs="Segoe UI"/>
      <w:sz w:val="18"/>
      <w:szCs w:val="18"/>
      <w:lang w:eastAsia="zh-CN"/>
    </w:rPr>
  </w:style>
  <w:style w:type="paragraph" w:styleId="Tekstprzypisudolnego">
    <w:name w:val="footnote text"/>
    <w:basedOn w:val="Normalny"/>
    <w:link w:val="TekstprzypisudolnegoZnak"/>
    <w:uiPriority w:val="99"/>
    <w:semiHidden/>
    <w:unhideWhenUsed/>
    <w:rsid w:val="00E02261"/>
    <w:pPr>
      <w:spacing w:after="0" w:line="240" w:lineRule="auto"/>
    </w:pPr>
    <w:rPr>
      <w:sz w:val="20"/>
      <w:szCs w:val="20"/>
    </w:rPr>
  </w:style>
  <w:style w:type="character" w:customStyle="1" w:styleId="TekstprzypisudolnegoZnak">
    <w:name w:val="Tekst przypisu dolnego Znak"/>
    <w:link w:val="Tekstprzypisudolnego"/>
    <w:uiPriority w:val="99"/>
    <w:semiHidden/>
    <w:rsid w:val="00E02261"/>
    <w:rPr>
      <w:rFonts w:ascii="Calibri" w:eastAsia="Calibri" w:hAnsi="Calibri" w:cs="Times New Roman"/>
      <w:sz w:val="20"/>
      <w:szCs w:val="20"/>
      <w:lang w:eastAsia="zh-CN"/>
    </w:rPr>
  </w:style>
  <w:style w:type="character" w:styleId="Odwoanieprzypisudolnego">
    <w:name w:val="footnote reference"/>
    <w:uiPriority w:val="99"/>
    <w:semiHidden/>
    <w:unhideWhenUsed/>
    <w:rsid w:val="00E02261"/>
    <w:rPr>
      <w:vertAlign w:val="superscript"/>
    </w:rPr>
  </w:style>
  <w:style w:type="paragraph" w:styleId="Bezodstpw">
    <w:name w:val="No Spacing"/>
    <w:uiPriority w:val="1"/>
    <w:qFormat/>
    <w:rsid w:val="00F81902"/>
    <w:rPr>
      <w:sz w:val="22"/>
      <w:szCs w:val="22"/>
      <w:lang w:eastAsia="en-US"/>
    </w:rPr>
  </w:style>
  <w:style w:type="character" w:styleId="Hipercze">
    <w:name w:val="Hyperlink"/>
    <w:uiPriority w:val="99"/>
    <w:unhideWhenUsed/>
    <w:rsid w:val="0008332B"/>
    <w:rPr>
      <w:color w:val="0563C1"/>
      <w:u w:val="single"/>
    </w:rPr>
  </w:style>
  <w:style w:type="paragraph" w:styleId="Nagwek">
    <w:name w:val="header"/>
    <w:basedOn w:val="Normalny"/>
    <w:link w:val="NagwekZnak"/>
    <w:uiPriority w:val="99"/>
    <w:unhideWhenUsed/>
    <w:rsid w:val="007519AC"/>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7519AC"/>
    <w:rPr>
      <w:rFonts w:ascii="Calibri" w:eastAsia="Calibri" w:hAnsi="Calibri" w:cs="Times New Roman"/>
      <w:lang w:eastAsia="zh-CN"/>
    </w:rPr>
  </w:style>
  <w:style w:type="paragraph" w:styleId="Stopka">
    <w:name w:val="footer"/>
    <w:basedOn w:val="Normalny"/>
    <w:link w:val="StopkaZnak"/>
    <w:uiPriority w:val="99"/>
    <w:unhideWhenUsed/>
    <w:rsid w:val="007519AC"/>
    <w:pPr>
      <w:tabs>
        <w:tab w:val="center" w:pos="4536"/>
        <w:tab w:val="right" w:pos="9072"/>
      </w:tabs>
      <w:spacing w:after="0" w:line="240" w:lineRule="auto"/>
    </w:pPr>
    <w:rPr>
      <w:sz w:val="20"/>
      <w:szCs w:val="20"/>
    </w:rPr>
  </w:style>
  <w:style w:type="character" w:customStyle="1" w:styleId="StopkaZnak">
    <w:name w:val="Stopka Znak"/>
    <w:link w:val="Stopka"/>
    <w:uiPriority w:val="99"/>
    <w:rsid w:val="007519AC"/>
    <w:rPr>
      <w:rFonts w:ascii="Calibri" w:eastAsia="Calibri" w:hAnsi="Calibri" w:cs="Times New Roman"/>
      <w:lang w:eastAsia="zh-CN"/>
    </w:rPr>
  </w:style>
  <w:style w:type="paragraph" w:styleId="Tematkomentarza">
    <w:name w:val="annotation subject"/>
    <w:basedOn w:val="Tekstkomentarza"/>
    <w:next w:val="Tekstkomentarza"/>
    <w:link w:val="TematkomentarzaZnak"/>
    <w:uiPriority w:val="99"/>
    <w:semiHidden/>
    <w:unhideWhenUsed/>
    <w:rsid w:val="00966391"/>
    <w:rPr>
      <w:b/>
      <w:bCs/>
    </w:rPr>
  </w:style>
  <w:style w:type="character" w:customStyle="1" w:styleId="TematkomentarzaZnak">
    <w:name w:val="Temat komentarza Znak"/>
    <w:link w:val="Tematkomentarza"/>
    <w:uiPriority w:val="99"/>
    <w:semiHidden/>
    <w:rsid w:val="00966391"/>
    <w:rPr>
      <w:rFonts w:ascii="Calibri" w:eastAsia="Calibri" w:hAnsi="Calibri" w:cs="Times New Roman"/>
      <w:b/>
      <w:bCs/>
      <w:sz w:val="20"/>
      <w:szCs w:val="20"/>
      <w:lang w:eastAsia="zh-CN"/>
    </w:rPr>
  </w:style>
  <w:style w:type="paragraph" w:styleId="Tekstprzypisukocowego">
    <w:name w:val="endnote text"/>
    <w:basedOn w:val="Normalny"/>
    <w:link w:val="TekstprzypisukocowegoZnak"/>
    <w:uiPriority w:val="99"/>
    <w:semiHidden/>
    <w:unhideWhenUsed/>
    <w:rsid w:val="007A2237"/>
    <w:pPr>
      <w:spacing w:after="0" w:line="240" w:lineRule="auto"/>
    </w:pPr>
    <w:rPr>
      <w:sz w:val="20"/>
      <w:szCs w:val="20"/>
    </w:rPr>
  </w:style>
  <w:style w:type="character" w:customStyle="1" w:styleId="TekstprzypisukocowegoZnak">
    <w:name w:val="Tekst przypisu końcowego Znak"/>
    <w:link w:val="Tekstprzypisukocowego"/>
    <w:uiPriority w:val="99"/>
    <w:semiHidden/>
    <w:rsid w:val="007A2237"/>
    <w:rPr>
      <w:rFonts w:ascii="Calibri" w:eastAsia="Calibri" w:hAnsi="Calibri" w:cs="Times New Roman"/>
      <w:sz w:val="20"/>
      <w:szCs w:val="20"/>
      <w:lang w:eastAsia="zh-CN"/>
    </w:rPr>
  </w:style>
  <w:style w:type="character" w:styleId="Odwoanieprzypisukocowego">
    <w:name w:val="endnote reference"/>
    <w:uiPriority w:val="99"/>
    <w:semiHidden/>
    <w:unhideWhenUsed/>
    <w:rsid w:val="007A2237"/>
    <w:rPr>
      <w:vertAlign w:val="superscript"/>
    </w:rPr>
  </w:style>
  <w:style w:type="paragraph" w:styleId="Akapitzlist">
    <w:name w:val="List Paragraph"/>
    <w:basedOn w:val="Normalny"/>
    <w:uiPriority w:val="34"/>
    <w:qFormat/>
    <w:rsid w:val="00873A61"/>
    <w:pPr>
      <w:ind w:left="720"/>
      <w:contextualSpacing/>
    </w:pPr>
  </w:style>
  <w:style w:type="paragraph" w:styleId="NormalnyWeb">
    <w:name w:val="Normal (Web)"/>
    <w:basedOn w:val="Normalny"/>
    <w:uiPriority w:val="99"/>
    <w:unhideWhenUsed/>
    <w:qFormat/>
    <w:rsid w:val="0014080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efault">
    <w:name w:val="Default"/>
    <w:rsid w:val="000638C4"/>
    <w:pPr>
      <w:autoSpaceDE w:val="0"/>
      <w:autoSpaceDN w:val="0"/>
      <w:adjustRightInd w:val="0"/>
    </w:pPr>
    <w:rPr>
      <w:rFonts w:cs="Calibri"/>
      <w:color w:val="000000"/>
      <w:sz w:val="24"/>
      <w:szCs w:val="24"/>
      <w:lang w:eastAsia="en-US"/>
    </w:rPr>
  </w:style>
  <w:style w:type="paragraph" w:styleId="Poprawka">
    <w:name w:val="Revision"/>
    <w:hidden/>
    <w:uiPriority w:val="99"/>
    <w:semiHidden/>
    <w:rsid w:val="00C13959"/>
    <w:rPr>
      <w:sz w:val="22"/>
      <w:szCs w:val="22"/>
      <w:lang w:eastAsia="zh-CN"/>
    </w:rPr>
  </w:style>
  <w:style w:type="paragraph" w:customStyle="1" w:styleId="artparagraph">
    <w:name w:val="art_paragraph"/>
    <w:basedOn w:val="Normalny"/>
    <w:rsid w:val="00C75DA1"/>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6667FC"/>
    <w:rPr>
      <w:rFonts w:ascii="Times New Roman" w:eastAsia="Times New Roman" w:hAnsi="Times New Roman" w:cs="Times New Roman"/>
      <w:b/>
      <w:bCs/>
      <w:kern w:val="36"/>
      <w:sz w:val="48"/>
      <w:szCs w:val="48"/>
      <w:lang w:eastAsia="pl-PL"/>
    </w:rPr>
  </w:style>
  <w:style w:type="character" w:customStyle="1" w:styleId="Nagwek2Znak">
    <w:name w:val="Nagłówek 2 Znak"/>
    <w:link w:val="Nagwek2"/>
    <w:uiPriority w:val="9"/>
    <w:semiHidden/>
    <w:rsid w:val="006667FC"/>
    <w:rPr>
      <w:rFonts w:ascii="Calibri Light" w:eastAsia="Times New Roman" w:hAnsi="Calibri Light" w:cs="Times New Roman"/>
      <w:color w:val="2E74B5"/>
      <w:sz w:val="26"/>
      <w:szCs w:val="26"/>
      <w:lang w:eastAsia="zh-CN"/>
    </w:rPr>
  </w:style>
  <w:style w:type="character" w:styleId="Pogrubienie">
    <w:name w:val="Strong"/>
    <w:basedOn w:val="Domylnaczcionkaakapitu"/>
    <w:uiPriority w:val="22"/>
    <w:qFormat/>
    <w:rsid w:val="0098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915">
      <w:bodyDiv w:val="1"/>
      <w:marLeft w:val="0"/>
      <w:marRight w:val="0"/>
      <w:marTop w:val="0"/>
      <w:marBottom w:val="0"/>
      <w:divBdr>
        <w:top w:val="none" w:sz="0" w:space="0" w:color="auto"/>
        <w:left w:val="none" w:sz="0" w:space="0" w:color="auto"/>
        <w:bottom w:val="none" w:sz="0" w:space="0" w:color="auto"/>
        <w:right w:val="none" w:sz="0" w:space="0" w:color="auto"/>
      </w:divBdr>
    </w:div>
    <w:div w:id="60838101">
      <w:bodyDiv w:val="1"/>
      <w:marLeft w:val="0"/>
      <w:marRight w:val="0"/>
      <w:marTop w:val="0"/>
      <w:marBottom w:val="0"/>
      <w:divBdr>
        <w:top w:val="none" w:sz="0" w:space="0" w:color="auto"/>
        <w:left w:val="none" w:sz="0" w:space="0" w:color="auto"/>
        <w:bottom w:val="none" w:sz="0" w:space="0" w:color="auto"/>
        <w:right w:val="none" w:sz="0" w:space="0" w:color="auto"/>
      </w:divBdr>
      <w:divsChild>
        <w:div w:id="531724132">
          <w:marLeft w:val="0"/>
          <w:marRight w:val="0"/>
          <w:marTop w:val="0"/>
          <w:marBottom w:val="0"/>
          <w:divBdr>
            <w:top w:val="none" w:sz="0" w:space="0" w:color="auto"/>
            <w:left w:val="none" w:sz="0" w:space="0" w:color="auto"/>
            <w:bottom w:val="none" w:sz="0" w:space="0" w:color="auto"/>
            <w:right w:val="none" w:sz="0" w:space="0" w:color="auto"/>
          </w:divBdr>
        </w:div>
        <w:div w:id="1663388867">
          <w:marLeft w:val="0"/>
          <w:marRight w:val="0"/>
          <w:marTop w:val="0"/>
          <w:marBottom w:val="0"/>
          <w:divBdr>
            <w:top w:val="none" w:sz="0" w:space="0" w:color="auto"/>
            <w:left w:val="none" w:sz="0" w:space="0" w:color="auto"/>
            <w:bottom w:val="none" w:sz="0" w:space="0" w:color="auto"/>
            <w:right w:val="none" w:sz="0" w:space="0" w:color="auto"/>
          </w:divBdr>
        </w:div>
      </w:divsChild>
    </w:div>
    <w:div w:id="307980845">
      <w:bodyDiv w:val="1"/>
      <w:marLeft w:val="0"/>
      <w:marRight w:val="0"/>
      <w:marTop w:val="0"/>
      <w:marBottom w:val="0"/>
      <w:divBdr>
        <w:top w:val="none" w:sz="0" w:space="0" w:color="auto"/>
        <w:left w:val="none" w:sz="0" w:space="0" w:color="auto"/>
        <w:bottom w:val="none" w:sz="0" w:space="0" w:color="auto"/>
        <w:right w:val="none" w:sz="0" w:space="0" w:color="auto"/>
      </w:divBdr>
    </w:div>
    <w:div w:id="333387132">
      <w:bodyDiv w:val="1"/>
      <w:marLeft w:val="0"/>
      <w:marRight w:val="0"/>
      <w:marTop w:val="0"/>
      <w:marBottom w:val="0"/>
      <w:divBdr>
        <w:top w:val="none" w:sz="0" w:space="0" w:color="auto"/>
        <w:left w:val="none" w:sz="0" w:space="0" w:color="auto"/>
        <w:bottom w:val="none" w:sz="0" w:space="0" w:color="auto"/>
        <w:right w:val="none" w:sz="0" w:space="0" w:color="auto"/>
      </w:divBdr>
    </w:div>
    <w:div w:id="466972857">
      <w:bodyDiv w:val="1"/>
      <w:marLeft w:val="0"/>
      <w:marRight w:val="0"/>
      <w:marTop w:val="0"/>
      <w:marBottom w:val="0"/>
      <w:divBdr>
        <w:top w:val="none" w:sz="0" w:space="0" w:color="auto"/>
        <w:left w:val="none" w:sz="0" w:space="0" w:color="auto"/>
        <w:bottom w:val="none" w:sz="0" w:space="0" w:color="auto"/>
        <w:right w:val="none" w:sz="0" w:space="0" w:color="auto"/>
      </w:divBdr>
    </w:div>
    <w:div w:id="886795619">
      <w:bodyDiv w:val="1"/>
      <w:marLeft w:val="0"/>
      <w:marRight w:val="0"/>
      <w:marTop w:val="0"/>
      <w:marBottom w:val="0"/>
      <w:divBdr>
        <w:top w:val="none" w:sz="0" w:space="0" w:color="auto"/>
        <w:left w:val="none" w:sz="0" w:space="0" w:color="auto"/>
        <w:bottom w:val="none" w:sz="0" w:space="0" w:color="auto"/>
        <w:right w:val="none" w:sz="0" w:space="0" w:color="auto"/>
      </w:divBdr>
    </w:div>
    <w:div w:id="1039475449">
      <w:bodyDiv w:val="1"/>
      <w:marLeft w:val="0"/>
      <w:marRight w:val="0"/>
      <w:marTop w:val="0"/>
      <w:marBottom w:val="0"/>
      <w:divBdr>
        <w:top w:val="none" w:sz="0" w:space="0" w:color="auto"/>
        <w:left w:val="none" w:sz="0" w:space="0" w:color="auto"/>
        <w:bottom w:val="none" w:sz="0" w:space="0" w:color="auto"/>
        <w:right w:val="none" w:sz="0" w:space="0" w:color="auto"/>
      </w:divBdr>
    </w:div>
    <w:div w:id="1459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na.juchimiuk@marvipo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kowronek@tauber.com.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DFFE7-C271-43F9-BE71-47D0E1D8F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671</Words>
  <Characters>4026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CharactersWithSpaces>
  <SharedDoc>false</SharedDoc>
  <HLinks>
    <vt:vector size="24" baseType="variant">
      <vt:variant>
        <vt:i4>4653094</vt:i4>
      </vt:variant>
      <vt:variant>
        <vt:i4>9</vt:i4>
      </vt:variant>
      <vt:variant>
        <vt:i4>0</vt:i4>
      </vt:variant>
      <vt:variant>
        <vt:i4>5</vt:i4>
      </vt:variant>
      <vt:variant>
        <vt:lpwstr>mailto:iwona.niderla@marvipol.pl</vt:lpwstr>
      </vt:variant>
      <vt:variant>
        <vt:lpwstr/>
      </vt:variant>
      <vt:variant>
        <vt:i4>6946834</vt:i4>
      </vt:variant>
      <vt:variant>
        <vt:i4>6</vt:i4>
      </vt:variant>
      <vt:variant>
        <vt:i4>0</vt:i4>
      </vt:variant>
      <vt:variant>
        <vt:i4>5</vt:i4>
      </vt:variant>
      <vt:variant>
        <vt:lpwstr>mailto:akazimeirczak@tauber.com.pl</vt:lpwstr>
      </vt:variant>
      <vt:variant>
        <vt:lpwstr/>
      </vt:variant>
      <vt:variant>
        <vt:i4>6422640</vt:i4>
      </vt:variant>
      <vt:variant>
        <vt:i4>3</vt:i4>
      </vt:variant>
      <vt:variant>
        <vt:i4>0</vt:i4>
      </vt:variant>
      <vt:variant>
        <vt:i4>5</vt:i4>
      </vt:variant>
      <vt:variant>
        <vt:lpwstr>mailto:</vt:lpwstr>
      </vt:variant>
      <vt:variant>
        <vt:lpwstr/>
      </vt:variant>
      <vt:variant>
        <vt:i4>5636138</vt:i4>
      </vt:variant>
      <vt:variant>
        <vt:i4>0</vt:i4>
      </vt:variant>
      <vt:variant>
        <vt:i4>0</vt:i4>
      </vt:variant>
      <vt:variant>
        <vt:i4>5</vt:i4>
      </vt:variant>
      <vt:variant>
        <vt:lpwstr>mailto:mskowronek@tauber.com.pl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Izabela Radomska</cp:lastModifiedBy>
  <cp:revision>7</cp:revision>
  <cp:lastPrinted>2018-09-03T15:44:00Z</cp:lastPrinted>
  <dcterms:created xsi:type="dcterms:W3CDTF">2019-10-08T17:21:00Z</dcterms:created>
  <dcterms:modified xsi:type="dcterms:W3CDTF">2019-10-10T08:14:00Z</dcterms:modified>
</cp:coreProperties>
</file>