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0F01" w14:textId="2C1F8994" w:rsidR="004E0A20" w:rsidRDefault="00F72013" w:rsidP="002C3CA0">
      <w:pPr>
        <w:spacing w:before="12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Funkcjonalność i estetyka</w:t>
      </w:r>
      <w:r w:rsidRPr="00F72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wiosenne nowości w ofercie Galeco </w:t>
      </w:r>
    </w:p>
    <w:p w14:paraId="69F38466" w14:textId="35B240FD" w:rsidR="007B1D2A" w:rsidRPr="002C3CA0" w:rsidRDefault="002C3CA0" w:rsidP="00643F06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udanym debiucie modułowej dachówki blaszanej IZI podkrakowski producent</w:t>
      </w:r>
      <w:r w:rsidR="00F72013">
        <w:rPr>
          <w:b/>
          <w:sz w:val="24"/>
          <w:szCs w:val="24"/>
        </w:rPr>
        <w:t xml:space="preserve"> kontynuuje poszerzanie portfolio swoich produktów. Inwestorzy budujący i remontujący swoje domy znajdą w nim rozwiązania, które nie tylko odpowiadają im potrzebom, ale </w:t>
      </w:r>
      <w:r w:rsidR="00F72013">
        <w:rPr>
          <w:b/>
          <w:sz w:val="24"/>
          <w:szCs w:val="24"/>
        </w:rPr>
        <w:br/>
        <w:t>i wpisują się w aktualne trendy</w:t>
      </w:r>
      <w:r w:rsidR="00643F06">
        <w:rPr>
          <w:b/>
          <w:sz w:val="24"/>
          <w:szCs w:val="24"/>
        </w:rPr>
        <w:t xml:space="preserve"> architektoniczne</w:t>
      </w:r>
      <w:r w:rsidR="00F72013">
        <w:rPr>
          <w:b/>
          <w:sz w:val="24"/>
          <w:szCs w:val="24"/>
        </w:rPr>
        <w:t xml:space="preserve">. </w:t>
      </w:r>
    </w:p>
    <w:p w14:paraId="1AD44A6B" w14:textId="030518AB" w:rsidR="007B1D2A" w:rsidRDefault="00F82D6D" w:rsidP="00D244B5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Szyte na miarę</w:t>
      </w:r>
    </w:p>
    <w:p w14:paraId="6CF30359" w14:textId="2CC27D09" w:rsidR="001D52BB" w:rsidRPr="00355F86" w:rsidRDefault="00D244B5" w:rsidP="00F30452">
      <w:pPr>
        <w:spacing w:line="276" w:lineRule="auto"/>
        <w:jc w:val="both"/>
        <w:rPr>
          <w:rFonts w:ascii="Lato" w:hAnsi="Lato" w:cs="Arial"/>
          <w:color w:val="000000" w:themeColor="text1"/>
        </w:rPr>
      </w:pPr>
      <w:r>
        <w:rPr>
          <w:bCs/>
        </w:rPr>
        <w:t xml:space="preserve">Stal </w:t>
      </w:r>
      <w:r w:rsidR="001248A8">
        <w:rPr>
          <w:bCs/>
        </w:rPr>
        <w:t>to jeden z</w:t>
      </w:r>
      <w:r>
        <w:rPr>
          <w:bCs/>
        </w:rPr>
        <w:t xml:space="preserve"> naj</w:t>
      </w:r>
      <w:r w:rsidR="00A242D5">
        <w:rPr>
          <w:bCs/>
        </w:rPr>
        <w:t xml:space="preserve">częściej </w:t>
      </w:r>
      <w:r w:rsidR="00A242D5">
        <w:rPr>
          <w:rFonts w:ascii="Lato" w:hAnsi="Lato" w:cs="Arial"/>
          <w:color w:val="000000" w:themeColor="text1"/>
        </w:rPr>
        <w:t>stosowan</w:t>
      </w:r>
      <w:r w:rsidR="001248A8">
        <w:rPr>
          <w:rFonts w:ascii="Lato" w:hAnsi="Lato" w:cs="Arial"/>
          <w:color w:val="000000" w:themeColor="text1"/>
        </w:rPr>
        <w:t>ych</w:t>
      </w:r>
      <w:r w:rsidR="00A242D5" w:rsidRPr="006F38F6">
        <w:rPr>
          <w:rFonts w:ascii="Lato" w:hAnsi="Lato" w:cs="Arial"/>
          <w:color w:val="000000" w:themeColor="text1"/>
        </w:rPr>
        <w:t xml:space="preserve"> surowc</w:t>
      </w:r>
      <w:r w:rsidR="001248A8">
        <w:rPr>
          <w:rFonts w:ascii="Lato" w:hAnsi="Lato" w:cs="Arial"/>
          <w:color w:val="000000" w:themeColor="text1"/>
        </w:rPr>
        <w:t>ów</w:t>
      </w:r>
      <w:r w:rsidR="00A242D5" w:rsidRPr="006F38F6">
        <w:rPr>
          <w:rFonts w:ascii="Lato" w:hAnsi="Lato" w:cs="Arial"/>
          <w:color w:val="000000" w:themeColor="text1"/>
        </w:rPr>
        <w:t xml:space="preserve"> wykorzystyw</w:t>
      </w:r>
      <w:r w:rsidR="001248A8">
        <w:rPr>
          <w:rFonts w:ascii="Lato" w:hAnsi="Lato" w:cs="Arial"/>
          <w:color w:val="000000" w:themeColor="text1"/>
        </w:rPr>
        <w:t>anych</w:t>
      </w:r>
      <w:r w:rsidR="00A242D5" w:rsidRPr="006F38F6">
        <w:rPr>
          <w:rFonts w:ascii="Lato" w:hAnsi="Lato" w:cs="Arial"/>
          <w:color w:val="000000" w:themeColor="text1"/>
        </w:rPr>
        <w:t xml:space="preserve"> do produkcji rynien</w:t>
      </w:r>
      <w:r w:rsidR="007206E1">
        <w:rPr>
          <w:rFonts w:ascii="Lato" w:hAnsi="Lato" w:cs="Arial"/>
          <w:color w:val="000000" w:themeColor="text1"/>
        </w:rPr>
        <w:t xml:space="preserve">. </w:t>
      </w:r>
      <w:r w:rsidR="00225CFC">
        <w:rPr>
          <w:rFonts w:ascii="Lato" w:hAnsi="Lato" w:cs="Arial"/>
          <w:color w:val="000000" w:themeColor="text1"/>
        </w:rPr>
        <w:t xml:space="preserve">Wykonane z </w:t>
      </w:r>
      <w:r w:rsidR="001248A8">
        <w:rPr>
          <w:rFonts w:ascii="Lato" w:hAnsi="Lato" w:cs="Arial"/>
          <w:color w:val="000000" w:themeColor="text1"/>
        </w:rPr>
        <w:t>niego</w:t>
      </w:r>
      <w:r w:rsidR="00225CFC">
        <w:rPr>
          <w:rFonts w:ascii="Lato" w:hAnsi="Lato" w:cs="Arial"/>
          <w:color w:val="000000" w:themeColor="text1"/>
        </w:rPr>
        <w:t xml:space="preserve"> modele są też tymi najchętniej wybieranymi przez </w:t>
      </w:r>
      <w:r w:rsidR="005219A3">
        <w:rPr>
          <w:rFonts w:ascii="Lato" w:hAnsi="Lato" w:cs="Arial"/>
          <w:color w:val="000000" w:themeColor="text1"/>
        </w:rPr>
        <w:t>projektantów</w:t>
      </w:r>
      <w:r w:rsidR="005354C2">
        <w:rPr>
          <w:rFonts w:ascii="Lato" w:hAnsi="Lato" w:cs="Arial"/>
          <w:color w:val="000000" w:themeColor="text1"/>
        </w:rPr>
        <w:t xml:space="preserve"> i </w:t>
      </w:r>
      <w:r w:rsidR="00225CFC">
        <w:rPr>
          <w:rFonts w:ascii="Lato" w:hAnsi="Lato" w:cs="Arial"/>
          <w:color w:val="000000" w:themeColor="text1"/>
        </w:rPr>
        <w:t xml:space="preserve">inwestorów. </w:t>
      </w:r>
      <w:r w:rsidR="005354C2">
        <w:rPr>
          <w:rFonts w:ascii="Lato" w:hAnsi="Lato" w:cs="Arial"/>
          <w:color w:val="000000" w:themeColor="text1"/>
        </w:rPr>
        <w:t>Odpowiadając na ich oczekiwania</w:t>
      </w:r>
      <w:r w:rsidR="00E30029">
        <w:rPr>
          <w:rFonts w:ascii="Lato" w:hAnsi="Lato" w:cs="Arial"/>
          <w:color w:val="000000" w:themeColor="text1"/>
        </w:rPr>
        <w:t>,</w:t>
      </w:r>
      <w:r w:rsidR="005354C2">
        <w:rPr>
          <w:rFonts w:ascii="Lato" w:hAnsi="Lato" w:cs="Arial"/>
          <w:color w:val="000000" w:themeColor="text1"/>
        </w:rPr>
        <w:t xml:space="preserve"> </w:t>
      </w:r>
      <w:r w:rsidR="00CB3C7A">
        <w:rPr>
          <w:rFonts w:ascii="Lato" w:hAnsi="Lato" w:cs="Arial"/>
          <w:color w:val="000000" w:themeColor="text1"/>
        </w:rPr>
        <w:t>polski producent</w:t>
      </w:r>
      <w:r w:rsidR="005354C2">
        <w:rPr>
          <w:rFonts w:ascii="Lato" w:hAnsi="Lato" w:cs="Arial"/>
          <w:color w:val="000000" w:themeColor="text1"/>
        </w:rPr>
        <w:t xml:space="preserve"> </w:t>
      </w:r>
      <w:r w:rsidR="00CB3C7A">
        <w:rPr>
          <w:rFonts w:ascii="Lato" w:hAnsi="Lato" w:cs="Arial"/>
          <w:color w:val="000000" w:themeColor="text1"/>
        </w:rPr>
        <w:t>wprowadza do swojej oferty nowe</w:t>
      </w:r>
      <w:r w:rsidR="00D14F02">
        <w:rPr>
          <w:rFonts w:ascii="Lato" w:hAnsi="Lato" w:cs="Arial"/>
          <w:color w:val="000000" w:themeColor="text1"/>
        </w:rPr>
        <w:t xml:space="preserve"> rozmiary </w:t>
      </w:r>
      <w:r w:rsidR="00CB3C7A">
        <w:rPr>
          <w:rFonts w:ascii="Lato" w:hAnsi="Lato" w:cs="Arial"/>
          <w:color w:val="000000" w:themeColor="text1"/>
        </w:rPr>
        <w:t>orynnowania w system</w:t>
      </w:r>
      <w:r w:rsidR="00F82D6D">
        <w:rPr>
          <w:rFonts w:ascii="Lato" w:hAnsi="Lato" w:cs="Arial"/>
          <w:color w:val="000000" w:themeColor="text1"/>
        </w:rPr>
        <w:t>ach</w:t>
      </w:r>
      <w:r w:rsidR="00CB3C7A">
        <w:rPr>
          <w:rFonts w:ascii="Lato" w:hAnsi="Lato" w:cs="Arial"/>
          <w:color w:val="000000" w:themeColor="text1"/>
        </w:rPr>
        <w:t xml:space="preserve"> </w:t>
      </w:r>
      <w:r w:rsidR="00CB3C7A" w:rsidRPr="00853F29">
        <w:rPr>
          <w:rFonts w:ascii="Lato" w:hAnsi="Lato" w:cs="Arial"/>
          <w:b/>
          <w:bCs/>
          <w:color w:val="000000" w:themeColor="text1"/>
        </w:rPr>
        <w:t>Galeco STAL</w:t>
      </w:r>
      <w:r w:rsidR="00476030">
        <w:rPr>
          <w:rFonts w:ascii="Lato" w:hAnsi="Lato" w:cs="Arial"/>
          <w:color w:val="000000" w:themeColor="text1"/>
        </w:rPr>
        <w:t xml:space="preserve"> oraz </w:t>
      </w:r>
      <w:r w:rsidR="00476030" w:rsidRPr="00853F29">
        <w:rPr>
          <w:rFonts w:ascii="Lato" w:hAnsi="Lato" w:cs="Arial"/>
          <w:b/>
          <w:bCs/>
          <w:color w:val="000000" w:themeColor="text1"/>
        </w:rPr>
        <w:t xml:space="preserve">Galeco </w:t>
      </w:r>
      <w:r w:rsidR="00476030" w:rsidRPr="00853F29">
        <w:rPr>
          <w:b/>
          <w:bCs/>
        </w:rPr>
        <w:t>STAL</w:t>
      </w:r>
      <w:r w:rsidR="00476030" w:rsidRPr="00853F29">
        <w:rPr>
          <w:b/>
          <w:bCs/>
          <w:vertAlign w:val="superscript"/>
        </w:rPr>
        <w:t>2</w:t>
      </w:r>
      <w:r w:rsidR="00CB3C7A">
        <w:rPr>
          <w:rFonts w:ascii="Lato" w:hAnsi="Lato" w:cs="Arial"/>
          <w:color w:val="000000" w:themeColor="text1"/>
        </w:rPr>
        <w:t xml:space="preserve">. </w:t>
      </w:r>
      <w:r w:rsidR="00D809C2">
        <w:rPr>
          <w:rFonts w:ascii="Lato" w:hAnsi="Lato" w:cs="Arial"/>
          <w:color w:val="000000" w:themeColor="text1"/>
        </w:rPr>
        <w:t xml:space="preserve">Pierwszą, a zarazem najistotniejszą zmianą, jaką dostrzegą klienci, są długości dostępnych rynien. Od teraz </w:t>
      </w:r>
      <w:r w:rsidR="00853F29">
        <w:rPr>
          <w:rFonts w:ascii="Lato" w:hAnsi="Lato" w:cs="Arial"/>
          <w:color w:val="000000" w:themeColor="text1"/>
        </w:rPr>
        <w:t>występują one</w:t>
      </w:r>
      <w:r w:rsidR="00D809C2">
        <w:rPr>
          <w:rFonts w:ascii="Lato" w:hAnsi="Lato" w:cs="Arial"/>
          <w:color w:val="000000" w:themeColor="text1"/>
        </w:rPr>
        <w:t xml:space="preserve"> w dwóch najpopularniejszych formatach: </w:t>
      </w:r>
      <w:r w:rsidR="00D809C2" w:rsidRPr="003D6EDD">
        <w:rPr>
          <w:rFonts w:ascii="Lato" w:hAnsi="Lato" w:cs="Arial"/>
          <w:b/>
          <w:bCs/>
          <w:color w:val="000000" w:themeColor="text1"/>
        </w:rPr>
        <w:t>3 mb</w:t>
      </w:r>
      <w:r w:rsidR="00D809C2">
        <w:rPr>
          <w:rFonts w:ascii="Lato" w:hAnsi="Lato" w:cs="Arial"/>
          <w:color w:val="000000" w:themeColor="text1"/>
        </w:rPr>
        <w:t xml:space="preserve"> i </w:t>
      </w:r>
      <w:r w:rsidR="00D809C2" w:rsidRPr="003D6EDD">
        <w:rPr>
          <w:rFonts w:ascii="Lato" w:hAnsi="Lato" w:cs="Arial"/>
          <w:b/>
          <w:bCs/>
          <w:color w:val="000000" w:themeColor="text1"/>
        </w:rPr>
        <w:t>4</w:t>
      </w:r>
      <w:r w:rsidR="003D6EDD">
        <w:rPr>
          <w:rFonts w:ascii="Lato" w:hAnsi="Lato" w:cs="Arial"/>
          <w:b/>
          <w:bCs/>
          <w:color w:val="000000" w:themeColor="text1"/>
        </w:rPr>
        <w:t xml:space="preserve"> </w:t>
      </w:r>
      <w:r w:rsidR="00D809C2" w:rsidRPr="003D6EDD">
        <w:rPr>
          <w:rFonts w:ascii="Lato" w:hAnsi="Lato" w:cs="Arial"/>
          <w:b/>
          <w:bCs/>
          <w:color w:val="000000" w:themeColor="text1"/>
        </w:rPr>
        <w:t>mb</w:t>
      </w:r>
      <w:r w:rsidR="00D809C2">
        <w:rPr>
          <w:rFonts w:ascii="Lato" w:hAnsi="Lato" w:cs="Arial"/>
          <w:color w:val="000000" w:themeColor="text1"/>
        </w:rPr>
        <w:t xml:space="preserve">. </w:t>
      </w:r>
      <w:r w:rsidR="003D6EDD">
        <w:rPr>
          <w:rFonts w:ascii="Lato" w:hAnsi="Lato" w:cs="Arial"/>
          <w:color w:val="000000" w:themeColor="text1"/>
        </w:rPr>
        <w:t>Rozwiązanie z pewnością</w:t>
      </w:r>
      <w:r w:rsidR="00D809C2">
        <w:rPr>
          <w:rFonts w:ascii="Lato" w:hAnsi="Lato" w:cs="Arial"/>
          <w:color w:val="000000" w:themeColor="text1"/>
        </w:rPr>
        <w:t xml:space="preserve"> </w:t>
      </w:r>
      <w:r w:rsidR="003D6EDD">
        <w:rPr>
          <w:rFonts w:ascii="Lato" w:hAnsi="Lato" w:cs="Arial"/>
          <w:color w:val="000000" w:themeColor="text1"/>
        </w:rPr>
        <w:t>ułatwi i przyspieszy prace dekarskie</w:t>
      </w:r>
      <w:r w:rsidR="00D809C2">
        <w:rPr>
          <w:rFonts w:ascii="Lato" w:hAnsi="Lato" w:cs="Arial"/>
          <w:color w:val="000000" w:themeColor="text1"/>
        </w:rPr>
        <w:t xml:space="preserve">, gdyż </w:t>
      </w:r>
      <w:r w:rsidR="003D6EDD">
        <w:rPr>
          <w:rFonts w:ascii="Lato" w:hAnsi="Lato" w:cs="Arial"/>
          <w:color w:val="000000" w:themeColor="text1"/>
        </w:rPr>
        <w:t xml:space="preserve">zmniejszy ilość koniecznych łączeń między elementami. </w:t>
      </w:r>
      <w:r w:rsidR="00853F29">
        <w:rPr>
          <w:rFonts w:ascii="Lato" w:hAnsi="Lato" w:cs="Arial"/>
          <w:color w:val="000000" w:themeColor="text1"/>
        </w:rPr>
        <w:t>Odbiorcy dostaną je w ramach wybranych rozmiarów systemów Galeco STAL: 120/90, 135/90 oraz 135/100 oraz Galeco STAL</w:t>
      </w:r>
      <w:r w:rsidR="00853F29" w:rsidRPr="00853F29">
        <w:rPr>
          <w:rFonts w:ascii="Lato" w:hAnsi="Lato" w:cs="Arial"/>
          <w:color w:val="000000" w:themeColor="text1"/>
          <w:vertAlign w:val="superscript"/>
        </w:rPr>
        <w:t>2</w:t>
      </w:r>
      <w:r w:rsidR="00853F29">
        <w:rPr>
          <w:rFonts w:ascii="Lato" w:hAnsi="Lato" w:cs="Arial"/>
          <w:color w:val="000000" w:themeColor="text1"/>
          <w:vertAlign w:val="superscript"/>
        </w:rPr>
        <w:t xml:space="preserve"> </w:t>
      </w:r>
      <w:r w:rsidR="00853F29">
        <w:rPr>
          <w:rFonts w:ascii="Lato" w:hAnsi="Lato" w:cs="Arial"/>
          <w:color w:val="000000" w:themeColor="text1"/>
        </w:rPr>
        <w:t xml:space="preserve">: 125/80x80. </w:t>
      </w:r>
      <w:r w:rsidR="00355F86">
        <w:rPr>
          <w:rFonts w:ascii="Lato" w:hAnsi="Lato" w:cs="Arial"/>
          <w:color w:val="000000" w:themeColor="text1"/>
        </w:rPr>
        <w:t xml:space="preserve">To nie koniec nowości. </w:t>
      </w:r>
      <w:r w:rsidR="00476030">
        <w:rPr>
          <w:rFonts w:ascii="Lato" w:hAnsi="Lato" w:cs="Arial"/>
          <w:color w:val="000000" w:themeColor="text1"/>
        </w:rPr>
        <w:t xml:space="preserve">Podobny zabieg firma zastosowała w stosunku do </w:t>
      </w:r>
      <w:r w:rsidR="00582BAE" w:rsidRPr="00582BAE">
        <w:rPr>
          <w:rFonts w:ascii="Lato" w:hAnsi="Lato" w:cs="Arial"/>
          <w:color w:val="000000" w:themeColor="text1"/>
        </w:rPr>
        <w:t>kilku</w:t>
      </w:r>
      <w:r w:rsidR="00476030" w:rsidRPr="00355F86">
        <w:rPr>
          <w:rFonts w:ascii="Lato" w:hAnsi="Lato" w:cs="Arial"/>
          <w:color w:val="000000" w:themeColor="text1"/>
          <w:u w:val="single"/>
        </w:rPr>
        <w:t xml:space="preserve"> </w:t>
      </w:r>
      <w:r w:rsidR="00582BAE">
        <w:rPr>
          <w:rFonts w:ascii="Lato" w:hAnsi="Lato" w:cs="Arial"/>
          <w:color w:val="000000" w:themeColor="text1"/>
        </w:rPr>
        <w:t>wymiarów</w:t>
      </w:r>
      <w:r w:rsidR="006A7AE8">
        <w:rPr>
          <w:rFonts w:ascii="Lato" w:hAnsi="Lato" w:cs="Arial"/>
          <w:color w:val="000000" w:themeColor="text1"/>
        </w:rPr>
        <w:t xml:space="preserve"> </w:t>
      </w:r>
      <w:r w:rsidR="006A7AE8">
        <w:rPr>
          <w:rFonts w:ascii="Lato" w:hAnsi="Lato" w:cs="Arial"/>
          <w:color w:val="000000" w:themeColor="text1"/>
        </w:rPr>
        <w:t>–</w:t>
      </w:r>
      <w:r w:rsidR="00476030">
        <w:rPr>
          <w:rFonts w:ascii="Lato" w:hAnsi="Lato" w:cs="Arial"/>
          <w:color w:val="000000" w:themeColor="text1"/>
        </w:rPr>
        <w:t xml:space="preserve"> </w:t>
      </w:r>
      <w:r w:rsidR="006A7AE8">
        <w:rPr>
          <w:rFonts w:ascii="Lato" w:hAnsi="Lato" w:cs="Arial"/>
          <w:color w:val="000000" w:themeColor="text1"/>
        </w:rPr>
        <w:t xml:space="preserve">równie popularnego </w:t>
      </w:r>
      <w:r w:rsidR="006A7AE8">
        <w:rPr>
          <w:rFonts w:ascii="Lato" w:hAnsi="Lato" w:cs="Arial"/>
          <w:color w:val="000000" w:themeColor="text1"/>
        </w:rPr>
        <w:t>–</w:t>
      </w:r>
      <w:r w:rsidR="006A7AE8">
        <w:rPr>
          <w:rFonts w:ascii="Lato" w:hAnsi="Lato" w:cs="Arial"/>
          <w:color w:val="000000" w:themeColor="text1"/>
        </w:rPr>
        <w:t xml:space="preserve"> </w:t>
      </w:r>
      <w:r w:rsidR="00476030">
        <w:rPr>
          <w:rFonts w:ascii="Lato" w:hAnsi="Lato" w:cs="Arial"/>
          <w:color w:val="000000" w:themeColor="text1"/>
        </w:rPr>
        <w:t xml:space="preserve">systemu </w:t>
      </w:r>
      <w:r w:rsidR="00476030" w:rsidRPr="00853F29">
        <w:rPr>
          <w:rFonts w:ascii="Lato" w:hAnsi="Lato" w:cs="Arial"/>
          <w:b/>
          <w:bCs/>
          <w:color w:val="000000" w:themeColor="text1"/>
        </w:rPr>
        <w:t>Galeco PVC</w:t>
      </w:r>
      <w:r w:rsidR="00476030">
        <w:rPr>
          <w:rFonts w:ascii="Lato" w:hAnsi="Lato" w:cs="Arial"/>
          <w:color w:val="000000" w:themeColor="text1"/>
        </w:rPr>
        <w:t xml:space="preserve"> </w:t>
      </w:r>
      <w:r w:rsidR="00461174">
        <w:rPr>
          <w:rFonts w:ascii="Lato" w:hAnsi="Lato" w:cs="Arial"/>
          <w:color w:val="000000" w:themeColor="text1"/>
        </w:rPr>
        <w:t xml:space="preserve">(110x80, 130/80, 130/100, 150/100) </w:t>
      </w:r>
      <w:r w:rsidR="00476030">
        <w:rPr>
          <w:rFonts w:ascii="Lato" w:hAnsi="Lato" w:cs="Arial"/>
          <w:color w:val="000000" w:themeColor="text1"/>
        </w:rPr>
        <w:t xml:space="preserve">– </w:t>
      </w:r>
      <w:r w:rsidR="00F82D6D">
        <w:rPr>
          <w:rFonts w:ascii="Lato" w:hAnsi="Lato" w:cs="Arial"/>
          <w:color w:val="000000" w:themeColor="text1"/>
        </w:rPr>
        <w:t>w nim również znajdziemy</w:t>
      </w:r>
      <w:r w:rsidR="00476030">
        <w:rPr>
          <w:rFonts w:ascii="Lato" w:hAnsi="Lato" w:cs="Arial"/>
          <w:color w:val="000000" w:themeColor="text1"/>
        </w:rPr>
        <w:t xml:space="preserve"> rynny </w:t>
      </w:r>
      <w:r w:rsidR="00582BAE">
        <w:rPr>
          <w:rFonts w:ascii="Lato" w:hAnsi="Lato" w:cs="Arial"/>
          <w:color w:val="000000" w:themeColor="text1"/>
        </w:rPr>
        <w:t>o długości</w:t>
      </w:r>
      <w:r w:rsidR="00476030">
        <w:rPr>
          <w:rFonts w:ascii="Lato" w:hAnsi="Lato" w:cs="Arial"/>
          <w:color w:val="000000" w:themeColor="text1"/>
        </w:rPr>
        <w:t xml:space="preserve"> 3 i 4 mb. </w:t>
      </w:r>
    </w:p>
    <w:p w14:paraId="24BAE428" w14:textId="38144AF9" w:rsidR="00FB213C" w:rsidRDefault="00E30029" w:rsidP="00EA62B2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Propozycja dla odważnych</w:t>
      </w:r>
    </w:p>
    <w:p w14:paraId="3450F332" w14:textId="2E988064" w:rsidR="00CA70E3" w:rsidRDefault="00EA62B2" w:rsidP="00F30452">
      <w:pPr>
        <w:spacing w:line="276" w:lineRule="auto"/>
        <w:jc w:val="both"/>
        <w:rPr>
          <w:rFonts w:asciiTheme="minorHAnsi" w:hAnsiTheme="minorHAnsi"/>
          <w:szCs w:val="26"/>
        </w:rPr>
      </w:pPr>
      <w:r w:rsidRPr="00EA62B2">
        <w:t xml:space="preserve">Uzupełnieniem oferty systemów rynnowych </w:t>
      </w:r>
      <w:r>
        <w:t xml:space="preserve">Galeco są </w:t>
      </w:r>
      <w:r w:rsidR="00CA70E3">
        <w:t xml:space="preserve">różnorodne </w:t>
      </w:r>
      <w:r w:rsidRPr="00E00251">
        <w:t>elementy</w:t>
      </w:r>
      <w:r>
        <w:t xml:space="preserve"> wykończenia dachu</w:t>
      </w:r>
      <w:r w:rsidR="00E00251">
        <w:t>.</w:t>
      </w:r>
      <w:r>
        <w:t xml:space="preserve"> </w:t>
      </w:r>
      <w:r w:rsidR="00E00251">
        <w:t xml:space="preserve">Jednym z nich są podsufitki, które chronią </w:t>
      </w:r>
      <w:r w:rsidR="00E00251" w:rsidRPr="00C8452A">
        <w:rPr>
          <w:rFonts w:asciiTheme="minorHAnsi" w:hAnsiTheme="minorHAnsi"/>
          <w:szCs w:val="26"/>
        </w:rPr>
        <w:t>więźbę i krokwie przed działaniem niekorzystnych warunków atmosferycznych</w:t>
      </w:r>
      <w:r w:rsidR="00E00251">
        <w:rPr>
          <w:rFonts w:asciiTheme="minorHAnsi" w:hAnsiTheme="minorHAnsi"/>
          <w:szCs w:val="26"/>
        </w:rPr>
        <w:t xml:space="preserve">, a </w:t>
      </w:r>
      <w:r w:rsidR="00CA70E3">
        <w:rPr>
          <w:rFonts w:asciiTheme="minorHAnsi" w:hAnsiTheme="minorHAnsi"/>
          <w:szCs w:val="26"/>
        </w:rPr>
        <w:t xml:space="preserve">także pełnią funkcję estetyczne. Panele wykonane z wysokiej jakości PVC są odporne na odbarwianie się pod wpływem wysokich temperatur oaz wilgoci. </w:t>
      </w:r>
      <w:r w:rsidR="00F65A3E">
        <w:rPr>
          <w:rFonts w:asciiTheme="minorHAnsi" w:hAnsiTheme="minorHAnsi"/>
          <w:szCs w:val="26"/>
        </w:rPr>
        <w:t xml:space="preserve">Ich zaletą jest także prosty i szybki montaż metodą </w:t>
      </w:r>
      <w:r w:rsidR="00F65A3E" w:rsidRPr="00F65A3E">
        <w:rPr>
          <w:rFonts w:asciiTheme="minorHAnsi" w:hAnsiTheme="minorHAnsi"/>
          <w:szCs w:val="26"/>
        </w:rPr>
        <w:t xml:space="preserve">na tzw. „click”. </w:t>
      </w:r>
      <w:r w:rsidR="00CA70E3">
        <w:rPr>
          <w:rFonts w:asciiTheme="minorHAnsi" w:hAnsiTheme="minorHAnsi"/>
          <w:szCs w:val="26"/>
        </w:rPr>
        <w:t xml:space="preserve">Kolekcja podsufitek </w:t>
      </w:r>
      <w:r w:rsidR="00CA70E3" w:rsidRPr="00F65A3E">
        <w:rPr>
          <w:rFonts w:asciiTheme="minorHAnsi" w:hAnsiTheme="minorHAnsi"/>
          <w:b/>
          <w:bCs/>
          <w:szCs w:val="26"/>
        </w:rPr>
        <w:t>Galeco NOVA</w:t>
      </w:r>
      <w:r w:rsidR="00CA70E3">
        <w:rPr>
          <w:rFonts w:asciiTheme="minorHAnsi" w:hAnsiTheme="minorHAnsi"/>
          <w:szCs w:val="26"/>
        </w:rPr>
        <w:t xml:space="preserve"> dostępna do tej pory w sześciu popularnych </w:t>
      </w:r>
      <w:r w:rsidR="00A5563E">
        <w:rPr>
          <w:rFonts w:asciiTheme="minorHAnsi" w:hAnsiTheme="minorHAnsi"/>
          <w:szCs w:val="26"/>
        </w:rPr>
        <w:t>odcieniach</w:t>
      </w:r>
      <w:r w:rsidR="00CA70E3">
        <w:rPr>
          <w:rFonts w:asciiTheme="minorHAnsi" w:hAnsiTheme="minorHAnsi"/>
          <w:szCs w:val="26"/>
        </w:rPr>
        <w:t xml:space="preserve"> </w:t>
      </w:r>
      <w:r w:rsidR="00A5563E">
        <w:rPr>
          <w:rFonts w:asciiTheme="minorHAnsi" w:hAnsiTheme="minorHAnsi"/>
          <w:szCs w:val="26"/>
        </w:rPr>
        <w:t>(</w:t>
      </w:r>
      <w:r w:rsidR="00A5563E" w:rsidRPr="00C8452A">
        <w:rPr>
          <w:rFonts w:asciiTheme="minorHAnsi" w:hAnsiTheme="minorHAnsi"/>
          <w:szCs w:val="26"/>
        </w:rPr>
        <w:t>ciemny brąz, grafit, biały, złoty dąb, winchester i orzech</w:t>
      </w:r>
      <w:r w:rsidR="00A5563E">
        <w:rPr>
          <w:rFonts w:asciiTheme="minorHAnsi" w:hAnsiTheme="minorHAnsi"/>
          <w:szCs w:val="26"/>
        </w:rPr>
        <w:t xml:space="preserve">) </w:t>
      </w:r>
      <w:r w:rsidR="00F65A3E">
        <w:rPr>
          <w:rFonts w:asciiTheme="minorHAnsi" w:hAnsiTheme="minorHAnsi"/>
          <w:szCs w:val="26"/>
        </w:rPr>
        <w:t>pozwalała z łatwością dopasować system do wyglądu budynku. W tym roku kolekcja dekoracyjnych paneli została jednak rozbudowana o kolejn</w:t>
      </w:r>
      <w:r w:rsidR="00A5563E">
        <w:rPr>
          <w:rFonts w:asciiTheme="minorHAnsi" w:hAnsiTheme="minorHAnsi"/>
          <w:szCs w:val="26"/>
        </w:rPr>
        <w:t>y kolor</w:t>
      </w:r>
      <w:r w:rsidR="00F65A3E">
        <w:rPr>
          <w:rFonts w:asciiTheme="minorHAnsi" w:hAnsiTheme="minorHAnsi"/>
          <w:szCs w:val="26"/>
        </w:rPr>
        <w:t xml:space="preserve">. </w:t>
      </w:r>
      <w:r w:rsidR="00A5563E" w:rsidRPr="00A5563E">
        <w:rPr>
          <w:rFonts w:asciiTheme="minorHAnsi" w:hAnsiTheme="minorHAnsi"/>
          <w:b/>
          <w:bCs/>
          <w:szCs w:val="26"/>
        </w:rPr>
        <w:t>Czerń</w:t>
      </w:r>
      <w:r w:rsidR="00A5563E">
        <w:rPr>
          <w:rFonts w:asciiTheme="minorHAnsi" w:hAnsiTheme="minorHAnsi"/>
          <w:szCs w:val="26"/>
        </w:rPr>
        <w:t>, bo o niej mowa,</w:t>
      </w:r>
      <w:r w:rsidR="00F65A3E">
        <w:rPr>
          <w:rFonts w:asciiTheme="minorHAnsi" w:hAnsiTheme="minorHAnsi"/>
          <w:szCs w:val="26"/>
        </w:rPr>
        <w:t xml:space="preserve"> doskonale podkreśl</w:t>
      </w:r>
      <w:r w:rsidR="00A5563E">
        <w:rPr>
          <w:rFonts w:asciiTheme="minorHAnsi" w:hAnsiTheme="minorHAnsi"/>
          <w:szCs w:val="26"/>
        </w:rPr>
        <w:t>i</w:t>
      </w:r>
      <w:r w:rsidR="00F65A3E">
        <w:rPr>
          <w:rFonts w:asciiTheme="minorHAnsi" w:hAnsiTheme="minorHAnsi"/>
          <w:szCs w:val="26"/>
        </w:rPr>
        <w:t xml:space="preserve"> charakter</w:t>
      </w:r>
      <w:r w:rsidR="00EB7FE2">
        <w:rPr>
          <w:rFonts w:asciiTheme="minorHAnsi" w:hAnsiTheme="minorHAnsi"/>
          <w:szCs w:val="26"/>
        </w:rPr>
        <w:t xml:space="preserve">, przede wszystkim tych </w:t>
      </w:r>
      <w:r w:rsidR="00F65A3E">
        <w:rPr>
          <w:rFonts w:asciiTheme="minorHAnsi" w:hAnsiTheme="minorHAnsi"/>
          <w:szCs w:val="26"/>
        </w:rPr>
        <w:t>obiektów</w:t>
      </w:r>
      <w:r w:rsidR="00EB7FE2">
        <w:rPr>
          <w:rFonts w:asciiTheme="minorHAnsi" w:hAnsiTheme="minorHAnsi"/>
          <w:szCs w:val="26"/>
        </w:rPr>
        <w:t>, które</w:t>
      </w:r>
      <w:r w:rsidR="00F65A3E">
        <w:rPr>
          <w:rFonts w:asciiTheme="minorHAnsi" w:hAnsiTheme="minorHAnsi"/>
          <w:szCs w:val="26"/>
        </w:rPr>
        <w:t xml:space="preserve"> tworzon</w:t>
      </w:r>
      <w:r w:rsidR="00EB7FE2">
        <w:rPr>
          <w:rFonts w:asciiTheme="minorHAnsi" w:hAnsiTheme="minorHAnsi"/>
          <w:szCs w:val="26"/>
        </w:rPr>
        <w:t>e są</w:t>
      </w:r>
      <w:r w:rsidR="00F65A3E">
        <w:rPr>
          <w:rFonts w:asciiTheme="minorHAnsi" w:hAnsiTheme="minorHAnsi"/>
          <w:szCs w:val="26"/>
        </w:rPr>
        <w:t xml:space="preserve"> w duchu nowoczesnego</w:t>
      </w:r>
      <w:r w:rsidR="00136E4B">
        <w:rPr>
          <w:rFonts w:asciiTheme="minorHAnsi" w:hAnsiTheme="minorHAnsi"/>
          <w:szCs w:val="26"/>
        </w:rPr>
        <w:t>, modernistycznego</w:t>
      </w:r>
      <w:r w:rsidR="00F65A3E">
        <w:rPr>
          <w:rFonts w:asciiTheme="minorHAnsi" w:hAnsiTheme="minorHAnsi"/>
          <w:szCs w:val="26"/>
        </w:rPr>
        <w:t xml:space="preserve"> budownictwa. </w:t>
      </w:r>
      <w:r w:rsidR="00136E4B">
        <w:rPr>
          <w:rFonts w:asciiTheme="minorHAnsi" w:hAnsiTheme="minorHAnsi"/>
          <w:szCs w:val="26"/>
        </w:rPr>
        <w:t>Ich architektura często wykracza poza utarte schematy, a architekci nie boją się odważnych rozwiązań i nieszablonowych połączeń materiałów czy zestawień kolorystycznych. Na dostępne w swojej ofercie podsufitki, firma Galeco udziela aż 10-letniej gwarancji obejmującej uszkodzenia mechaniczne.</w:t>
      </w:r>
    </w:p>
    <w:p w14:paraId="17745DB2" w14:textId="77777777" w:rsidR="00CA70E3" w:rsidRPr="00084A9B" w:rsidRDefault="00CA70E3" w:rsidP="00F30452">
      <w:pPr>
        <w:spacing w:line="276" w:lineRule="auto"/>
        <w:jc w:val="both"/>
      </w:pPr>
    </w:p>
    <w:sectPr w:rsidR="00CA70E3" w:rsidRPr="00084A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C1B7" w14:textId="77777777" w:rsidR="003A7C1E" w:rsidRDefault="003A7C1E" w:rsidP="0013449B">
      <w:r>
        <w:separator/>
      </w:r>
    </w:p>
  </w:endnote>
  <w:endnote w:type="continuationSeparator" w:id="0">
    <w:p w14:paraId="1EBBEBF5" w14:textId="77777777" w:rsidR="003A7C1E" w:rsidRDefault="003A7C1E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790EFB" w:rsidRPr="0084627D" w:rsidRDefault="00790EFB" w:rsidP="009726DF">
    <w:pPr>
      <w:jc w:val="center"/>
      <w:rPr>
        <w:rFonts w:ascii="Lato" w:eastAsia="Calibri" w:hAnsi="Lato" w:cs="Calibri"/>
        <w:sz w:val="20"/>
        <w:szCs w:val="20"/>
        <w:lang w:val="en-US"/>
      </w:rPr>
    </w:pPr>
    <w:r w:rsidRPr="0084627D">
      <w:rPr>
        <w:rFonts w:ascii="Lato" w:eastAsia="Calibri" w:hAnsi="Lato" w:cs="Calibri"/>
        <w:sz w:val="20"/>
        <w:szCs w:val="20"/>
        <w:lang w:val="en-US"/>
      </w:rPr>
      <w:t>Orchidea Creative Group, ul. Ruska 51 B</w:t>
    </w:r>
    <w:r w:rsidRPr="0084627D">
      <w:rPr>
        <w:rFonts w:ascii="Lato" w:eastAsia="Calibri" w:hAnsi="Lato" w:cs="Arial"/>
        <w:sz w:val="20"/>
        <w:szCs w:val="20"/>
        <w:lang w:val="en-US"/>
      </w:rPr>
      <w:t>, 50-079 Wrocław</w:t>
    </w:r>
    <w:r w:rsidRPr="0084627D">
      <w:rPr>
        <w:rFonts w:ascii="Lato" w:eastAsia="Calibri" w:hAnsi="Lato" w:cs="Calibri"/>
        <w:sz w:val="20"/>
        <w:szCs w:val="20"/>
        <w:lang w:val="en-US"/>
      </w:rPr>
      <w:t>, tel. 71 314 10 02</w:t>
    </w:r>
  </w:p>
  <w:p w14:paraId="6CFFEBC4" w14:textId="77777777" w:rsidR="00790EFB" w:rsidRPr="00C73AC1" w:rsidRDefault="00790EFB" w:rsidP="009726DF">
    <w:pPr>
      <w:jc w:val="center"/>
      <w:rPr>
        <w:rFonts w:ascii="Lato" w:eastAsia="Calibri" w:hAnsi="Lato" w:cs="Calibri"/>
        <w:sz w:val="20"/>
        <w:szCs w:val="20"/>
      </w:rPr>
    </w:pPr>
    <w:r w:rsidRPr="00C73AC1">
      <w:rPr>
        <w:rFonts w:ascii="Lato" w:eastAsia="Calibri" w:hAnsi="Lato" w:cs="Calibri"/>
        <w:b/>
        <w:sz w:val="20"/>
        <w:szCs w:val="20"/>
      </w:rPr>
      <w:t>Osoba do kontaktu:</w:t>
    </w:r>
    <w:r w:rsidRPr="00C73AC1">
      <w:rPr>
        <w:rFonts w:ascii="Lato" w:eastAsia="Calibri" w:hAnsi="Lato" w:cs="Calibri"/>
        <w:sz w:val="20"/>
        <w:szCs w:val="20"/>
      </w:rPr>
      <w:t xml:space="preserve"> </w:t>
    </w:r>
    <w:r>
      <w:rPr>
        <w:rFonts w:ascii="Lato" w:eastAsia="Calibri" w:hAnsi="Lato" w:cs="Calibri"/>
        <w:sz w:val="20"/>
        <w:szCs w:val="20"/>
      </w:rPr>
      <w:t>Artur Klich</w:t>
    </w:r>
    <w:r w:rsidRPr="00C73AC1">
      <w:rPr>
        <w:rFonts w:ascii="Lato" w:eastAsia="Calibri" w:hAnsi="Lato" w:cs="Calibri"/>
        <w:sz w:val="20"/>
        <w:szCs w:val="20"/>
      </w:rPr>
      <w:t xml:space="preserve"> tel. </w:t>
    </w:r>
    <w:r w:rsidRPr="00587A6D">
      <w:rPr>
        <w:rFonts w:ascii="Lato" w:eastAsia="Calibri" w:hAnsi="Lato" w:cs="Calibri"/>
        <w:sz w:val="20"/>
        <w:szCs w:val="20"/>
      </w:rPr>
      <w:t>71 314 10 02</w:t>
    </w:r>
    <w:r w:rsidRPr="00C73AC1">
      <w:rPr>
        <w:rFonts w:ascii="Lato" w:eastAsia="Calibri" w:hAnsi="Lato" w:cs="Calibri"/>
        <w:sz w:val="20"/>
        <w:szCs w:val="20"/>
      </w:rPr>
      <w:t xml:space="preserve">, tel. kom. </w:t>
    </w:r>
    <w:r w:rsidRPr="002C242D">
      <w:rPr>
        <w:rFonts w:ascii="Lato" w:eastAsia="Calibri" w:hAnsi="Lato" w:cs="Calibri"/>
        <w:sz w:val="20"/>
        <w:szCs w:val="20"/>
        <w:shd w:val="clear" w:color="auto" w:fill="FFFFFF"/>
      </w:rPr>
      <w:t>798 263 181</w:t>
    </w:r>
  </w:p>
  <w:p w14:paraId="3104BACF" w14:textId="77777777" w:rsidR="00790EFB" w:rsidRPr="009726DF" w:rsidRDefault="00790EFB" w:rsidP="009726DF">
    <w:pPr>
      <w:pStyle w:val="Stopka"/>
      <w:jc w:val="center"/>
      <w:rPr>
        <w:lang w:val="en-US"/>
      </w:rPr>
    </w:pPr>
    <w:r w:rsidRPr="00C73AC1">
      <w:rPr>
        <w:rFonts w:ascii="Lato" w:eastAsia="Calibri" w:hAnsi="Lato" w:cs="Calibri"/>
        <w:sz w:val="20"/>
        <w:szCs w:val="20"/>
        <w:lang w:val="en-US"/>
      </w:rPr>
      <w:t xml:space="preserve">e-mail: </w:t>
    </w:r>
    <w:r w:rsidR="003A7C1E">
      <w:fldChar w:fldCharType="begin"/>
    </w:r>
    <w:r w:rsidR="003A7C1E" w:rsidRPr="00D809C2">
      <w:rPr>
        <w:lang w:val="en-US"/>
      </w:rPr>
      <w:instrText xml:space="preserve"> HYPERLINK "mailto:a.klich@orchidea.co" </w:instrText>
    </w:r>
    <w:r w:rsidR="003A7C1E">
      <w:fldChar w:fldCharType="separate"/>
    </w:r>
    <w:r w:rsidRPr="00A70A21">
      <w:rPr>
        <w:rStyle w:val="Hipercze"/>
        <w:rFonts w:ascii="Lato" w:eastAsia="Calibri" w:hAnsi="Lato" w:cs="Calibri"/>
        <w:sz w:val="20"/>
        <w:szCs w:val="20"/>
        <w:lang w:val="en-US"/>
      </w:rPr>
      <w:t>a.klich@orchidea.co</w:t>
    </w:r>
    <w:r w:rsidR="003A7C1E">
      <w:rPr>
        <w:rStyle w:val="Hipercze"/>
        <w:rFonts w:ascii="Lato" w:eastAsia="Calibri" w:hAnsi="Lato" w:cs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CA81" w14:textId="77777777" w:rsidR="003A7C1E" w:rsidRDefault="003A7C1E" w:rsidP="0013449B">
      <w:r>
        <w:separator/>
      </w:r>
    </w:p>
  </w:footnote>
  <w:footnote w:type="continuationSeparator" w:id="0">
    <w:p w14:paraId="78D40145" w14:textId="77777777" w:rsidR="003A7C1E" w:rsidRDefault="003A7C1E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77777777" w:rsidR="00790EFB" w:rsidRDefault="00790EFB" w:rsidP="0013449B">
    <w:pPr>
      <w:pStyle w:val="Nagwek"/>
      <w:jc w:val="right"/>
    </w:pPr>
    <w:r>
      <w:rPr>
        <w:noProof/>
        <w:lang w:eastAsia="pl-PL"/>
      </w:rPr>
      <w:drawing>
        <wp:inline distT="0" distB="0" distL="0" distR="0" wp14:anchorId="1FB593CB" wp14:editId="13F38819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3094F" w14:textId="56C63BAC" w:rsidR="00790EFB" w:rsidRDefault="00790EFB" w:rsidP="00F21161">
    <w:pPr>
      <w:pStyle w:val="Nagwek"/>
      <w:spacing w:after="120"/>
      <w:jc w:val="right"/>
    </w:pPr>
    <w:r>
      <w:t>Informacja pra</w:t>
    </w:r>
    <w:r w:rsidR="00B2107B">
      <w:t>sowa</w:t>
    </w:r>
    <w:r w:rsidR="00B2107B">
      <w:br/>
    </w:r>
    <w:r w:rsidR="004E0A20">
      <w:t>maj</w:t>
    </w:r>
    <w:r>
      <w:t xml:space="preserve"> 20</w:t>
    </w:r>
    <w:r w:rsidR="004E0A2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4C0"/>
    <w:rsid w:val="0001376E"/>
    <w:rsid w:val="00027A9F"/>
    <w:rsid w:val="00044014"/>
    <w:rsid w:val="000445ED"/>
    <w:rsid w:val="00057C60"/>
    <w:rsid w:val="00074A51"/>
    <w:rsid w:val="000849F5"/>
    <w:rsid w:val="00084A9B"/>
    <w:rsid w:val="00087FD5"/>
    <w:rsid w:val="00092DBD"/>
    <w:rsid w:val="00094F0A"/>
    <w:rsid w:val="000A4609"/>
    <w:rsid w:val="000B5DD6"/>
    <w:rsid w:val="000D0547"/>
    <w:rsid w:val="000D114E"/>
    <w:rsid w:val="000D5C88"/>
    <w:rsid w:val="000D7FAB"/>
    <w:rsid w:val="00106B4E"/>
    <w:rsid w:val="00122E66"/>
    <w:rsid w:val="00123A54"/>
    <w:rsid w:val="001248A8"/>
    <w:rsid w:val="00125281"/>
    <w:rsid w:val="0012798C"/>
    <w:rsid w:val="0013449B"/>
    <w:rsid w:val="00136E4B"/>
    <w:rsid w:val="00140F41"/>
    <w:rsid w:val="00160DA6"/>
    <w:rsid w:val="00163D43"/>
    <w:rsid w:val="00190C5D"/>
    <w:rsid w:val="001A182F"/>
    <w:rsid w:val="001A6C1C"/>
    <w:rsid w:val="001B40FF"/>
    <w:rsid w:val="001B518E"/>
    <w:rsid w:val="001C2D49"/>
    <w:rsid w:val="001C66D1"/>
    <w:rsid w:val="001D27D5"/>
    <w:rsid w:val="001D4C00"/>
    <w:rsid w:val="001D52BB"/>
    <w:rsid w:val="001D53B6"/>
    <w:rsid w:val="001E13A4"/>
    <w:rsid w:val="001E2748"/>
    <w:rsid w:val="001E42E4"/>
    <w:rsid w:val="00202A1B"/>
    <w:rsid w:val="00202D6F"/>
    <w:rsid w:val="002066F4"/>
    <w:rsid w:val="00211213"/>
    <w:rsid w:val="00211D75"/>
    <w:rsid w:val="00225CFC"/>
    <w:rsid w:val="00226EF2"/>
    <w:rsid w:val="002507CA"/>
    <w:rsid w:val="00262A65"/>
    <w:rsid w:val="0026793C"/>
    <w:rsid w:val="00267C46"/>
    <w:rsid w:val="00274170"/>
    <w:rsid w:val="0027719A"/>
    <w:rsid w:val="00287CCF"/>
    <w:rsid w:val="00291D0D"/>
    <w:rsid w:val="002A05D9"/>
    <w:rsid w:val="002B1FA3"/>
    <w:rsid w:val="002B5BAA"/>
    <w:rsid w:val="002C2854"/>
    <w:rsid w:val="002C3CA0"/>
    <w:rsid w:val="002C6F1C"/>
    <w:rsid w:val="002D6110"/>
    <w:rsid w:val="002E2061"/>
    <w:rsid w:val="002E5904"/>
    <w:rsid w:val="002E5E03"/>
    <w:rsid w:val="003012D9"/>
    <w:rsid w:val="00302EAB"/>
    <w:rsid w:val="00311623"/>
    <w:rsid w:val="00333CC4"/>
    <w:rsid w:val="00343626"/>
    <w:rsid w:val="003438F8"/>
    <w:rsid w:val="00344412"/>
    <w:rsid w:val="00346B9A"/>
    <w:rsid w:val="003513D8"/>
    <w:rsid w:val="00351E92"/>
    <w:rsid w:val="00352BC5"/>
    <w:rsid w:val="003558CF"/>
    <w:rsid w:val="00355F86"/>
    <w:rsid w:val="0035602B"/>
    <w:rsid w:val="00363A1F"/>
    <w:rsid w:val="003666AC"/>
    <w:rsid w:val="00372C3D"/>
    <w:rsid w:val="003752B5"/>
    <w:rsid w:val="003804C0"/>
    <w:rsid w:val="00380B3F"/>
    <w:rsid w:val="00384685"/>
    <w:rsid w:val="003A1662"/>
    <w:rsid w:val="003A310C"/>
    <w:rsid w:val="003A7C1E"/>
    <w:rsid w:val="003B1BD6"/>
    <w:rsid w:val="003D1165"/>
    <w:rsid w:val="003D1D76"/>
    <w:rsid w:val="003D6EDD"/>
    <w:rsid w:val="003E290D"/>
    <w:rsid w:val="003E455E"/>
    <w:rsid w:val="003E73FF"/>
    <w:rsid w:val="003F2D1E"/>
    <w:rsid w:val="003F5BC9"/>
    <w:rsid w:val="00403495"/>
    <w:rsid w:val="00423A42"/>
    <w:rsid w:val="004407DC"/>
    <w:rsid w:val="00451545"/>
    <w:rsid w:val="004564BC"/>
    <w:rsid w:val="00461174"/>
    <w:rsid w:val="0047256E"/>
    <w:rsid w:val="00476030"/>
    <w:rsid w:val="00484E0B"/>
    <w:rsid w:val="004B5472"/>
    <w:rsid w:val="004B7D8F"/>
    <w:rsid w:val="004C17EC"/>
    <w:rsid w:val="004D3866"/>
    <w:rsid w:val="004D74CA"/>
    <w:rsid w:val="004E0A20"/>
    <w:rsid w:val="004E3136"/>
    <w:rsid w:val="004E3D56"/>
    <w:rsid w:val="004E4817"/>
    <w:rsid w:val="004F07F6"/>
    <w:rsid w:val="004F2763"/>
    <w:rsid w:val="00500CAA"/>
    <w:rsid w:val="0051442C"/>
    <w:rsid w:val="0051603B"/>
    <w:rsid w:val="005219A3"/>
    <w:rsid w:val="00522D22"/>
    <w:rsid w:val="005354C2"/>
    <w:rsid w:val="00541854"/>
    <w:rsid w:val="00547268"/>
    <w:rsid w:val="00555357"/>
    <w:rsid w:val="00557E76"/>
    <w:rsid w:val="00566BA4"/>
    <w:rsid w:val="005711D1"/>
    <w:rsid w:val="00571AEC"/>
    <w:rsid w:val="00575567"/>
    <w:rsid w:val="00582BAE"/>
    <w:rsid w:val="005838A7"/>
    <w:rsid w:val="00592C99"/>
    <w:rsid w:val="005B135E"/>
    <w:rsid w:val="005B6218"/>
    <w:rsid w:val="005C032E"/>
    <w:rsid w:val="005C23E9"/>
    <w:rsid w:val="005D0B2D"/>
    <w:rsid w:val="00602A29"/>
    <w:rsid w:val="006132F1"/>
    <w:rsid w:val="00626F30"/>
    <w:rsid w:val="00637F30"/>
    <w:rsid w:val="00641C17"/>
    <w:rsid w:val="00643F06"/>
    <w:rsid w:val="00644CF7"/>
    <w:rsid w:val="0065032E"/>
    <w:rsid w:val="00650F65"/>
    <w:rsid w:val="00652CAE"/>
    <w:rsid w:val="00652F8C"/>
    <w:rsid w:val="00656C70"/>
    <w:rsid w:val="00684A79"/>
    <w:rsid w:val="00685014"/>
    <w:rsid w:val="006A3B89"/>
    <w:rsid w:val="006A4970"/>
    <w:rsid w:val="006A7AE8"/>
    <w:rsid w:val="006C3665"/>
    <w:rsid w:val="006D5519"/>
    <w:rsid w:val="006F1570"/>
    <w:rsid w:val="006F3D8D"/>
    <w:rsid w:val="006F64F4"/>
    <w:rsid w:val="00701082"/>
    <w:rsid w:val="00703EF7"/>
    <w:rsid w:val="007062B5"/>
    <w:rsid w:val="007157D0"/>
    <w:rsid w:val="00716A64"/>
    <w:rsid w:val="007206E1"/>
    <w:rsid w:val="00723D28"/>
    <w:rsid w:val="00724739"/>
    <w:rsid w:val="00730E4A"/>
    <w:rsid w:val="00743F2E"/>
    <w:rsid w:val="00747AE8"/>
    <w:rsid w:val="0075016C"/>
    <w:rsid w:val="00755CAD"/>
    <w:rsid w:val="00776100"/>
    <w:rsid w:val="0078454F"/>
    <w:rsid w:val="007850A5"/>
    <w:rsid w:val="007857C6"/>
    <w:rsid w:val="00790EFB"/>
    <w:rsid w:val="007A1138"/>
    <w:rsid w:val="007A2F06"/>
    <w:rsid w:val="007A3452"/>
    <w:rsid w:val="007B1D2A"/>
    <w:rsid w:val="007C2C6E"/>
    <w:rsid w:val="007D2DC9"/>
    <w:rsid w:val="007D583F"/>
    <w:rsid w:val="007D5C9F"/>
    <w:rsid w:val="007E0219"/>
    <w:rsid w:val="00811BE3"/>
    <w:rsid w:val="00822639"/>
    <w:rsid w:val="008267CC"/>
    <w:rsid w:val="00827227"/>
    <w:rsid w:val="0083315A"/>
    <w:rsid w:val="00844DF2"/>
    <w:rsid w:val="00846C48"/>
    <w:rsid w:val="00853F29"/>
    <w:rsid w:val="00853FF0"/>
    <w:rsid w:val="00865C49"/>
    <w:rsid w:val="00875034"/>
    <w:rsid w:val="0087783A"/>
    <w:rsid w:val="00883F72"/>
    <w:rsid w:val="00884847"/>
    <w:rsid w:val="00894666"/>
    <w:rsid w:val="00894D2D"/>
    <w:rsid w:val="008A0191"/>
    <w:rsid w:val="008A12FE"/>
    <w:rsid w:val="008D0601"/>
    <w:rsid w:val="008D27F9"/>
    <w:rsid w:val="008E65DF"/>
    <w:rsid w:val="008E6BD9"/>
    <w:rsid w:val="008F1675"/>
    <w:rsid w:val="00900EB5"/>
    <w:rsid w:val="00905676"/>
    <w:rsid w:val="00914135"/>
    <w:rsid w:val="00916E4D"/>
    <w:rsid w:val="00917E62"/>
    <w:rsid w:val="00933BD0"/>
    <w:rsid w:val="009457C7"/>
    <w:rsid w:val="00945D36"/>
    <w:rsid w:val="00946470"/>
    <w:rsid w:val="00950697"/>
    <w:rsid w:val="00951421"/>
    <w:rsid w:val="00971D29"/>
    <w:rsid w:val="009726DF"/>
    <w:rsid w:val="00976710"/>
    <w:rsid w:val="0097677E"/>
    <w:rsid w:val="0098071A"/>
    <w:rsid w:val="009903F9"/>
    <w:rsid w:val="009A0C91"/>
    <w:rsid w:val="009A36BC"/>
    <w:rsid w:val="009B2A0D"/>
    <w:rsid w:val="009B4893"/>
    <w:rsid w:val="009B75DF"/>
    <w:rsid w:val="009C7B3A"/>
    <w:rsid w:val="009D0711"/>
    <w:rsid w:val="009D27BB"/>
    <w:rsid w:val="009D3ECE"/>
    <w:rsid w:val="009D45F1"/>
    <w:rsid w:val="009D6CEA"/>
    <w:rsid w:val="009E1230"/>
    <w:rsid w:val="009E5331"/>
    <w:rsid w:val="00A063BF"/>
    <w:rsid w:val="00A0682E"/>
    <w:rsid w:val="00A242D5"/>
    <w:rsid w:val="00A24D4C"/>
    <w:rsid w:val="00A278DB"/>
    <w:rsid w:val="00A309ED"/>
    <w:rsid w:val="00A32CC3"/>
    <w:rsid w:val="00A35DE3"/>
    <w:rsid w:val="00A51C61"/>
    <w:rsid w:val="00A5563E"/>
    <w:rsid w:val="00A568A5"/>
    <w:rsid w:val="00A620D3"/>
    <w:rsid w:val="00A631CB"/>
    <w:rsid w:val="00A65AE0"/>
    <w:rsid w:val="00A70EE1"/>
    <w:rsid w:val="00A80FC2"/>
    <w:rsid w:val="00A83E79"/>
    <w:rsid w:val="00A92DF1"/>
    <w:rsid w:val="00A96C3A"/>
    <w:rsid w:val="00AB1323"/>
    <w:rsid w:val="00AC4DB9"/>
    <w:rsid w:val="00AC72F8"/>
    <w:rsid w:val="00AD2E2F"/>
    <w:rsid w:val="00AE0D59"/>
    <w:rsid w:val="00AE207D"/>
    <w:rsid w:val="00AF3D2D"/>
    <w:rsid w:val="00AF46DB"/>
    <w:rsid w:val="00AF4B21"/>
    <w:rsid w:val="00AF6F25"/>
    <w:rsid w:val="00B017EC"/>
    <w:rsid w:val="00B01A90"/>
    <w:rsid w:val="00B02E4E"/>
    <w:rsid w:val="00B03D4C"/>
    <w:rsid w:val="00B110B8"/>
    <w:rsid w:val="00B200EF"/>
    <w:rsid w:val="00B2107B"/>
    <w:rsid w:val="00B2465E"/>
    <w:rsid w:val="00B27152"/>
    <w:rsid w:val="00B3029C"/>
    <w:rsid w:val="00B4058F"/>
    <w:rsid w:val="00B4440D"/>
    <w:rsid w:val="00B54ED7"/>
    <w:rsid w:val="00B55411"/>
    <w:rsid w:val="00B7261D"/>
    <w:rsid w:val="00B7468B"/>
    <w:rsid w:val="00B91CF2"/>
    <w:rsid w:val="00B93FEC"/>
    <w:rsid w:val="00BA36C7"/>
    <w:rsid w:val="00BA3A54"/>
    <w:rsid w:val="00BA4C17"/>
    <w:rsid w:val="00BE2636"/>
    <w:rsid w:val="00BE3494"/>
    <w:rsid w:val="00C01E42"/>
    <w:rsid w:val="00C22A40"/>
    <w:rsid w:val="00C26E87"/>
    <w:rsid w:val="00C373BC"/>
    <w:rsid w:val="00C37740"/>
    <w:rsid w:val="00C434EB"/>
    <w:rsid w:val="00C43C9F"/>
    <w:rsid w:val="00C46D44"/>
    <w:rsid w:val="00C470FA"/>
    <w:rsid w:val="00C66E31"/>
    <w:rsid w:val="00C81CEC"/>
    <w:rsid w:val="00C82265"/>
    <w:rsid w:val="00C8452A"/>
    <w:rsid w:val="00C92800"/>
    <w:rsid w:val="00C93B69"/>
    <w:rsid w:val="00C94878"/>
    <w:rsid w:val="00CA70E3"/>
    <w:rsid w:val="00CB3C7A"/>
    <w:rsid w:val="00CB64A7"/>
    <w:rsid w:val="00CC0F79"/>
    <w:rsid w:val="00CC0F9F"/>
    <w:rsid w:val="00CC78FB"/>
    <w:rsid w:val="00CD6234"/>
    <w:rsid w:val="00CD72D4"/>
    <w:rsid w:val="00CF2A29"/>
    <w:rsid w:val="00CF2CBF"/>
    <w:rsid w:val="00CF4753"/>
    <w:rsid w:val="00D14F02"/>
    <w:rsid w:val="00D244B5"/>
    <w:rsid w:val="00D26345"/>
    <w:rsid w:val="00D30F1D"/>
    <w:rsid w:val="00D31089"/>
    <w:rsid w:val="00D33639"/>
    <w:rsid w:val="00D5405C"/>
    <w:rsid w:val="00D61D1E"/>
    <w:rsid w:val="00D6619E"/>
    <w:rsid w:val="00D75D73"/>
    <w:rsid w:val="00D809C2"/>
    <w:rsid w:val="00D94140"/>
    <w:rsid w:val="00D94C83"/>
    <w:rsid w:val="00DA0C11"/>
    <w:rsid w:val="00DB0632"/>
    <w:rsid w:val="00DB466D"/>
    <w:rsid w:val="00DB60EB"/>
    <w:rsid w:val="00DE389E"/>
    <w:rsid w:val="00DE3B41"/>
    <w:rsid w:val="00DE6A29"/>
    <w:rsid w:val="00DE6E43"/>
    <w:rsid w:val="00DE77A0"/>
    <w:rsid w:val="00DF7DD9"/>
    <w:rsid w:val="00E00251"/>
    <w:rsid w:val="00E077D5"/>
    <w:rsid w:val="00E15FA5"/>
    <w:rsid w:val="00E21747"/>
    <w:rsid w:val="00E24132"/>
    <w:rsid w:val="00E30029"/>
    <w:rsid w:val="00E3581D"/>
    <w:rsid w:val="00E37E93"/>
    <w:rsid w:val="00E4063D"/>
    <w:rsid w:val="00E42F7B"/>
    <w:rsid w:val="00E45502"/>
    <w:rsid w:val="00E547C5"/>
    <w:rsid w:val="00E63A44"/>
    <w:rsid w:val="00E705A1"/>
    <w:rsid w:val="00E7309D"/>
    <w:rsid w:val="00E73159"/>
    <w:rsid w:val="00E73B10"/>
    <w:rsid w:val="00E76E3B"/>
    <w:rsid w:val="00E82CE7"/>
    <w:rsid w:val="00E87011"/>
    <w:rsid w:val="00E94C21"/>
    <w:rsid w:val="00E96075"/>
    <w:rsid w:val="00EA62B2"/>
    <w:rsid w:val="00EB0968"/>
    <w:rsid w:val="00EB7FE2"/>
    <w:rsid w:val="00EC0FCA"/>
    <w:rsid w:val="00EC15E4"/>
    <w:rsid w:val="00EC2256"/>
    <w:rsid w:val="00EC498C"/>
    <w:rsid w:val="00ED0E17"/>
    <w:rsid w:val="00ED150C"/>
    <w:rsid w:val="00EF6A82"/>
    <w:rsid w:val="00F0221A"/>
    <w:rsid w:val="00F0476F"/>
    <w:rsid w:val="00F04807"/>
    <w:rsid w:val="00F126B5"/>
    <w:rsid w:val="00F21161"/>
    <w:rsid w:val="00F30452"/>
    <w:rsid w:val="00F36340"/>
    <w:rsid w:val="00F41713"/>
    <w:rsid w:val="00F454C5"/>
    <w:rsid w:val="00F47CA5"/>
    <w:rsid w:val="00F51064"/>
    <w:rsid w:val="00F52739"/>
    <w:rsid w:val="00F572EC"/>
    <w:rsid w:val="00F623B0"/>
    <w:rsid w:val="00F6321A"/>
    <w:rsid w:val="00F65A3E"/>
    <w:rsid w:val="00F72013"/>
    <w:rsid w:val="00F76084"/>
    <w:rsid w:val="00F80C55"/>
    <w:rsid w:val="00F82D6D"/>
    <w:rsid w:val="00F95371"/>
    <w:rsid w:val="00FA34D0"/>
    <w:rsid w:val="00FA7B45"/>
    <w:rsid w:val="00FB18DF"/>
    <w:rsid w:val="00FB213C"/>
    <w:rsid w:val="00FB2EC9"/>
    <w:rsid w:val="00FB7096"/>
    <w:rsid w:val="00FC2233"/>
    <w:rsid w:val="00FE55B3"/>
    <w:rsid w:val="00FE5C51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2C8F1F7B-8B3D-4090-AD6B-B9063A6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13</cp:revision>
  <cp:lastPrinted>2019-04-02T10:44:00Z</cp:lastPrinted>
  <dcterms:created xsi:type="dcterms:W3CDTF">2019-08-02T12:33:00Z</dcterms:created>
  <dcterms:modified xsi:type="dcterms:W3CDTF">2020-05-21T09:20:00Z</dcterms:modified>
</cp:coreProperties>
</file>