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63FE" w14:textId="77777777" w:rsidR="007423D7" w:rsidRDefault="003A1D85">
      <w:pPr>
        <w:spacing w:after="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495BC19C" wp14:editId="601F6286">
            <wp:simplePos x="0" y="0"/>
            <wp:positionH relativeFrom="column">
              <wp:posOffset>4445</wp:posOffset>
            </wp:positionH>
            <wp:positionV relativeFrom="line">
              <wp:posOffset>-500377</wp:posOffset>
            </wp:positionV>
            <wp:extent cx="1219200" cy="48768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nalezione obrazy dla zapytania plast me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nalezione obrazy dla zapytania plast met logo" descr="Znalezione obrazy dla zapytania plast met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937BE0B" w14:textId="5742D095" w:rsidR="007423D7" w:rsidRDefault="007423D7">
      <w:pPr>
        <w:rPr>
          <w:rStyle w:val="BrakA"/>
          <w:b/>
          <w:bCs/>
          <w:sz w:val="27"/>
          <w:szCs w:val="27"/>
        </w:rPr>
      </w:pPr>
    </w:p>
    <w:p w14:paraId="3948D1C0" w14:textId="77777777" w:rsidR="00FE4E03" w:rsidRDefault="00FE4E03">
      <w:pPr>
        <w:rPr>
          <w:rStyle w:val="BrakA"/>
          <w:b/>
          <w:bCs/>
          <w:sz w:val="27"/>
          <w:szCs w:val="27"/>
        </w:rPr>
      </w:pPr>
    </w:p>
    <w:p w14:paraId="6196DEC8" w14:textId="77777777" w:rsidR="00FE4E03" w:rsidRDefault="00FE4E03" w:rsidP="00FE4E03">
      <w:pPr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/>
          <w:sz w:val="28"/>
          <w:szCs w:val="28"/>
        </w:rPr>
        <w:t>Posesja w wersji smart – komfort i bezpieczeństwo w zasięgu ręki</w:t>
      </w:r>
    </w:p>
    <w:p w14:paraId="73ED921E" w14:textId="77777777" w:rsidR="00FE4E03" w:rsidRPr="002508B6" w:rsidRDefault="00FE4E03" w:rsidP="002508B6">
      <w:pPr>
        <w:jc w:val="both"/>
        <w:rPr>
          <w:b/>
        </w:rPr>
      </w:pPr>
      <w:r w:rsidRPr="002508B6">
        <w:rPr>
          <w:b/>
        </w:rPr>
        <w:t>Nowoczesna automatyka i systemy zdalnego sterowania znajdują coraz powszechniejsze zastosowanie w domach jednorodzinnych. Zwiększają bezpieczeństwo i komfort mieszkańców, a także pozwalają na ograniczenie zużycia energii. Dzięki technologii bezprzewodowej nie wymagają skomplikowanej instalacji, mogą być montowane w dowolnym momencie i są przystępne cenowo. Podpowiadamy, jak w prosty sposób wprowadzić rozwiązania „smart” na własnej działce i gdzie mogą okazać się najbardziej przydatne.</w:t>
      </w:r>
    </w:p>
    <w:p w14:paraId="7C0B8593" w14:textId="4D893ADF" w:rsidR="00FE4E03" w:rsidRPr="002508B6" w:rsidRDefault="00FE4E03" w:rsidP="002508B6">
      <w:pPr>
        <w:jc w:val="both"/>
      </w:pPr>
      <w:r w:rsidRPr="002508B6">
        <w:t>Sformułowanie „dom inteligentny” robi w ostatnim czasie zawrotną karierę. Jednocześnie kojarzyć się może z drogą i skomplikowaną instalacj</w:t>
      </w:r>
      <w:r w:rsidR="00FE0276" w:rsidRPr="002508B6">
        <w:t>ą, na którą mogą sobie pozwolić</w:t>
      </w:r>
      <w:r w:rsidRPr="002508B6">
        <w:t xml:space="preserve"> </w:t>
      </w:r>
      <w:r w:rsidR="00A06594" w:rsidRPr="002508B6">
        <w:t>osoby dobrze sytuowane</w:t>
      </w:r>
      <w:r w:rsidRPr="002508B6">
        <w:t>. W rzeczywistości gama rozwiązań typu „smart” jest dziś bardzo szeroka – od rozbudowanej sieci obejmującej cały budynek i sterującej większością znajdujących się w nim sprzętów elektrycznych, po konkretne urządzenia, którymi można kierować na odległość i dostosowywać ich pracę do indywidualnych potrzeb. Co więcej, technologia ta wykracza poza obręb domu i z powodzeniem jest wykorzystywana w jego otoczeniu. Jakie profity niesie jej zastosowanie na terenie posesji?</w:t>
      </w:r>
    </w:p>
    <w:p w14:paraId="61106232" w14:textId="77777777" w:rsidR="00FE4E03" w:rsidRPr="002508B6" w:rsidRDefault="00FE4E03" w:rsidP="002508B6">
      <w:pPr>
        <w:jc w:val="both"/>
        <w:rPr>
          <w:b/>
        </w:rPr>
      </w:pPr>
      <w:r w:rsidRPr="002508B6">
        <w:rPr>
          <w:b/>
        </w:rPr>
        <w:t>Kontrola dostępu = pewność i bezpieczeństwo</w:t>
      </w:r>
    </w:p>
    <w:p w14:paraId="4C93F380" w14:textId="77777777" w:rsidR="00FE4E03" w:rsidRPr="002508B6" w:rsidRDefault="00FE4E03" w:rsidP="002508B6">
      <w:pPr>
        <w:jc w:val="both"/>
      </w:pPr>
      <w:r w:rsidRPr="002508B6">
        <w:t xml:space="preserve">Automatyczne bramy wjazdowe i garażowe stają się już standardem. Nie trzeba chyba nikogo przekonywać, że ich otwieranie i zamykanie bez konieczności wysiadania z samochodu jest wygodne i bezpieczne. Nie musimy zatrzymywać się na ulicy, tamując ruch, i nie mokniemy w deszczu. Możemy jednak pójść o krok dalej niż używanie tradycyjnego pilota. </w:t>
      </w:r>
    </w:p>
    <w:p w14:paraId="62F15F72" w14:textId="66D03EE5" w:rsidR="00FE4E03" w:rsidRPr="002508B6" w:rsidRDefault="00FE4E03" w:rsidP="002508B6">
      <w:pPr>
        <w:jc w:val="both"/>
      </w:pPr>
      <w:r w:rsidRPr="002508B6">
        <w:t xml:space="preserve">-  Dołączając do automatyki odpowiedni sterownik, zyskujemy kontrolę nad bramą za pomocą </w:t>
      </w:r>
      <w:proofErr w:type="spellStart"/>
      <w:r w:rsidRPr="002508B6">
        <w:t>smartfona</w:t>
      </w:r>
      <w:proofErr w:type="spellEnd"/>
      <w:r w:rsidRPr="002508B6">
        <w:t xml:space="preserve"> lub tabletu – wyjaśnia</w:t>
      </w:r>
      <w:r w:rsidR="00A06594" w:rsidRPr="002508B6">
        <w:t xml:space="preserve"> Robert Ługowski, specjalista firmy Plast-Met Systemy Ogrodzeniowe</w:t>
      </w:r>
      <w:r w:rsidRPr="002508B6">
        <w:t>. – Możemy w ten sposób kierować jej pracą, nie tylko znajdując się w pobliżu, ale praktycznie z dowolnego miejsca na świecie. W razie potrzeby, bez problemu podczas naszej nieobecności wpuścimy na teren posesji np. osobę zajmującą się ogrodem lub dziecko, które zapomniało klucza. Co więcej, w każdym momencie sprawdzimy status urządzenia. Nie będziemy się niepokoić, czy brama na pewno jest zamknięta. Aplikacja pozwala też na ustawienie indywidualnego scenariusza otwierania i zamykania.</w:t>
      </w:r>
    </w:p>
    <w:p w14:paraId="60E79278" w14:textId="17C60763" w:rsidR="00FE4E03" w:rsidRPr="002508B6" w:rsidRDefault="00FE4E03" w:rsidP="002508B6">
      <w:pPr>
        <w:jc w:val="both"/>
        <w:rPr>
          <w:color w:val="auto"/>
        </w:rPr>
      </w:pPr>
      <w:r w:rsidRPr="002508B6">
        <w:t xml:space="preserve">Również furtka wyposażona w elektrozaczep może być obsługiwana zdalnie. </w:t>
      </w:r>
      <w:r w:rsidRPr="002508B6">
        <w:rPr>
          <w:color w:val="auto"/>
        </w:rPr>
        <w:t xml:space="preserve">Jeśli </w:t>
      </w:r>
      <w:r w:rsidR="00541469" w:rsidRPr="002508B6">
        <w:rPr>
          <w:color w:val="auto"/>
        </w:rPr>
        <w:t>wyposażymy strefę wejściową w</w:t>
      </w:r>
      <w:r w:rsidRPr="002508B6">
        <w:rPr>
          <w:color w:val="auto"/>
        </w:rPr>
        <w:t xml:space="preserve"> </w:t>
      </w:r>
      <w:proofErr w:type="spellStart"/>
      <w:r w:rsidRPr="002508B6">
        <w:rPr>
          <w:color w:val="auto"/>
        </w:rPr>
        <w:t>wideodomofon</w:t>
      </w:r>
      <w:proofErr w:type="spellEnd"/>
      <w:r w:rsidR="00541469" w:rsidRPr="002508B6">
        <w:rPr>
          <w:color w:val="auto"/>
        </w:rPr>
        <w:t xml:space="preserve"> i właściwie ją oświetlimy</w:t>
      </w:r>
      <w:r w:rsidRPr="002508B6">
        <w:rPr>
          <w:color w:val="auto"/>
        </w:rPr>
        <w:t xml:space="preserve">, bez trudu sprawdzimy, kto chce wejść na nasz teren i wpuścimy do środka tylko zaufane osoby.  </w:t>
      </w:r>
    </w:p>
    <w:p w14:paraId="2EEB01AD" w14:textId="77777777" w:rsidR="00FE4E03" w:rsidRPr="002508B6" w:rsidRDefault="00FE4E03" w:rsidP="002508B6">
      <w:pPr>
        <w:jc w:val="both"/>
        <w:rPr>
          <w:b/>
        </w:rPr>
      </w:pPr>
      <w:r w:rsidRPr="002508B6">
        <w:rPr>
          <w:b/>
        </w:rPr>
        <w:t>Jaśniej, kiedy potrzeba</w:t>
      </w:r>
    </w:p>
    <w:p w14:paraId="08AC1BE6" w14:textId="4F00E23D" w:rsidR="00FE4E03" w:rsidRPr="002508B6" w:rsidRDefault="00FE4E03" w:rsidP="002508B6">
      <w:pPr>
        <w:jc w:val="both"/>
      </w:pPr>
      <w:r w:rsidRPr="002508B6">
        <w:t xml:space="preserve">Oświetlenie to kolejny element zagospodarowania działki, który warto zautomatyzować. Odgrywa ono ważną rolę zarówno ze względu na bezpieczeństwo i komfort mieszkańców, jak też walory estetyczne </w:t>
      </w:r>
      <w:r w:rsidRPr="002508B6">
        <w:lastRenderedPageBreak/>
        <w:t>posesji po zmroku. Rozwiązania „smart”</w:t>
      </w:r>
      <w:r w:rsidR="00F756CB" w:rsidRPr="002508B6">
        <w:t xml:space="preserve"> dla </w:t>
      </w:r>
      <w:r w:rsidR="00275392" w:rsidRPr="002508B6">
        <w:t>l</w:t>
      </w:r>
      <w:r w:rsidR="00F756CB" w:rsidRPr="002508B6">
        <w:t>amp LED</w:t>
      </w:r>
      <w:r w:rsidRPr="002508B6">
        <w:t xml:space="preserve"> pozwalają w prosty sposób dostosowywać światło do indywidualnych preferencji, pory dnia, czy bieżących okoliczności. </w:t>
      </w:r>
      <w:r w:rsidR="00F756CB" w:rsidRPr="002508B6">
        <w:t>Doskonale sprawdz</w:t>
      </w:r>
      <w:r w:rsidR="002508B6">
        <w:t>ą</w:t>
      </w:r>
      <w:r w:rsidR="00F756CB" w:rsidRPr="002508B6">
        <w:t xml:space="preserve"> się jako użytkowe i dekoracyjne oświetlenie: posesji, ogrodów, alejek, podjazdów, tarasó</w:t>
      </w:r>
      <w:r w:rsidR="00F27D22" w:rsidRPr="002508B6">
        <w:t>w i parkingów.</w:t>
      </w:r>
      <w:r w:rsidR="006C746B" w:rsidRPr="002508B6">
        <w:t xml:space="preserve"> </w:t>
      </w:r>
      <w:r w:rsidR="00F756CB" w:rsidRPr="002508B6">
        <w:t xml:space="preserve"> </w:t>
      </w:r>
    </w:p>
    <w:p w14:paraId="4DB6F60F" w14:textId="214A9764" w:rsidR="00FE4E03" w:rsidRPr="002508B6" w:rsidRDefault="00FE4E03" w:rsidP="002508B6">
      <w:pPr>
        <w:jc w:val="both"/>
      </w:pPr>
      <w:r w:rsidRPr="002508B6">
        <w:t>- Aplikacja umożliwia nie tylko zdalne włączanie i wyłączanie lamp w ogrod</w:t>
      </w:r>
      <w:r w:rsidR="00D92566" w:rsidRPr="002508B6">
        <w:t>zie</w:t>
      </w:r>
      <w:r w:rsidRPr="002508B6">
        <w:t>, ale także dowolne sterowanie intensywnością światła – mówi</w:t>
      </w:r>
      <w:r w:rsidR="00A06594" w:rsidRPr="002508B6">
        <w:t xml:space="preserve"> ekspert w dziedzinie automatyki i oświetlenia LED</w:t>
      </w:r>
      <w:r w:rsidRPr="002508B6">
        <w:t xml:space="preserve">. – Możemy też indywidualnie zaprogramować tzw. scenariusze. Biesiada z przyjaciółmi przy grillu, romantyczna kolacja na tarasie czy czas, kiedy domownicy układają się już do snu  – do każdej z tych sytuacji jesteśmy w stanie wybrać inne ustawienie ogrodowych świateł i jednym kliknięciem uzyskać pożądany efekt. </w:t>
      </w:r>
    </w:p>
    <w:p w14:paraId="377DA1A7" w14:textId="5143F169" w:rsidR="00541469" w:rsidRPr="002508B6" w:rsidRDefault="00541469" w:rsidP="002508B6">
      <w:pPr>
        <w:spacing w:before="100" w:beforeAutospacing="1" w:after="100" w:afterAutospacing="1"/>
        <w:jc w:val="both"/>
        <w:rPr>
          <w:rFonts w:eastAsiaTheme="minorHAnsi"/>
          <w:sz w:val="21"/>
          <w:szCs w:val="21"/>
          <w14:textOutline w14:w="0" w14:cap="rnd" w14:cmpd="sng" w14:algn="ctr">
            <w14:noFill/>
            <w14:prstDash w14:val="solid"/>
            <w14:bevel/>
          </w14:textOutline>
        </w:rPr>
      </w:pPr>
      <w:r w:rsidRPr="002508B6">
        <w:t xml:space="preserve">Sterownik współpracujący z oświetleniem posiada możliwość pracy według zadanego harmonogramu lub w oparciu o wschody i zachody słońca. Konfiguracja tych ustawień zależna jest od preferencji </w:t>
      </w:r>
      <w:r w:rsidR="00522D16" w:rsidRPr="002508B6">
        <w:t>i potrzeb użytkownika</w:t>
      </w:r>
      <w:r w:rsidR="002508B6" w:rsidRPr="002508B6">
        <w:t>.</w:t>
      </w:r>
      <w:r w:rsidR="002508B6" w:rsidRPr="002508B6">
        <w:rPr>
          <w:color w:val="ED7D31"/>
        </w:rPr>
        <w:t xml:space="preserve"> </w:t>
      </w:r>
      <w:r w:rsidR="002508B6" w:rsidRPr="002508B6">
        <w:rPr>
          <w:color w:val="auto"/>
        </w:rPr>
        <w:t>Można  zastosować sam czujnik zmierzchu  przeznaczony do samoczynnego włączania lamp LED o zmierzchu i wyłączania o świcie.</w:t>
      </w:r>
      <w:r w:rsidR="002508B6" w:rsidRPr="002508B6">
        <w:rPr>
          <w:color w:val="auto"/>
          <w:sz w:val="21"/>
          <w:szCs w:val="21"/>
        </w:rPr>
        <w:t xml:space="preserve"> </w:t>
      </w:r>
      <w:r w:rsidR="00522D16" w:rsidRPr="002508B6">
        <w:rPr>
          <w:color w:val="auto"/>
        </w:rPr>
        <w:t xml:space="preserve">Warto </w:t>
      </w:r>
      <w:r w:rsidR="00522D16" w:rsidRPr="002508B6">
        <w:t xml:space="preserve">podkreślić, że technologia LED znacznie zmniejsza zużycie energii, a co </w:t>
      </w:r>
      <w:r w:rsidR="009A3971" w:rsidRPr="002508B6">
        <w:t>za tym idzie - koszt użytkowani</w:t>
      </w:r>
      <w:r w:rsidR="00A00B97">
        <w:t>a</w:t>
      </w:r>
      <w:r w:rsidR="009A3971" w:rsidRPr="002508B6">
        <w:t xml:space="preserve">. </w:t>
      </w:r>
    </w:p>
    <w:p w14:paraId="507AD8F3" w14:textId="1B087622" w:rsidR="00FE4E03" w:rsidRPr="002508B6" w:rsidRDefault="00FE4E03" w:rsidP="002508B6">
      <w:pPr>
        <w:jc w:val="both"/>
      </w:pPr>
      <w:r w:rsidRPr="002508B6">
        <w:t xml:space="preserve">- Nie zapominajmy, że lampy mogą też pełnić dodatkowe funkcje – podkreśla </w:t>
      </w:r>
      <w:r w:rsidR="00A06594" w:rsidRPr="002508B6">
        <w:t>Robert Ługowski</w:t>
      </w:r>
      <w:r w:rsidRPr="002508B6">
        <w:t>. – Przykładowo przy miejscu do parkowania warto zamontować lampę z</w:t>
      </w:r>
      <w:r w:rsidR="00522D16" w:rsidRPr="002508B6">
        <w:t xml:space="preserve"> </w:t>
      </w:r>
      <w:r w:rsidRPr="002508B6">
        <w:t>czujnikiem zbliżeniowym, która wykrywa zagrożenie kolizją. W swojej ofercie Plast-Met posiada też Lampę czystości powietrza. Reaguje ona na poziom stężeni</w:t>
      </w:r>
      <w:r w:rsidR="00D92566" w:rsidRPr="002508B6">
        <w:t>a zanieczyszczenia</w:t>
      </w:r>
      <w:r w:rsidRPr="002508B6">
        <w:t xml:space="preserve">, zmieniając kolor światła. Odczyt można też sprawdzić zdalnie przy użyciu aplikacji. </w:t>
      </w:r>
    </w:p>
    <w:p w14:paraId="13E1C303" w14:textId="77777777" w:rsidR="00FE4E03" w:rsidRPr="002508B6" w:rsidRDefault="00FE4E03" w:rsidP="002508B6">
      <w:pPr>
        <w:jc w:val="both"/>
        <w:rPr>
          <w:b/>
          <w:bCs/>
        </w:rPr>
      </w:pPr>
      <w:r w:rsidRPr="002508B6">
        <w:rPr>
          <w:b/>
          <w:bCs/>
        </w:rPr>
        <w:t>Łatwy montaż bez kabli</w:t>
      </w:r>
    </w:p>
    <w:p w14:paraId="570310AC" w14:textId="06753D47" w:rsidR="00FE4E03" w:rsidRPr="002508B6" w:rsidRDefault="00FE4E03" w:rsidP="002508B6">
      <w:pPr>
        <w:jc w:val="both"/>
      </w:pPr>
      <w:r w:rsidRPr="002508B6">
        <w:t xml:space="preserve">Do niedawna rozwiązania </w:t>
      </w:r>
      <w:r w:rsidR="00D92566" w:rsidRPr="002508B6">
        <w:t xml:space="preserve">inteligentnego domu </w:t>
      </w:r>
      <w:r w:rsidRPr="002508B6">
        <w:t xml:space="preserve">oznaczały instalację wielu metrów kabli rozciąganych po całym domu i działce. Wiązało się to z koniecznością  planowania i zakładania systemu na wczesnym etapie inwestycji, a także pociągało za sobą wysokie koszty. Rewolucyjne okazało się upowszechnienie urządzeń działających w oparciu o sieć Wi-Fi. </w:t>
      </w:r>
    </w:p>
    <w:p w14:paraId="2BA3745F" w14:textId="77777777" w:rsidR="00FE4E03" w:rsidRPr="002508B6" w:rsidRDefault="00FE4E03" w:rsidP="002508B6">
      <w:pPr>
        <w:jc w:val="both"/>
      </w:pPr>
      <w:r w:rsidRPr="002508B6">
        <w:t xml:space="preserve">- Wystarczy podłączyć niewielkie moduły sterujące, aby zyskać dostęp do zdalnej obsługi – tłumaczy specjalista. – Jest to nie tylko rozwiązanie znacznie korzystniejsze pod względem finansowym, ale też możliwe do zamontowania w dowolnym momencie. Co więcej, różnymi urządzeniami można sterować za pomocą jednej aplikacji i cały czas dołączać do niej kolejne. Jest ona intuicyjna w obsłudze. Nawet użytkownik, który nie posiada wiedzy technicznej, bez problemu poradzi sobie z jej konfiguracją.  </w:t>
      </w:r>
    </w:p>
    <w:p w14:paraId="2E2BDE3F" w14:textId="784DDE94" w:rsidR="007423D7" w:rsidRDefault="00FE4E03" w:rsidP="00A00B97">
      <w:pPr>
        <w:spacing w:after="0"/>
        <w:jc w:val="both"/>
        <w:rPr>
          <w:rStyle w:val="BrakA"/>
          <w:sz w:val="24"/>
          <w:szCs w:val="24"/>
        </w:rPr>
      </w:pPr>
      <w:r w:rsidRPr="002508B6">
        <w:t xml:space="preserve">Nowoczesna technologia określana mianem </w:t>
      </w:r>
      <w:r w:rsidR="00AD1E6C" w:rsidRPr="002508B6">
        <w:t xml:space="preserve">inteligentnego domu </w:t>
      </w:r>
      <w:r w:rsidRPr="002508B6">
        <w:t xml:space="preserve">stała się o wiele bardziej dostępna. Nie jest już wizją rodem z filmów science </w:t>
      </w:r>
      <w:proofErr w:type="spellStart"/>
      <w:r w:rsidRPr="002508B6">
        <w:t>fiction</w:t>
      </w:r>
      <w:proofErr w:type="spellEnd"/>
      <w:r w:rsidRPr="002508B6">
        <w:t xml:space="preserve"> ani zbędnym gadżetem dla najbogatszych, ale czymś, co może realnie ułatwić nam codzienne funkcjonowanie.</w:t>
      </w:r>
    </w:p>
    <w:p w14:paraId="63F9DFDD" w14:textId="77777777" w:rsidR="007423D7" w:rsidRDefault="007423D7" w:rsidP="002508B6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pacing w:after="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040E1E58" w14:textId="77777777" w:rsidR="007423D7" w:rsidRDefault="003A1D85" w:rsidP="002508B6">
      <w:pPr>
        <w:spacing w:after="0"/>
        <w:jc w:val="both"/>
        <w:rPr>
          <w:rStyle w:val="Brak"/>
          <w:sz w:val="18"/>
          <w:szCs w:val="18"/>
        </w:rPr>
      </w:pPr>
      <w:r>
        <w:rPr>
          <w:rStyle w:val="Brak"/>
          <w:b/>
          <w:bCs/>
          <w:sz w:val="18"/>
          <w:szCs w:val="18"/>
        </w:rPr>
        <w:t>Plast-Met Systemy Ogrodzeniowe</w:t>
      </w:r>
      <w:r>
        <w:rPr>
          <w:rStyle w:val="Brak"/>
          <w:sz w:val="18"/>
          <w:szCs w:val="18"/>
        </w:rPr>
        <w:t xml:space="preserve"> z siedzibą w Trzebnicy to jeden z czołowych producent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 nowoczesnych i trwałych system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w ogrodzeniowych w Polsce. Firma specjalizuje się w produkcji takich </w:t>
      </w:r>
      <w:proofErr w:type="spellStart"/>
      <w:r>
        <w:rPr>
          <w:rStyle w:val="Brak"/>
          <w:sz w:val="18"/>
          <w:szCs w:val="18"/>
        </w:rPr>
        <w:t>wyrob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w jak: nowoczesne ogrodzenia frontowe, modułowe ogrodzenia frontowe, lampy LED, </w:t>
      </w:r>
      <w:proofErr w:type="spellStart"/>
      <w:r>
        <w:rPr>
          <w:rStyle w:val="Brak"/>
          <w:sz w:val="18"/>
          <w:szCs w:val="18"/>
        </w:rPr>
        <w:t>Centerbox</w:t>
      </w:r>
      <w:proofErr w:type="spellEnd"/>
      <w:r>
        <w:rPr>
          <w:rStyle w:val="Brak"/>
          <w:sz w:val="18"/>
          <w:szCs w:val="18"/>
        </w:rPr>
        <w:t xml:space="preserve">, panele ogrodzeniowe, siatki ogrodzeniowe, słupki, akcesoria oraz bramy i furtki. Plast-Met Systemy Ogrodzeniowe istnieje na rynku od 1988 r. i jest firmą ze 100% polskim kapitałem. </w:t>
      </w:r>
    </w:p>
    <w:p w14:paraId="2CAECF84" w14:textId="77777777" w:rsidR="007423D7" w:rsidRDefault="0073686D" w:rsidP="002508B6">
      <w:pPr>
        <w:spacing w:after="0"/>
        <w:jc w:val="both"/>
      </w:pPr>
      <w:hyperlink r:id="rId8" w:history="1">
        <w:r w:rsidR="003A1D85">
          <w:rPr>
            <w:rStyle w:val="Hyperlink1"/>
          </w:rPr>
          <w:t>www.plast-met.pl</w:t>
        </w:r>
      </w:hyperlink>
      <w:r w:rsidR="003A1D85">
        <w:rPr>
          <w:rStyle w:val="Brak"/>
          <w:sz w:val="18"/>
          <w:szCs w:val="18"/>
        </w:rPr>
        <w:t xml:space="preserve"> </w:t>
      </w:r>
    </w:p>
    <w:sectPr w:rsidR="007423D7" w:rsidSect="00FE4E03">
      <w:headerReference w:type="default" r:id="rId9"/>
      <w:footerReference w:type="default" r:id="rId10"/>
      <w:pgSz w:w="11900" w:h="16840"/>
      <w:pgMar w:top="1418" w:right="1418" w:bottom="1559" w:left="1418" w:header="68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C63F7" w14:textId="77777777" w:rsidR="0073686D" w:rsidRDefault="0073686D">
      <w:pPr>
        <w:spacing w:after="0" w:line="240" w:lineRule="auto"/>
      </w:pPr>
      <w:r>
        <w:separator/>
      </w:r>
    </w:p>
  </w:endnote>
  <w:endnote w:type="continuationSeparator" w:id="0">
    <w:p w14:paraId="6E5F7FB4" w14:textId="77777777" w:rsidR="0073686D" w:rsidRDefault="0073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B6D4" w14:textId="77777777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b/>
        <w:bCs/>
        <w:sz w:val="18"/>
        <w:szCs w:val="18"/>
      </w:rPr>
      <w:t>K</w:t>
    </w:r>
    <w:r>
      <w:rPr>
        <w:rFonts w:ascii="Times New Roman" w:hAnsi="Times New Roman"/>
        <w:b/>
        <w:bCs/>
        <w:sz w:val="18"/>
        <w:szCs w:val="18"/>
      </w:rPr>
      <w:t>ontakt prasowy:</w:t>
    </w:r>
    <w:r>
      <w:rPr>
        <w:rFonts w:ascii="Times New Roman" w:hAnsi="Times New Roman"/>
        <w:sz w:val="18"/>
        <w:szCs w:val="18"/>
      </w:rPr>
      <w:t xml:space="preserve"> Orchidea Creative Group, ul. Ruska 51 B, 50-079 Wrocł</w:t>
    </w:r>
    <w:r w:rsidRPr="00F756CB">
      <w:rPr>
        <w:rFonts w:ascii="Times New Roman" w:hAnsi="Times New Roman"/>
        <w:sz w:val="18"/>
        <w:szCs w:val="18"/>
      </w:rPr>
      <w:t>aw, tel. 71 314 10 02</w:t>
    </w:r>
  </w:p>
  <w:p w14:paraId="1DD5C70C" w14:textId="77777777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Osoba do kontaktu:</w:t>
    </w:r>
    <w:r>
      <w:rPr>
        <w:rFonts w:ascii="Times New Roman" w:hAnsi="Times New Roman"/>
        <w:sz w:val="18"/>
        <w:szCs w:val="18"/>
      </w:rPr>
      <w:t xml:space="preserve"> </w:t>
    </w:r>
  </w:p>
  <w:p w14:paraId="2D41DDA5" w14:textId="314024DB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Sylwia Makowska-Rzatkiewicz tel. 71 314 10 02, tel. kom. </w:t>
    </w:r>
    <w:r w:rsidR="00FE4E03">
      <w:rPr>
        <w:rFonts w:ascii="Times New Roman" w:hAnsi="Times New Roman"/>
        <w:sz w:val="18"/>
        <w:szCs w:val="18"/>
      </w:rPr>
      <w:t>517 412 466</w:t>
    </w:r>
  </w:p>
  <w:p w14:paraId="52E0C4F4" w14:textId="77777777" w:rsidR="007423D7" w:rsidRPr="00F756CB" w:rsidRDefault="003A1D85">
    <w:pPr>
      <w:spacing w:after="0" w:line="240" w:lineRule="auto"/>
      <w:jc w:val="center"/>
      <w:rPr>
        <w:lang w:val="de-DE"/>
      </w:rPr>
    </w:pPr>
    <w:proofErr w:type="spellStart"/>
    <w:r>
      <w:rPr>
        <w:rFonts w:ascii="Times New Roman" w:hAnsi="Times New Roman"/>
        <w:sz w:val="18"/>
        <w:szCs w:val="18"/>
        <w:lang w:val="de-DE"/>
      </w:rPr>
      <w:t>e-mail</w:t>
    </w:r>
    <w:proofErr w:type="spellEnd"/>
    <w:r>
      <w:rPr>
        <w:rFonts w:ascii="Times New Roman" w:hAnsi="Times New Roman"/>
        <w:sz w:val="18"/>
        <w:szCs w:val="18"/>
        <w:lang w:val="de-DE"/>
      </w:rPr>
      <w:t xml:space="preserve">: </w:t>
    </w:r>
    <w:hyperlink r:id="rId1" w:history="1">
      <w:r>
        <w:rPr>
          <w:rStyle w:val="Hyperlink0"/>
          <w:rFonts w:eastAsia="Calibri"/>
        </w:rPr>
        <w:t>s.makowska@orchidea.co</w:t>
      </w:r>
    </w:hyperlink>
    <w:r>
      <w:rPr>
        <w:rStyle w:val="Brak"/>
        <w:rFonts w:ascii="Times New Roman" w:hAnsi="Times New Roman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FBB15" w14:textId="77777777" w:rsidR="0073686D" w:rsidRDefault="0073686D">
      <w:pPr>
        <w:spacing w:after="0" w:line="240" w:lineRule="auto"/>
      </w:pPr>
      <w:r>
        <w:separator/>
      </w:r>
    </w:p>
  </w:footnote>
  <w:footnote w:type="continuationSeparator" w:id="0">
    <w:p w14:paraId="5F14590C" w14:textId="77777777" w:rsidR="0073686D" w:rsidRDefault="0073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91BA" w14:textId="3559B533" w:rsidR="007423D7" w:rsidRDefault="003A1D85">
    <w:pPr>
      <w:pStyle w:val="Nagwek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11A2B06" wp14:editId="43F17EA3">
              <wp:simplePos x="0" y="0"/>
              <wp:positionH relativeFrom="page">
                <wp:posOffset>742314</wp:posOffset>
              </wp:positionH>
              <wp:positionV relativeFrom="page">
                <wp:posOffset>9716770</wp:posOffset>
              </wp:positionV>
              <wp:extent cx="5978528" cy="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52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8.4pt;margin-top:765.1pt;width:470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Style w:val="BrakA"/>
      </w:rPr>
      <w:tab/>
    </w:r>
    <w:r>
      <w:rPr>
        <w:rStyle w:val="BrakA"/>
      </w:rPr>
      <w:br/>
      <w:t xml:space="preserve">Informacja prasowa – </w:t>
    </w:r>
    <w:r w:rsidR="002508B6">
      <w:rPr>
        <w:rStyle w:val="BrakA"/>
      </w:rPr>
      <w:t>czerwiec</w:t>
    </w:r>
    <w:r>
      <w:rPr>
        <w:rStyle w:val="BrakA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D7"/>
    <w:rsid w:val="000C37A6"/>
    <w:rsid w:val="002508B6"/>
    <w:rsid w:val="00275392"/>
    <w:rsid w:val="002C225D"/>
    <w:rsid w:val="002E1D76"/>
    <w:rsid w:val="002E4F7F"/>
    <w:rsid w:val="003261C6"/>
    <w:rsid w:val="003A1D85"/>
    <w:rsid w:val="004A0A36"/>
    <w:rsid w:val="0052038C"/>
    <w:rsid w:val="00522D16"/>
    <w:rsid w:val="00541469"/>
    <w:rsid w:val="00636E1E"/>
    <w:rsid w:val="00652443"/>
    <w:rsid w:val="006C746B"/>
    <w:rsid w:val="00712DCB"/>
    <w:rsid w:val="0073686D"/>
    <w:rsid w:val="007423D7"/>
    <w:rsid w:val="0075241D"/>
    <w:rsid w:val="007F6701"/>
    <w:rsid w:val="00837A23"/>
    <w:rsid w:val="00840545"/>
    <w:rsid w:val="009A3971"/>
    <w:rsid w:val="009D6FFA"/>
    <w:rsid w:val="00A00B97"/>
    <w:rsid w:val="00A06594"/>
    <w:rsid w:val="00AD1E6C"/>
    <w:rsid w:val="00B11C8A"/>
    <w:rsid w:val="00C55CC9"/>
    <w:rsid w:val="00CD331E"/>
    <w:rsid w:val="00D3795C"/>
    <w:rsid w:val="00D92566"/>
    <w:rsid w:val="00DC2007"/>
    <w:rsid w:val="00E3298C"/>
    <w:rsid w:val="00E44DB5"/>
    <w:rsid w:val="00EE2C01"/>
    <w:rsid w:val="00EF06C3"/>
    <w:rsid w:val="00F27D22"/>
    <w:rsid w:val="00F33148"/>
    <w:rsid w:val="00F756CB"/>
    <w:rsid w:val="00FE0276"/>
    <w:rsid w:val="00FE4E03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66A9"/>
  <w15:docId w15:val="{1C0D7963-AA89-4D8C-BA9C-04A6457D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sz w:val="18"/>
      <w:szCs w:val="18"/>
      <w:u w:val="single" w:color="0000FF"/>
      <w:lang w:val="de-DE"/>
    </w:rPr>
  </w:style>
  <w:style w:type="character" w:customStyle="1" w:styleId="Hyperlink1">
    <w:name w:val="Hyperlink.1"/>
    <w:basedOn w:val="Brak"/>
    <w:rPr>
      <w:outline w:val="0"/>
      <w:color w:val="0000FF"/>
      <w:sz w:val="18"/>
      <w:szCs w:val="18"/>
      <w:u w:val="single" w:color="0000FF"/>
    </w:rPr>
  </w:style>
  <w:style w:type="paragraph" w:styleId="Stopka">
    <w:name w:val="footer"/>
    <w:basedOn w:val="Normalny"/>
    <w:link w:val="StopkaZnak"/>
    <w:uiPriority w:val="99"/>
    <w:unhideWhenUsed/>
    <w:rsid w:val="00FE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03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76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76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D76"/>
    <w:rPr>
      <w:rFonts w:ascii="Segoe UI" w:eastAsia="Calibr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-m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FC439-DEF6-4B4A-A3EF-643FF246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Makowska-Rzatkiewicz</dc:creator>
  <cp:lastModifiedBy>Sylwia Makowska-Rzatkiewicz</cp:lastModifiedBy>
  <cp:revision>2</cp:revision>
  <dcterms:created xsi:type="dcterms:W3CDTF">2020-06-15T08:12:00Z</dcterms:created>
  <dcterms:modified xsi:type="dcterms:W3CDTF">2020-06-15T08:12:00Z</dcterms:modified>
</cp:coreProperties>
</file>