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4A8D8" w14:textId="1D056547" w:rsidR="00882CE6" w:rsidRDefault="00882CE6" w:rsidP="001D19FC">
      <w:pPr>
        <w:rPr>
          <w:b/>
          <w:sz w:val="27"/>
          <w:szCs w:val="27"/>
        </w:rPr>
      </w:pPr>
    </w:p>
    <w:p w14:paraId="730B1228" w14:textId="0438F9A1" w:rsidR="007129F5" w:rsidRDefault="007129F5" w:rsidP="001D19FC">
      <w:pPr>
        <w:rPr>
          <w:b/>
          <w:sz w:val="27"/>
          <w:szCs w:val="27"/>
        </w:rPr>
      </w:pPr>
    </w:p>
    <w:p w14:paraId="18CD3662" w14:textId="77777777" w:rsidR="00606027" w:rsidRDefault="00606027" w:rsidP="001D19FC">
      <w:pPr>
        <w:rPr>
          <w:b/>
          <w:sz w:val="27"/>
          <w:szCs w:val="27"/>
        </w:rPr>
      </w:pPr>
    </w:p>
    <w:p w14:paraId="0587285B" w14:textId="0F3B4FC2" w:rsidR="00C57878" w:rsidRDefault="00256FFE" w:rsidP="00882CE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Klasyka na każdą posesję – Nowoczesne Ogrodzenie Frontowe Agat</w:t>
      </w:r>
    </w:p>
    <w:p w14:paraId="7B92540D" w14:textId="7CAEC250" w:rsidR="004C4BA9" w:rsidRPr="00752866" w:rsidRDefault="0022747A" w:rsidP="008F5C36">
      <w:pPr>
        <w:jc w:val="both"/>
        <w:rPr>
          <w:b/>
        </w:rPr>
      </w:pPr>
      <w:r>
        <w:rPr>
          <w:b/>
        </w:rPr>
        <w:t>Proste, klasyczne rozwiązania nie wychodzą z mody. Ogrodzenie z metalowych</w:t>
      </w:r>
      <w:r w:rsidR="004D790A">
        <w:rPr>
          <w:b/>
        </w:rPr>
        <w:t>,</w:t>
      </w:r>
      <w:r>
        <w:rPr>
          <w:b/>
        </w:rPr>
        <w:t xml:space="preserve"> pionowych profili o regularnym </w:t>
      </w:r>
      <w:r w:rsidR="00C8106B">
        <w:rPr>
          <w:b/>
        </w:rPr>
        <w:t>układzie</w:t>
      </w:r>
      <w:r>
        <w:rPr>
          <w:b/>
        </w:rPr>
        <w:t xml:space="preserve"> jest opcją doskonale znaną i </w:t>
      </w:r>
      <w:r w:rsidR="008F5C36">
        <w:rPr>
          <w:b/>
        </w:rPr>
        <w:t xml:space="preserve">często wybieraną. Nic więc dziwnego, że wśród modeli oferowanych przez </w:t>
      </w:r>
      <w:proofErr w:type="spellStart"/>
      <w:r w:rsidR="008F5C36">
        <w:rPr>
          <w:b/>
        </w:rPr>
        <w:t>Plast</w:t>
      </w:r>
      <w:proofErr w:type="spellEnd"/>
      <w:r w:rsidR="008F5C36">
        <w:rPr>
          <w:b/>
        </w:rPr>
        <w:t xml:space="preserve">-Met Systemy Ogrodzeniowe dużą popularnością cieszy się Nowoczesne Ogrodzenie Frontowe Agat. Nie tylko urzeka minimalistycznym designem, ale też </w:t>
      </w:r>
      <w:r w:rsidR="004D790A">
        <w:rPr>
          <w:b/>
        </w:rPr>
        <w:t>dzięki odpowiedniemu układowi elementów zapewni</w:t>
      </w:r>
      <w:r w:rsidR="001468FC">
        <w:rPr>
          <w:b/>
        </w:rPr>
        <w:t>a</w:t>
      </w:r>
      <w:r w:rsidR="004D790A">
        <w:rPr>
          <w:b/>
        </w:rPr>
        <w:t xml:space="preserve"> bezpieczną przestrzeń </w:t>
      </w:r>
      <w:r w:rsidR="00A23999">
        <w:rPr>
          <w:b/>
        </w:rPr>
        <w:t xml:space="preserve">dla </w:t>
      </w:r>
      <w:r w:rsidR="004D790A">
        <w:rPr>
          <w:b/>
        </w:rPr>
        <w:t>dzieci i czworonog</w:t>
      </w:r>
      <w:r w:rsidR="00A23999">
        <w:rPr>
          <w:b/>
        </w:rPr>
        <w:t>ów</w:t>
      </w:r>
      <w:r w:rsidR="004D790A">
        <w:rPr>
          <w:b/>
        </w:rPr>
        <w:t xml:space="preserve">. </w:t>
      </w:r>
      <w:r>
        <w:rPr>
          <w:b/>
        </w:rPr>
        <w:t xml:space="preserve"> </w:t>
      </w:r>
      <w:r w:rsidR="004C4BA9" w:rsidRPr="00752866">
        <w:rPr>
          <w:b/>
        </w:rPr>
        <w:t xml:space="preserve">  </w:t>
      </w:r>
    </w:p>
    <w:p w14:paraId="0BFDF3D6" w14:textId="7F8136F7" w:rsidR="00B965D7" w:rsidRDefault="00D0413F" w:rsidP="00D0413F">
      <w:pPr>
        <w:jc w:val="both"/>
        <w:rPr>
          <w:bCs/>
        </w:rPr>
      </w:pPr>
      <w:r>
        <w:rPr>
          <w:bCs/>
        </w:rPr>
        <w:t>Nowoczesne Ogrodzenie Frontowe Agat to uniwersalny model, który harmonizuje zarówno</w:t>
      </w:r>
      <w:r w:rsidR="004C5B3C">
        <w:rPr>
          <w:bCs/>
        </w:rPr>
        <w:t xml:space="preserve"> z </w:t>
      </w:r>
      <w:r>
        <w:rPr>
          <w:bCs/>
        </w:rPr>
        <w:t xml:space="preserve">  tradycyjn</w:t>
      </w:r>
      <w:r w:rsidR="004C5B3C">
        <w:rPr>
          <w:bCs/>
        </w:rPr>
        <w:t>ą</w:t>
      </w:r>
      <w:r>
        <w:rPr>
          <w:bCs/>
        </w:rPr>
        <w:t>, jak i nowoczesn</w:t>
      </w:r>
      <w:r w:rsidR="004C5B3C">
        <w:rPr>
          <w:bCs/>
        </w:rPr>
        <w:t>ą</w:t>
      </w:r>
      <w:r>
        <w:rPr>
          <w:bCs/>
        </w:rPr>
        <w:t xml:space="preserve"> </w:t>
      </w:r>
      <w:r w:rsidR="004C5B3C">
        <w:rPr>
          <w:bCs/>
        </w:rPr>
        <w:t>architekturą</w:t>
      </w:r>
      <w:r>
        <w:rPr>
          <w:bCs/>
        </w:rPr>
        <w:t>. Jego prosta, ponadczasowa forma</w:t>
      </w:r>
      <w:r w:rsidR="004C5B3C">
        <w:rPr>
          <w:bCs/>
        </w:rPr>
        <w:t xml:space="preserve"> jest neutralna stylistycznie i dyskretnie wpisuje się w każdą przestrzeń. Przęsła, bramy i furki</w:t>
      </w:r>
      <w:r w:rsidR="003B7849">
        <w:rPr>
          <w:bCs/>
        </w:rPr>
        <w:t xml:space="preserve"> są zbudowane z</w:t>
      </w:r>
      <w:r w:rsidR="004C5B3C">
        <w:rPr>
          <w:bCs/>
        </w:rPr>
        <w:t xml:space="preserve"> </w:t>
      </w:r>
      <w:r w:rsidR="003B7849">
        <w:rPr>
          <w:bCs/>
        </w:rPr>
        <w:t xml:space="preserve">pionowych </w:t>
      </w:r>
      <w:r w:rsidR="004C5B3C">
        <w:rPr>
          <w:bCs/>
        </w:rPr>
        <w:t>profil</w:t>
      </w:r>
      <w:r w:rsidR="003B7849">
        <w:rPr>
          <w:bCs/>
        </w:rPr>
        <w:t>i</w:t>
      </w:r>
      <w:r w:rsidR="004C5B3C">
        <w:rPr>
          <w:bCs/>
        </w:rPr>
        <w:t xml:space="preserve"> o przekroju 15 x 15 mm oraz dw</w:t>
      </w:r>
      <w:r w:rsidR="003B7849">
        <w:rPr>
          <w:bCs/>
        </w:rPr>
        <w:t>óch</w:t>
      </w:r>
      <w:r w:rsidR="004C5B3C">
        <w:rPr>
          <w:bCs/>
        </w:rPr>
        <w:t xml:space="preserve"> element</w:t>
      </w:r>
      <w:r w:rsidR="003B7849">
        <w:rPr>
          <w:bCs/>
        </w:rPr>
        <w:t>ów</w:t>
      </w:r>
      <w:r w:rsidR="004C5B3C">
        <w:rPr>
          <w:bCs/>
        </w:rPr>
        <w:t xml:space="preserve"> poziom</w:t>
      </w:r>
      <w:r w:rsidR="003B7849">
        <w:rPr>
          <w:bCs/>
        </w:rPr>
        <w:t>ych</w:t>
      </w:r>
      <w:r w:rsidR="004C5B3C">
        <w:rPr>
          <w:bCs/>
        </w:rPr>
        <w:t xml:space="preserve"> 25 x 25 mm. Ogrodzenie łączy w sobie wizualną lekkość z trwałością i stabilnością konstrukcji. Duża przezierność pozwala wyeksponować urodę budynku i działki, zapewniając jednocześnie skuteczną ochronę</w:t>
      </w:r>
      <w:r w:rsidR="003B7849">
        <w:rPr>
          <w:bCs/>
        </w:rPr>
        <w:t xml:space="preserve"> posesji. Warto podkreślić, że jest to wzór szczególnie polecany dla rodzin z dziećmi i właścicieli zwierząt domowych. Pionowe </w:t>
      </w:r>
      <w:r w:rsidR="00640EF3">
        <w:rPr>
          <w:bCs/>
        </w:rPr>
        <w:t>kształtowniki</w:t>
      </w:r>
      <w:r w:rsidR="003B7849">
        <w:rPr>
          <w:bCs/>
        </w:rPr>
        <w:t xml:space="preserve"> nie pozwalają </w:t>
      </w:r>
      <w:r w:rsidR="00344B44">
        <w:rPr>
          <w:bCs/>
        </w:rPr>
        <w:t>się</w:t>
      </w:r>
      <w:r w:rsidR="003B7849">
        <w:rPr>
          <w:bCs/>
        </w:rPr>
        <w:t xml:space="preserve"> wspina</w:t>
      </w:r>
      <w:r w:rsidR="00344B44">
        <w:rPr>
          <w:bCs/>
        </w:rPr>
        <w:t>ć i ułożone są</w:t>
      </w:r>
      <w:r w:rsidR="003B7849">
        <w:rPr>
          <w:bCs/>
        </w:rPr>
        <w:t xml:space="preserve"> na tyle gęst</w:t>
      </w:r>
      <w:r w:rsidR="00344B44">
        <w:rPr>
          <w:bCs/>
        </w:rPr>
        <w:t>o</w:t>
      </w:r>
      <w:r w:rsidR="003B7849">
        <w:rPr>
          <w:bCs/>
        </w:rPr>
        <w:t xml:space="preserve">, że </w:t>
      </w:r>
      <w:r w:rsidR="00344B44">
        <w:rPr>
          <w:bCs/>
        </w:rPr>
        <w:t>uniemożliwia</w:t>
      </w:r>
      <w:r w:rsidR="00383644">
        <w:rPr>
          <w:bCs/>
        </w:rPr>
        <w:t>ją</w:t>
      </w:r>
      <w:r w:rsidR="003B7849">
        <w:rPr>
          <w:bCs/>
        </w:rPr>
        <w:t xml:space="preserve"> przeciśnięci</w:t>
      </w:r>
      <w:r w:rsidR="00344B44">
        <w:rPr>
          <w:bCs/>
        </w:rPr>
        <w:t>e</w:t>
      </w:r>
      <w:r w:rsidR="003B7849">
        <w:rPr>
          <w:bCs/>
        </w:rPr>
        <w:t xml:space="preserve"> się pomiędzy</w:t>
      </w:r>
      <w:r w:rsidR="00383644">
        <w:rPr>
          <w:bCs/>
        </w:rPr>
        <w:t xml:space="preserve"> nimi</w:t>
      </w:r>
      <w:r w:rsidR="003B7849">
        <w:rPr>
          <w:bCs/>
        </w:rPr>
        <w:t xml:space="preserve">. </w:t>
      </w:r>
      <w:r w:rsidR="00344B44">
        <w:rPr>
          <w:bCs/>
        </w:rPr>
        <w:t>D</w:t>
      </w:r>
      <w:r w:rsidR="003B7849">
        <w:rPr>
          <w:bCs/>
        </w:rPr>
        <w:t>o wyboru są dwa typy</w:t>
      </w:r>
      <w:r w:rsidR="00344B44">
        <w:rPr>
          <w:bCs/>
        </w:rPr>
        <w:t xml:space="preserve"> modułów</w:t>
      </w:r>
      <w:r w:rsidR="003B7849">
        <w:rPr>
          <w:bCs/>
        </w:rPr>
        <w:t xml:space="preserve"> – z elementami o równej wysokości (przęsło proste) lub układającymi się w łuk (</w:t>
      </w:r>
      <w:r w:rsidR="00A23999">
        <w:rPr>
          <w:bCs/>
        </w:rPr>
        <w:t xml:space="preserve">przęsło wypukłe). </w:t>
      </w:r>
      <w:r w:rsidR="00344B44">
        <w:rPr>
          <w:bCs/>
        </w:rPr>
        <w:t xml:space="preserve">Mogą być </w:t>
      </w:r>
      <w:r w:rsidR="000F5FF6">
        <w:rPr>
          <w:bCs/>
        </w:rPr>
        <w:t xml:space="preserve">one </w:t>
      </w:r>
      <w:r w:rsidR="00344B44">
        <w:rPr>
          <w:bCs/>
        </w:rPr>
        <w:t>zakończone prosto lub zwieńczone wybranym grotem.</w:t>
      </w:r>
      <w:r w:rsidR="00383644">
        <w:rPr>
          <w:bCs/>
        </w:rPr>
        <w:t xml:space="preserve"> Duże możliwości aranżacyjne stwarza też bogata gama koloryst</w:t>
      </w:r>
      <w:r w:rsidR="00F71F6E">
        <w:rPr>
          <w:bCs/>
        </w:rPr>
        <w:t xml:space="preserve">yczna. Agat dostępny jest w 10 odcieniach standardowych, </w:t>
      </w:r>
      <w:r w:rsidR="00A6654F">
        <w:rPr>
          <w:bCs/>
        </w:rPr>
        <w:t xml:space="preserve">a </w:t>
      </w:r>
      <w:r w:rsidR="00F71F6E">
        <w:rPr>
          <w:bCs/>
        </w:rPr>
        <w:t xml:space="preserve">na specjalne zamówienie możliwe jest użycie dodatkowych kolorów RAL. </w:t>
      </w:r>
      <w:r w:rsidR="00344B44">
        <w:rPr>
          <w:bCs/>
        </w:rPr>
        <w:t xml:space="preserve"> </w:t>
      </w:r>
      <w:r w:rsidR="004C5B3C">
        <w:rPr>
          <w:bCs/>
        </w:rPr>
        <w:t xml:space="preserve"> </w:t>
      </w:r>
      <w:r>
        <w:rPr>
          <w:bCs/>
        </w:rPr>
        <w:t xml:space="preserve">   </w:t>
      </w:r>
    </w:p>
    <w:p w14:paraId="7D2FB1F1" w14:textId="711E239A" w:rsidR="005C7D31" w:rsidRDefault="000F5FF6" w:rsidP="005C7D31">
      <w:pPr>
        <w:jc w:val="both"/>
        <w:rPr>
          <w:b/>
        </w:rPr>
      </w:pPr>
      <w:r>
        <w:rPr>
          <w:b/>
        </w:rPr>
        <w:t>Nieprzemijająca uroda i funkcjonalność</w:t>
      </w:r>
    </w:p>
    <w:p w14:paraId="27F8797C" w14:textId="1A5C8099" w:rsidR="00D83A96" w:rsidRDefault="00640EF3" w:rsidP="005C7D31">
      <w:pPr>
        <w:jc w:val="both"/>
        <w:rPr>
          <w:bCs/>
        </w:rPr>
      </w:pPr>
      <w:r>
        <w:rPr>
          <w:bCs/>
        </w:rPr>
        <w:t xml:space="preserve">Wysoka jakość materiałów, nowoczesna technologia produkcji i świetne zabezpieczenie antykorozyjne sprawiają, że Agat marki </w:t>
      </w:r>
      <w:proofErr w:type="spellStart"/>
      <w:r>
        <w:rPr>
          <w:bCs/>
        </w:rPr>
        <w:t>Plast</w:t>
      </w:r>
      <w:proofErr w:type="spellEnd"/>
      <w:r>
        <w:rPr>
          <w:bCs/>
        </w:rPr>
        <w:t>-Met Systemy Ogrodzeniowe będzie cieszył oko niezmienionym wyglądem przez wiele lat. Jest odporn</w:t>
      </w:r>
      <w:r w:rsidR="00D83A96">
        <w:rPr>
          <w:bCs/>
        </w:rPr>
        <w:t>y</w:t>
      </w:r>
      <w:r>
        <w:rPr>
          <w:bCs/>
        </w:rPr>
        <w:t xml:space="preserve"> na szkodliwe działanie czynników atmosferycznych, w szczególności promieniowani</w:t>
      </w:r>
      <w:r w:rsidR="00EF6EDD">
        <w:rPr>
          <w:bCs/>
        </w:rPr>
        <w:t>e</w:t>
      </w:r>
      <w:r>
        <w:rPr>
          <w:bCs/>
        </w:rPr>
        <w:t xml:space="preserve"> UV i wilgo</w:t>
      </w:r>
      <w:r w:rsidR="00EF6EDD">
        <w:rPr>
          <w:bCs/>
        </w:rPr>
        <w:t>ć</w:t>
      </w:r>
      <w:r>
        <w:rPr>
          <w:bCs/>
        </w:rPr>
        <w:t xml:space="preserve">. Nie wymaga </w:t>
      </w:r>
      <w:r w:rsidR="00D8168C">
        <w:rPr>
          <w:bCs/>
        </w:rPr>
        <w:t xml:space="preserve">też </w:t>
      </w:r>
      <w:r>
        <w:rPr>
          <w:bCs/>
        </w:rPr>
        <w:t>żadnych specjalnych zabiegów konserwujących</w:t>
      </w:r>
      <w:r w:rsidR="00D8168C">
        <w:rPr>
          <w:bCs/>
        </w:rPr>
        <w:t xml:space="preserve">. Wszystko za sprawą systemu Duplex, który w podwójny sposób chroni stalowe elementy. W pierwszej kolejności są one cynkowane ogniowo, a następnie pokrywane warstwą specjalnej farby. </w:t>
      </w:r>
      <w:r w:rsidR="00D83A96">
        <w:rPr>
          <w:bCs/>
        </w:rPr>
        <w:t>Według badań Instytutu Ochrony Antykorozyjnej w Dreźnie powłoka ta w porównaniu ze standardową bez cynkowania ogniowego jest 10-krotnie bardziej odporna na ścieranie, 8 razy bardziej odporna na uderzenia kamieni i zapewnia 20-krotnie lepsze zabezpieczenie krawędzi.</w:t>
      </w:r>
    </w:p>
    <w:p w14:paraId="34A6561B" w14:textId="16E0F7C1" w:rsidR="00D83A96" w:rsidRDefault="00EF6EDD" w:rsidP="005C7D31">
      <w:pPr>
        <w:jc w:val="both"/>
        <w:rPr>
          <w:bCs/>
        </w:rPr>
      </w:pPr>
      <w:r>
        <w:rPr>
          <w:bCs/>
        </w:rPr>
        <w:t xml:space="preserve">Do podstawowych modułów systemu Agat, czyli przęseł, furtki i bramy przesuwnej lub dwuskrzydłowej, dobrać można dodatkowo pasujące do nich elementy uzupełniające. Bramę i furtkę można zautomatyzować, zapewniając sterowanie za pomocą pilota lub mobilnej aplikacji na tablet czy </w:t>
      </w:r>
      <w:r>
        <w:rPr>
          <w:bCs/>
        </w:rPr>
        <w:lastRenderedPageBreak/>
        <w:t xml:space="preserve">telefon. Ciekawą opcją jest dopasowany stylistycznie moduł </w:t>
      </w:r>
      <w:proofErr w:type="spellStart"/>
      <w:r>
        <w:rPr>
          <w:bCs/>
        </w:rPr>
        <w:t>Centerbox</w:t>
      </w:r>
      <w:proofErr w:type="spellEnd"/>
      <w:r>
        <w:rPr>
          <w:bCs/>
        </w:rPr>
        <w:t xml:space="preserve">, który integruje w sobie funkcję centrali sterującej, </w:t>
      </w:r>
      <w:proofErr w:type="spellStart"/>
      <w:r>
        <w:rPr>
          <w:bCs/>
        </w:rPr>
        <w:t>wideo</w:t>
      </w:r>
      <w:r w:rsidR="00606027">
        <w:rPr>
          <w:bCs/>
        </w:rPr>
        <w:t>domofonu</w:t>
      </w:r>
      <w:proofErr w:type="spellEnd"/>
      <w:r>
        <w:rPr>
          <w:bCs/>
        </w:rPr>
        <w:t xml:space="preserve"> i sk</w:t>
      </w:r>
      <w:r w:rsidR="00606027">
        <w:rPr>
          <w:bCs/>
        </w:rPr>
        <w:t xml:space="preserve">rzynki na listy. Słupy ogrodzeniowe można wyposażyć w lampy LED, które zwiększą bezpieczeństwo i będą stanowiły akcent dekoracyjny. </w:t>
      </w:r>
    </w:p>
    <w:p w14:paraId="2C48B1AC" w14:textId="2346DE91" w:rsidR="000F5FF6" w:rsidRDefault="00D83A96" w:rsidP="005C7D31">
      <w:pPr>
        <w:jc w:val="both"/>
        <w:rPr>
          <w:bCs/>
        </w:rPr>
      </w:pPr>
      <w:r>
        <w:rPr>
          <w:bCs/>
        </w:rPr>
        <w:t xml:space="preserve">  </w:t>
      </w:r>
      <w:r w:rsidR="00D8168C">
        <w:rPr>
          <w:bCs/>
        </w:rPr>
        <w:t xml:space="preserve">  </w:t>
      </w:r>
      <w:r w:rsidR="00640EF3">
        <w:rPr>
          <w:bCs/>
        </w:rPr>
        <w:t xml:space="preserve"> </w:t>
      </w:r>
    </w:p>
    <w:p w14:paraId="72B1F779" w14:textId="77777777" w:rsidR="00606027" w:rsidRPr="00606027" w:rsidRDefault="00606027" w:rsidP="00606027">
      <w:pPr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TableNormal"/>
        <w:tblW w:w="90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606027" w14:paraId="3DB1FBBD" w14:textId="77777777" w:rsidTr="00557222">
        <w:trPr>
          <w:trHeight w:val="594"/>
          <w:tblHeader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538F" w14:textId="77777777" w:rsidR="00606027" w:rsidRDefault="00606027" w:rsidP="00557222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E2E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Maksymalna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dostępna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76DD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Minimalna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:color w:val="FFFFFF"/>
                <w:u w:color="FFFFFF"/>
                <w:lang w:val="en-US"/>
              </w:rPr>
              <w:t>szerokość</w:t>
            </w:r>
            <w:proofErr w:type="spellEnd"/>
          </w:p>
        </w:tc>
      </w:tr>
      <w:tr w:rsidR="00606027" w14:paraId="625DA242" w14:textId="77777777" w:rsidTr="00557222">
        <w:tblPrEx>
          <w:shd w:val="clear" w:color="auto" w:fill="CED7E7"/>
        </w:tblPrEx>
        <w:trPr>
          <w:trHeight w:val="500"/>
        </w:trPr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5A73" w14:textId="15F0A55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Przęsło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proste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P)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lub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wypukłe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(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typ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W)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D0FC" w14:textId="1599F022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  <w:tc>
          <w:tcPr>
            <w:tcW w:w="3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19E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2000 mm</w:t>
            </w:r>
          </w:p>
        </w:tc>
      </w:tr>
      <w:tr w:rsidR="00606027" w14:paraId="29E7B9FC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BB08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dwuskrzydłowa</w:t>
            </w:r>
            <w:proofErr w:type="spellEnd"/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1D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5500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596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773B9A7B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EC1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Brama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przesuwna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TOP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384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6000 mm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7440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Style w:val="Brak"/>
                <w:rFonts w:ascii="Helvetica Neue" w:hAnsi="Helvetica Neue"/>
                <w:lang w:val="en-US"/>
              </w:rPr>
              <w:t>3000 mm</w:t>
            </w:r>
          </w:p>
        </w:tc>
      </w:tr>
      <w:tr w:rsidR="00606027" w14:paraId="1A426B64" w14:textId="77777777" w:rsidTr="00557222">
        <w:tblPrEx>
          <w:shd w:val="clear" w:color="auto" w:fill="CED7E7"/>
        </w:tblPrEx>
        <w:trPr>
          <w:trHeight w:val="360"/>
        </w:trPr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BB7" w14:textId="77777777" w:rsidR="00606027" w:rsidRDefault="00606027" w:rsidP="00557222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Furtka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F36" w14:textId="7B3A3CBC" w:rsidR="00606027" w:rsidRDefault="00606027" w:rsidP="00557222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Standardowa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lang w:val="en-US"/>
              </w:rPr>
              <w:t>szerokość</w:t>
            </w:r>
            <w:proofErr w:type="spellEnd"/>
            <w:r>
              <w:rPr>
                <w:rStyle w:val="Brak"/>
                <w:rFonts w:ascii="Helvetica Neue" w:hAnsi="Helvetica Neue"/>
                <w:lang w:val="en-US"/>
              </w:rPr>
              <w:t>: 1190 mm</w:t>
            </w:r>
          </w:p>
        </w:tc>
      </w:tr>
    </w:tbl>
    <w:p w14:paraId="13C3C6A1" w14:textId="58A7D3A5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proofErr w:type="spellStart"/>
      <w:r w:rsidRPr="00B523DC">
        <w:rPr>
          <w:b/>
          <w:sz w:val="18"/>
          <w:szCs w:val="18"/>
        </w:rPr>
        <w:t>Plast</w:t>
      </w:r>
      <w:proofErr w:type="spellEnd"/>
      <w:r w:rsidRPr="00B523DC">
        <w:rPr>
          <w:b/>
          <w:sz w:val="18"/>
          <w:szCs w:val="18"/>
        </w:rPr>
        <w:t>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proofErr w:type="spellStart"/>
      <w:r w:rsidR="000B644D" w:rsidRPr="00B523DC">
        <w:rPr>
          <w:sz w:val="18"/>
          <w:szCs w:val="18"/>
        </w:rPr>
        <w:t>Plast</w:t>
      </w:r>
      <w:proofErr w:type="spellEnd"/>
      <w:r w:rsidR="000B644D" w:rsidRPr="00B523DC">
        <w:rPr>
          <w:sz w:val="18"/>
          <w:szCs w:val="18"/>
        </w:rPr>
        <w:t>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CD62AF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397E" w14:textId="77777777" w:rsidR="00CD62AF" w:rsidRDefault="00CD62AF" w:rsidP="00566542">
      <w:pPr>
        <w:spacing w:after="0" w:line="240" w:lineRule="auto"/>
      </w:pPr>
      <w:r>
        <w:separator/>
      </w:r>
    </w:p>
  </w:endnote>
  <w:endnote w:type="continuationSeparator" w:id="0">
    <w:p w14:paraId="3E40EBA0" w14:textId="77777777" w:rsidR="00CD62AF" w:rsidRDefault="00CD62A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1EE1" w14:textId="77777777" w:rsidR="00CD62AF" w:rsidRDefault="00CD62AF" w:rsidP="00566542">
      <w:pPr>
        <w:spacing w:after="0" w:line="240" w:lineRule="auto"/>
      </w:pPr>
      <w:r>
        <w:separator/>
      </w:r>
    </w:p>
  </w:footnote>
  <w:footnote w:type="continuationSeparator" w:id="0">
    <w:p w14:paraId="1293B291" w14:textId="77777777" w:rsidR="00CD62AF" w:rsidRDefault="00CD62A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4EF70E94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256FFE">
      <w:t>lipiec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F4E9C"/>
    <w:rsid w:val="001F688B"/>
    <w:rsid w:val="002045B1"/>
    <w:rsid w:val="00212055"/>
    <w:rsid w:val="002161F8"/>
    <w:rsid w:val="00217E05"/>
    <w:rsid w:val="00224284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CE6"/>
    <w:rsid w:val="00882D4D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0FD-65AF-485A-9B46-6F745B6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Makowska-Rzatkiewicz</cp:lastModifiedBy>
  <cp:revision>2</cp:revision>
  <cp:lastPrinted>2020-02-19T14:12:00Z</cp:lastPrinted>
  <dcterms:created xsi:type="dcterms:W3CDTF">2020-07-16T14:57:00Z</dcterms:created>
  <dcterms:modified xsi:type="dcterms:W3CDTF">2020-07-16T14:57:00Z</dcterms:modified>
</cp:coreProperties>
</file>