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A67F9" w14:textId="17131DEF" w:rsidR="00B2268D" w:rsidRPr="00B2268D" w:rsidRDefault="00027AD7" w:rsidP="00B2268D">
      <w:pPr>
        <w:spacing w:before="120" w:after="12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Myśl globalnie, działaj lokalnie</w:t>
      </w:r>
      <w:r w:rsidR="00B2268D" w:rsidRPr="00B2268D">
        <w:rPr>
          <w:rFonts w:cstheme="minorHAnsi"/>
          <w:b/>
          <w:bCs/>
          <w:sz w:val="28"/>
          <w:szCs w:val="28"/>
        </w:rPr>
        <w:t xml:space="preserve"> – jak skutecznie oszczędzać</w:t>
      </w:r>
      <w:r>
        <w:rPr>
          <w:rFonts w:cstheme="minorHAnsi"/>
          <w:b/>
          <w:bCs/>
          <w:sz w:val="28"/>
          <w:szCs w:val="28"/>
        </w:rPr>
        <w:t xml:space="preserve"> wodę?</w:t>
      </w:r>
    </w:p>
    <w:p w14:paraId="037391EE" w14:textId="09949BE9" w:rsidR="00B2268D" w:rsidRPr="00B2268D" w:rsidRDefault="002B3F04" w:rsidP="00B2268D">
      <w:pPr>
        <w:spacing w:before="120" w:after="1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Żar znów leje się z nieba, a o</w:t>
      </w:r>
      <w:r w:rsidR="00B2268D" w:rsidRPr="00B2268D">
        <w:rPr>
          <w:rFonts w:cstheme="minorHAnsi"/>
          <w:b/>
          <w:bCs/>
          <w:sz w:val="24"/>
          <w:szCs w:val="24"/>
        </w:rPr>
        <w:t>cieplanie klimatu</w:t>
      </w:r>
      <w:r>
        <w:rPr>
          <w:rFonts w:cstheme="minorHAnsi"/>
          <w:b/>
          <w:bCs/>
          <w:sz w:val="24"/>
          <w:szCs w:val="24"/>
        </w:rPr>
        <w:t xml:space="preserve"> już dawno</w:t>
      </w:r>
      <w:r w:rsidR="00B2268D" w:rsidRPr="00B2268D">
        <w:rPr>
          <w:rFonts w:cstheme="minorHAnsi"/>
          <w:b/>
          <w:bCs/>
          <w:sz w:val="24"/>
          <w:szCs w:val="24"/>
        </w:rPr>
        <w:t xml:space="preserve"> przestało być elementem fikcji, którym straszyły nas postapokaliptyczne książki czy filmy. Postępujące </w:t>
      </w:r>
      <w:r>
        <w:rPr>
          <w:rFonts w:cstheme="minorHAnsi"/>
          <w:b/>
          <w:bCs/>
          <w:sz w:val="24"/>
          <w:szCs w:val="24"/>
        </w:rPr>
        <w:t xml:space="preserve">w zatrważającym tempie </w:t>
      </w:r>
      <w:r w:rsidR="00B2268D" w:rsidRPr="00B2268D">
        <w:rPr>
          <w:rFonts w:cstheme="minorHAnsi"/>
          <w:b/>
          <w:bCs/>
          <w:sz w:val="24"/>
          <w:szCs w:val="24"/>
        </w:rPr>
        <w:t>zmiany w obrębie całej planty są faktem</w:t>
      </w:r>
      <w:r>
        <w:rPr>
          <w:rFonts w:cstheme="minorHAnsi"/>
          <w:b/>
          <w:bCs/>
          <w:sz w:val="24"/>
          <w:szCs w:val="24"/>
        </w:rPr>
        <w:t xml:space="preserve">, z którym </w:t>
      </w:r>
      <w:r w:rsidR="00B2268D" w:rsidRPr="00B2268D">
        <w:rPr>
          <w:rFonts w:cstheme="minorHAnsi"/>
          <w:b/>
          <w:bCs/>
          <w:sz w:val="24"/>
          <w:szCs w:val="24"/>
        </w:rPr>
        <w:t xml:space="preserve">jako ludzkość </w:t>
      </w:r>
      <w:r>
        <w:rPr>
          <w:rFonts w:cstheme="minorHAnsi"/>
          <w:b/>
          <w:bCs/>
          <w:sz w:val="24"/>
          <w:szCs w:val="24"/>
        </w:rPr>
        <w:t>musimy się</w:t>
      </w:r>
      <w:r w:rsidR="00B2268D" w:rsidRPr="00B2268D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wreszcie </w:t>
      </w:r>
      <w:r w:rsidR="00B2268D" w:rsidRPr="00B2268D">
        <w:rPr>
          <w:rFonts w:cstheme="minorHAnsi"/>
          <w:b/>
          <w:bCs/>
          <w:sz w:val="24"/>
          <w:szCs w:val="24"/>
        </w:rPr>
        <w:t xml:space="preserve">skonfrontować. Jednym z naturalnych bogactw, które w związku z tym powinniśmy szczególnie </w:t>
      </w:r>
      <w:r>
        <w:rPr>
          <w:rFonts w:cstheme="minorHAnsi"/>
          <w:b/>
          <w:bCs/>
          <w:sz w:val="24"/>
          <w:szCs w:val="24"/>
        </w:rPr>
        <w:t>chronić i szanować</w:t>
      </w:r>
      <w:r w:rsidR="00B2268D" w:rsidRPr="00B2268D">
        <w:rPr>
          <w:rFonts w:cstheme="minorHAnsi"/>
          <w:b/>
          <w:bCs/>
          <w:sz w:val="24"/>
          <w:szCs w:val="24"/>
        </w:rPr>
        <w:t xml:space="preserve"> jest woda. Co można na własną rękę zrobić, aby ograniczyć jej zużycie, ale też pozyskiwać w prawie bezkosztowy, w pełni ekologiczny sposób?</w:t>
      </w:r>
    </w:p>
    <w:p w14:paraId="3D4C6CF6" w14:textId="22E55A96" w:rsidR="00B2268D" w:rsidRPr="00B2268D" w:rsidRDefault="00B2268D" w:rsidP="00B2268D">
      <w:pPr>
        <w:spacing w:before="120" w:after="120"/>
        <w:jc w:val="both"/>
        <w:rPr>
          <w:rFonts w:cstheme="minorHAnsi"/>
        </w:rPr>
      </w:pPr>
      <w:r w:rsidRPr="00B2268D">
        <w:rPr>
          <w:rFonts w:cstheme="minorHAnsi"/>
        </w:rPr>
        <w:t>Woda to związek chemiczny bez którego człowiek nie może funkcjonować. Do obecności H</w:t>
      </w:r>
      <w:r w:rsidRPr="00B2268D">
        <w:rPr>
          <w:rFonts w:cstheme="minorHAnsi"/>
          <w:vertAlign w:val="subscript"/>
        </w:rPr>
        <w:t>2</w:t>
      </w:r>
      <w:r w:rsidRPr="00B2268D">
        <w:rPr>
          <w:rFonts w:cstheme="minorHAnsi"/>
        </w:rPr>
        <w:t xml:space="preserve">O w naszym życiu jesteśmy przyzwyczajeni, traktujemy ją jako coś </w:t>
      </w:r>
      <w:r w:rsidR="00507B87">
        <w:rPr>
          <w:rFonts w:cstheme="minorHAnsi"/>
        </w:rPr>
        <w:t>oczywistego</w:t>
      </w:r>
      <w:r w:rsidRPr="00B2268D">
        <w:rPr>
          <w:rFonts w:cstheme="minorHAnsi"/>
        </w:rPr>
        <w:t xml:space="preserve">, odkręcamy kran i zwykle nie zastanawiamy się czy tego życiodajnego płynu może kiedykolwiek zabraknąć. Tymczasem jego zasoby nie są nieskończone, łagodne zimy nie pozwalają na dostateczne uzupełnianie poziomu wód gruntowych, a związane ze zmianami klimatycznymi ulewne deszcze szybko spływają do morza. </w:t>
      </w:r>
      <w:r w:rsidR="00507B87">
        <w:rPr>
          <w:rFonts w:cstheme="minorHAnsi"/>
        </w:rPr>
        <w:t>Znaczna</w:t>
      </w:r>
      <w:r w:rsidRPr="00B2268D">
        <w:rPr>
          <w:rFonts w:cstheme="minorHAnsi"/>
        </w:rPr>
        <w:t xml:space="preserve"> część Polski dotknięta jest więc suszą hydrologiczną, co skutkuje ograniczeniami w dostawach wody i </w:t>
      </w:r>
      <w:r w:rsidR="00507B87">
        <w:rPr>
          <w:rFonts w:cstheme="minorHAnsi"/>
        </w:rPr>
        <w:t xml:space="preserve">ograniczeniami lub </w:t>
      </w:r>
      <w:r w:rsidRPr="00B2268D">
        <w:rPr>
          <w:rFonts w:cstheme="minorHAnsi"/>
        </w:rPr>
        <w:t xml:space="preserve">zakazami dotyczącymi np. wykorzystywania jej do podlewania ogródków. Skutecznemu przenikaniu życiodajnej cieczy do ziemi staje </w:t>
      </w:r>
      <w:r w:rsidR="00507B87">
        <w:rPr>
          <w:rFonts w:cstheme="minorHAnsi"/>
        </w:rPr>
        <w:t>też</w:t>
      </w:r>
      <w:r w:rsidRPr="00B2268D">
        <w:rPr>
          <w:rFonts w:cstheme="minorHAnsi"/>
        </w:rPr>
        <w:t xml:space="preserve"> na przeszkodzie postępująca urbanizacja i niekontrolowane </w:t>
      </w:r>
      <w:r w:rsidR="00507B87">
        <w:rPr>
          <w:rFonts w:cstheme="minorHAnsi"/>
        </w:rPr>
        <w:t>„</w:t>
      </w:r>
      <w:r w:rsidRPr="00B2268D">
        <w:rPr>
          <w:rFonts w:cstheme="minorHAnsi"/>
        </w:rPr>
        <w:t>rozlewanie się</w:t>
      </w:r>
      <w:r w:rsidR="00507B87">
        <w:rPr>
          <w:rFonts w:cstheme="minorHAnsi"/>
        </w:rPr>
        <w:t>”</w:t>
      </w:r>
      <w:r w:rsidRPr="00B2268D">
        <w:rPr>
          <w:rFonts w:cstheme="minorHAnsi"/>
        </w:rPr>
        <w:t xml:space="preserve"> miast, które pokrywają betonem, asfaltem i kostką kolejne tereny zielone.</w:t>
      </w:r>
      <w:r w:rsidR="00507B87">
        <w:rPr>
          <w:rFonts w:cstheme="minorHAnsi"/>
        </w:rPr>
        <w:t xml:space="preserve"> </w:t>
      </w:r>
      <w:r w:rsidRPr="00B2268D">
        <w:rPr>
          <w:rFonts w:cstheme="minorHAnsi"/>
        </w:rPr>
        <w:t xml:space="preserve">- </w:t>
      </w:r>
      <w:r w:rsidRPr="00027AD7">
        <w:rPr>
          <w:rFonts w:cstheme="minorHAnsi"/>
          <w:i/>
          <w:iCs/>
        </w:rPr>
        <w:t>Dobrze, że wiedza na temat zmian klimatu dociera do coraz większej liczby osób</w:t>
      </w:r>
      <w:r w:rsidRPr="00B2268D">
        <w:rPr>
          <w:rFonts w:cstheme="minorHAnsi"/>
        </w:rPr>
        <w:t xml:space="preserve"> – mówi Anna Góral, ekspert firmy Galeco, polskiego producenta systemów rynnowych. – </w:t>
      </w:r>
      <w:r w:rsidRPr="00027AD7">
        <w:rPr>
          <w:rFonts w:cstheme="minorHAnsi"/>
          <w:i/>
          <w:iCs/>
        </w:rPr>
        <w:t xml:space="preserve">Obserwujemy to chociażby w powstających obecnie projektach architektonicznych, których twórcy przeznaczają coraz więcej miejsca na tereny zielone i stosują rozwiązania pozwalające na lepsze wchłanianie wody do gruntu np. </w:t>
      </w:r>
      <w:proofErr w:type="spellStart"/>
      <w:r w:rsidRPr="00027AD7">
        <w:rPr>
          <w:rFonts w:cstheme="minorHAnsi"/>
          <w:i/>
          <w:iCs/>
        </w:rPr>
        <w:t>geokraty</w:t>
      </w:r>
      <w:proofErr w:type="spellEnd"/>
      <w:r w:rsidRPr="00027AD7">
        <w:rPr>
          <w:rFonts w:cstheme="minorHAnsi"/>
          <w:i/>
          <w:iCs/>
        </w:rPr>
        <w:t>.</w:t>
      </w:r>
      <w:r w:rsidR="00507B87">
        <w:rPr>
          <w:rFonts w:cstheme="minorHAnsi"/>
        </w:rPr>
        <w:t xml:space="preserve"> </w:t>
      </w:r>
      <w:r w:rsidRPr="00B2268D">
        <w:rPr>
          <w:rFonts w:cstheme="minorHAnsi"/>
        </w:rPr>
        <w:t>O oszczędzaniu wody z pewnością należy myśleć globalnie i wprowadzać dalekosiężne rozwiązania systemowe, jednak jest również wiele działań, które możemy przedsięwziąć na własną rękę, aby ograniczyć zużycie H</w:t>
      </w:r>
      <w:r w:rsidRPr="00507B87">
        <w:rPr>
          <w:rFonts w:cstheme="minorHAnsi"/>
          <w:vertAlign w:val="subscript"/>
        </w:rPr>
        <w:t>2</w:t>
      </w:r>
      <w:r w:rsidRPr="00B2268D">
        <w:rPr>
          <w:rFonts w:cstheme="minorHAnsi"/>
        </w:rPr>
        <w:t xml:space="preserve">O w obrębie własnego gospodarstwa domowego. </w:t>
      </w:r>
      <w:r w:rsidR="00507B87">
        <w:rPr>
          <w:rFonts w:cstheme="minorHAnsi"/>
        </w:rPr>
        <w:t>Przyniesie to</w:t>
      </w:r>
      <w:r w:rsidRPr="00B2268D">
        <w:rPr>
          <w:rFonts w:cstheme="minorHAnsi"/>
        </w:rPr>
        <w:t xml:space="preserve"> same </w:t>
      </w:r>
      <w:r w:rsidR="00507B87">
        <w:rPr>
          <w:rFonts w:cstheme="minorHAnsi"/>
        </w:rPr>
        <w:t>korzyści</w:t>
      </w:r>
      <w:r w:rsidRPr="00B2268D">
        <w:rPr>
          <w:rFonts w:cstheme="minorHAnsi"/>
        </w:rPr>
        <w:t xml:space="preserve">, bo z jednej strony odczujemy zmianę w wysokości rachunków, z drugiej zrobimy coś dobrego dla naszej planety. </w:t>
      </w:r>
    </w:p>
    <w:p w14:paraId="37FCEA24" w14:textId="77777777" w:rsidR="00B2268D" w:rsidRPr="00B2268D" w:rsidRDefault="00B2268D" w:rsidP="00B2268D">
      <w:pPr>
        <w:spacing w:before="120" w:after="120"/>
        <w:jc w:val="both"/>
        <w:rPr>
          <w:rFonts w:cstheme="minorHAnsi"/>
          <w:b/>
          <w:bCs/>
        </w:rPr>
      </w:pPr>
      <w:r w:rsidRPr="00B2268D">
        <w:rPr>
          <w:rFonts w:cstheme="minorHAnsi"/>
          <w:b/>
          <w:bCs/>
        </w:rPr>
        <w:t>W domu…</w:t>
      </w:r>
    </w:p>
    <w:p w14:paraId="6DBC7B19" w14:textId="12A307A8" w:rsidR="00B2268D" w:rsidRPr="00B2268D" w:rsidRDefault="00464914" w:rsidP="00B2268D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Podczas kąpieli</w:t>
      </w:r>
      <w:r w:rsidR="00B2268D" w:rsidRPr="00B2268D">
        <w:rPr>
          <w:rFonts w:cstheme="minorHAnsi"/>
        </w:rPr>
        <w:t xml:space="preserve"> w wannie zużywamy o wiele więcej wody niż w przypadku korzystania z prysznica i to nawet kiedy napełnimy ją tylko do połowy. Do takiej </w:t>
      </w:r>
      <w:r w:rsidR="00690FFA">
        <w:rPr>
          <w:rFonts w:cstheme="minorHAnsi"/>
        </w:rPr>
        <w:t xml:space="preserve">o standardowych wymiarach </w:t>
      </w:r>
      <w:r w:rsidR="00B2268D" w:rsidRPr="00B2268D">
        <w:rPr>
          <w:rFonts w:cstheme="minorHAnsi"/>
        </w:rPr>
        <w:t xml:space="preserve">mieści się 150 litrów, połowa to </w:t>
      </w:r>
      <w:r>
        <w:rPr>
          <w:rFonts w:cstheme="minorHAnsi"/>
        </w:rPr>
        <w:t xml:space="preserve">więc </w:t>
      </w:r>
      <w:r w:rsidR="00B2268D" w:rsidRPr="00B2268D">
        <w:rPr>
          <w:rFonts w:cstheme="minorHAnsi"/>
        </w:rPr>
        <w:t xml:space="preserve">75 litrów. Warunkiem oszczędnościowej wyższości prysznica jest jednak czas </w:t>
      </w:r>
      <w:r w:rsidR="00690FFA">
        <w:rPr>
          <w:rFonts w:cstheme="minorHAnsi"/>
        </w:rPr>
        <w:t>jaki pod nim spędzamy</w:t>
      </w:r>
      <w:r w:rsidR="00B2268D" w:rsidRPr="00B2268D">
        <w:rPr>
          <w:rFonts w:cstheme="minorHAnsi"/>
        </w:rPr>
        <w:t xml:space="preserve"> – nie może być dłuższy niż </w:t>
      </w:r>
      <w:r w:rsidR="00690FFA">
        <w:rPr>
          <w:rFonts w:cstheme="minorHAnsi"/>
        </w:rPr>
        <w:t>10</w:t>
      </w:r>
      <w:r w:rsidR="00B2268D" w:rsidRPr="00B2268D">
        <w:rPr>
          <w:rFonts w:cstheme="minorHAnsi"/>
        </w:rPr>
        <w:t xml:space="preserve"> minut. Na taką kąpiel zużyjemy ok. 56 litrów wody. Natomiast szczotkując zęby bardziej ekonomicznie jest nalać wody do kubka (zużywamy</w:t>
      </w:r>
      <w:r w:rsidR="00690FFA">
        <w:rPr>
          <w:rFonts w:cstheme="minorHAnsi"/>
        </w:rPr>
        <w:t xml:space="preserve"> tylko</w:t>
      </w:r>
      <w:r w:rsidR="00B2268D" w:rsidRPr="00B2268D">
        <w:rPr>
          <w:rFonts w:cstheme="minorHAnsi"/>
        </w:rPr>
        <w:t xml:space="preserve"> 0,5 l), </w:t>
      </w:r>
      <w:r w:rsidR="00690FFA">
        <w:rPr>
          <w:rFonts w:cstheme="minorHAnsi"/>
        </w:rPr>
        <w:t>niż</w:t>
      </w:r>
      <w:r w:rsidR="00B2268D" w:rsidRPr="00B2268D">
        <w:rPr>
          <w:rFonts w:cstheme="minorHAnsi"/>
        </w:rPr>
        <w:t xml:space="preserve"> dbać o higienę jamy ustnej przy odkręconym kranie (aż 16 litrów!). Duże oszczędności możemy uzyskać inwestując w odpowiednie rozwiązania, które zainstalujemy w </w:t>
      </w:r>
      <w:r w:rsidR="00690FFA">
        <w:rPr>
          <w:rFonts w:cstheme="minorHAnsi"/>
        </w:rPr>
        <w:t xml:space="preserve">naszych </w:t>
      </w:r>
      <w:r w:rsidR="00B2268D" w:rsidRPr="00B2268D">
        <w:rPr>
          <w:rFonts w:cstheme="minorHAnsi"/>
        </w:rPr>
        <w:t>dom</w:t>
      </w:r>
      <w:r w:rsidR="00690FFA">
        <w:rPr>
          <w:rFonts w:cstheme="minorHAnsi"/>
        </w:rPr>
        <w:t xml:space="preserve">ach </w:t>
      </w:r>
      <w:r w:rsidR="00B2268D" w:rsidRPr="00B2268D">
        <w:rPr>
          <w:rFonts w:cstheme="minorHAnsi"/>
        </w:rPr>
        <w:t xml:space="preserve">– np. podwójną spłuczkę, zmywarkę (zużywa ok. 50 l na cykl mycia, ręcznie potrzebujemy dwa razy więcej, ok. 100 l) czy </w:t>
      </w:r>
      <w:proofErr w:type="spellStart"/>
      <w:r w:rsidR="00B2268D" w:rsidRPr="00B2268D">
        <w:rPr>
          <w:rFonts w:cstheme="minorHAnsi"/>
        </w:rPr>
        <w:t>perlatory</w:t>
      </w:r>
      <w:proofErr w:type="spellEnd"/>
      <w:r w:rsidR="00B2268D" w:rsidRPr="00B2268D">
        <w:rPr>
          <w:rFonts w:cstheme="minorHAnsi"/>
        </w:rPr>
        <w:t xml:space="preserve"> na kranach (oszczędność 30-50 l wody miesięcznie). Wodę, która została po gotowaniu jajek, makaronu albo płukaniu ziemniaków z powodzeniem wykorzystamy do podlewania roślin. Naszym kwiatkom doniczkowym z pewnością się to spodoba – np. woda po jajkach zawiera w sobie mnóstwo składników odżywczych, które działają na rośliny jak nawóz. Wreszcie sposobem na oszczędzanie wody jest… niemarnowanie żywności i </w:t>
      </w:r>
      <w:r w:rsidR="002F12E3">
        <w:rPr>
          <w:rFonts w:cstheme="minorHAnsi"/>
        </w:rPr>
        <w:t>kupowanie mniejszej ilości</w:t>
      </w:r>
      <w:r w:rsidR="00B2268D" w:rsidRPr="00B2268D">
        <w:rPr>
          <w:rFonts w:cstheme="minorHAnsi"/>
        </w:rPr>
        <w:t xml:space="preserve"> ubrań. Aby zrozumieć </w:t>
      </w:r>
      <w:r w:rsidR="00B2268D" w:rsidRPr="00B2268D">
        <w:rPr>
          <w:rFonts w:cstheme="minorHAnsi"/>
        </w:rPr>
        <w:lastRenderedPageBreak/>
        <w:t>skalę wystarczą dwa przykłady - do wyprodukowania jednego hamburgera potrzeba 2500 litry wody, a dżinsów aż 8000 litrów</w:t>
      </w:r>
      <w:r w:rsidR="002F12E3">
        <w:rPr>
          <w:rFonts w:cstheme="minorHAnsi"/>
        </w:rPr>
        <w:t>!</w:t>
      </w:r>
    </w:p>
    <w:p w14:paraId="72CB6451" w14:textId="77777777" w:rsidR="00B2268D" w:rsidRPr="00B2268D" w:rsidRDefault="00B2268D" w:rsidP="00B2268D">
      <w:pPr>
        <w:spacing w:before="120" w:after="120"/>
        <w:jc w:val="both"/>
        <w:rPr>
          <w:rFonts w:cstheme="minorHAnsi"/>
          <w:b/>
          <w:bCs/>
        </w:rPr>
      </w:pPr>
      <w:r w:rsidRPr="00B2268D">
        <w:rPr>
          <w:rFonts w:cstheme="minorHAnsi"/>
          <w:b/>
          <w:bCs/>
        </w:rPr>
        <w:t>…i na posesji</w:t>
      </w:r>
    </w:p>
    <w:p w14:paraId="7A32BAB1" w14:textId="77777777" w:rsidR="0041423E" w:rsidRDefault="00B2268D" w:rsidP="00B2268D">
      <w:pPr>
        <w:spacing w:before="120" w:after="120"/>
        <w:jc w:val="both"/>
        <w:rPr>
          <w:rFonts w:cstheme="minorHAnsi"/>
        </w:rPr>
      </w:pPr>
      <w:r w:rsidRPr="00B2268D">
        <w:rPr>
          <w:rFonts w:cstheme="minorHAnsi"/>
        </w:rPr>
        <w:t xml:space="preserve">Jeżeli mieszkamy w domu, a dodatkowo posiadamy dookoła niego kawałek ziemi mamy dodatkowe możliwości oszczędzania wody. Pierwszym jest sadzenie roślin, szczególnie drzew i krzewów, które zatrzymują wodę w glebie. Warto też rozważyć </w:t>
      </w:r>
      <w:r w:rsidR="0041423E">
        <w:rPr>
          <w:rFonts w:cstheme="minorHAnsi"/>
        </w:rPr>
        <w:t xml:space="preserve">czasową </w:t>
      </w:r>
      <w:r w:rsidRPr="00B2268D">
        <w:rPr>
          <w:rFonts w:cstheme="minorHAnsi"/>
        </w:rPr>
        <w:t>rezygnację z koszenia trawy na całej posesji – niski trawnik wymaga częstszego podlewania, bo ziemia o wiele szybciej się wysusza, a niepodlewana szybko zamienia w ściernisko. Dobrym rozwiązaniem jest zatem wykoszenie tylko fragmentu trawnika, na którym będziemy się opalać albo grillować. Na reszcie terenu można założyć łąkę kwietną, która nie dość że utrzyma dłużej wodę w ziemi to jeszcze stanowić będzie cenne źródło pożywienia dla zapylaczy.</w:t>
      </w:r>
      <w:r w:rsidR="0041423E">
        <w:rPr>
          <w:rFonts w:cstheme="minorHAnsi"/>
        </w:rPr>
        <w:t xml:space="preserve"> </w:t>
      </w:r>
      <w:r w:rsidRPr="00B2268D">
        <w:rPr>
          <w:rFonts w:cstheme="minorHAnsi"/>
        </w:rPr>
        <w:t>Z kolei najprostszą metodą na bezkosztowe pozyskiwanie wody, która może posłużyć do podlewania, mycia okien czy prania jest wyłapywanie deszczówki. Pozwala na oszczędności w wydatkach na wodę rzędu 50%, co z pewnością przemawia do wyobraźni każdego regularnie opłacającego rachunki. Sposobów na jakie można pozyskiwać wodę z nieba jest naprawdę wiele – poczynając od ustawienia na podwórku kilku misek, przez metody bardziej wydajne wykorzystujące pojemniki czy beczki ogrodowe, a skończywszy na specjalnym rozwiązaniu montowanym na rynnie (tzw. wyłapywacz), które pozwala szybko napełniać zbiorniki o pojemności nawet kilku tysięcy litrów.</w:t>
      </w:r>
      <w:r w:rsidR="0041423E">
        <w:rPr>
          <w:rFonts w:cstheme="minorHAnsi"/>
        </w:rPr>
        <w:t xml:space="preserve"> </w:t>
      </w:r>
      <w:r w:rsidRPr="00B2268D">
        <w:rPr>
          <w:rFonts w:cstheme="minorHAnsi"/>
        </w:rPr>
        <w:t xml:space="preserve">- </w:t>
      </w:r>
      <w:r w:rsidRPr="00EF2BB2">
        <w:rPr>
          <w:rFonts w:cstheme="minorHAnsi"/>
          <w:i/>
          <w:iCs/>
        </w:rPr>
        <w:t xml:space="preserve">Istnieje też możliwość podłączenia pionu spustowego orynnowania do specjalnych studzienek, które będą magazynować </w:t>
      </w:r>
      <w:r w:rsidR="0041423E">
        <w:rPr>
          <w:rFonts w:cstheme="minorHAnsi"/>
          <w:i/>
          <w:iCs/>
        </w:rPr>
        <w:t>deszczówkę</w:t>
      </w:r>
      <w:r w:rsidRPr="00EF2BB2">
        <w:rPr>
          <w:rFonts w:cstheme="minorHAnsi"/>
          <w:i/>
          <w:iCs/>
        </w:rPr>
        <w:t xml:space="preserve"> pod ziemią</w:t>
      </w:r>
      <w:r w:rsidRPr="00B2268D">
        <w:rPr>
          <w:rFonts w:cstheme="minorHAnsi"/>
        </w:rPr>
        <w:t xml:space="preserve"> – opowiada ekspert firmy Galeco. - </w:t>
      </w:r>
      <w:r w:rsidRPr="00EF2BB2">
        <w:rPr>
          <w:rFonts w:cstheme="minorHAnsi"/>
          <w:i/>
          <w:iCs/>
        </w:rPr>
        <w:t>Będziemy mogli wykorzystać ją w późniejszym czasie. Coraz bardziej popularne stają się także instalacje z doprowadzeniem wody opadowej bezpośrednio do toalety oraz pralki - zapewnia to automatyczne pobieranie deszczówki z podziemnego zbiornika.</w:t>
      </w:r>
      <w:r w:rsidR="0041423E">
        <w:rPr>
          <w:rFonts w:cstheme="minorHAnsi"/>
        </w:rPr>
        <w:t xml:space="preserve"> </w:t>
      </w:r>
      <w:r w:rsidRPr="00B2268D">
        <w:rPr>
          <w:rFonts w:cstheme="minorHAnsi"/>
        </w:rPr>
        <w:t xml:space="preserve">Rozwiązania mające na celu pobieranie </w:t>
      </w:r>
      <w:r w:rsidR="0041423E">
        <w:rPr>
          <w:rFonts w:cstheme="minorHAnsi"/>
        </w:rPr>
        <w:t>wody opadowej</w:t>
      </w:r>
      <w:r w:rsidRPr="00B2268D">
        <w:rPr>
          <w:rFonts w:cstheme="minorHAnsi"/>
        </w:rPr>
        <w:t xml:space="preserve"> można wdrażać nie tylko przy prywatnych domach, można zainteresować nimi także wspólnotę sąsiedzką czy spółdzielnię</w:t>
      </w:r>
      <w:r w:rsidR="0041423E">
        <w:rPr>
          <w:rFonts w:cstheme="minorHAnsi"/>
        </w:rPr>
        <w:t xml:space="preserve"> mieszkaniową</w:t>
      </w:r>
      <w:r w:rsidRPr="00B2268D">
        <w:rPr>
          <w:rFonts w:cstheme="minorHAnsi"/>
        </w:rPr>
        <w:t xml:space="preserve"> – wtedy taka darmowa woda posłuży do podlewania roślin na klombach czy w ogrodach </w:t>
      </w:r>
      <w:r w:rsidR="0041423E">
        <w:rPr>
          <w:rFonts w:cstheme="minorHAnsi"/>
        </w:rPr>
        <w:t>lokatorskich</w:t>
      </w:r>
      <w:r w:rsidRPr="00B2268D">
        <w:rPr>
          <w:rFonts w:cstheme="minorHAnsi"/>
        </w:rPr>
        <w:t>.</w:t>
      </w:r>
      <w:r w:rsidR="0041423E">
        <w:rPr>
          <w:rFonts w:cstheme="minorHAnsi"/>
        </w:rPr>
        <w:t xml:space="preserve"> </w:t>
      </w:r>
    </w:p>
    <w:p w14:paraId="67018A53" w14:textId="07312099" w:rsidR="00D06A53" w:rsidRPr="00B2268D" w:rsidRDefault="00B2268D" w:rsidP="00B2268D">
      <w:pPr>
        <w:spacing w:before="120" w:after="120"/>
        <w:jc w:val="both"/>
        <w:rPr>
          <w:rFonts w:cstheme="minorHAnsi"/>
        </w:rPr>
      </w:pPr>
      <w:r w:rsidRPr="00B2268D">
        <w:rPr>
          <w:rFonts w:cstheme="minorHAnsi"/>
        </w:rPr>
        <w:t>Oszczędzanie wody w Polsce to obecnie jeden z priorytetów działań proekologicznych. Zasoby H</w:t>
      </w:r>
      <w:r w:rsidRPr="0041423E">
        <w:rPr>
          <w:rFonts w:cstheme="minorHAnsi"/>
          <w:vertAlign w:val="subscript"/>
        </w:rPr>
        <w:t>2</w:t>
      </w:r>
      <w:r w:rsidRPr="00B2268D">
        <w:rPr>
          <w:rFonts w:cstheme="minorHAnsi"/>
        </w:rPr>
        <w:t>O są u nas bardzo ograniczone – na jednego mieszkańca przypada jej trzy razy mniej niż w innych krajach europejskich. Pamiętajmy, że nawet biorąc kąpiel czy montując przy domu zbiornik na deszczówkę działamy w imię przyszłości naszej wspólnej planety</w:t>
      </w:r>
      <w:r w:rsidR="0041423E">
        <w:rPr>
          <w:rFonts w:cstheme="minorHAnsi"/>
        </w:rPr>
        <w:t>.</w:t>
      </w:r>
    </w:p>
    <w:sectPr w:rsidR="00D06A53" w:rsidRPr="00B2268D" w:rsidSect="00223B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4B748" w14:textId="77777777" w:rsidR="003D4B0A" w:rsidRDefault="003D4B0A" w:rsidP="009617B2">
      <w:pPr>
        <w:spacing w:after="0" w:line="240" w:lineRule="auto"/>
      </w:pPr>
      <w:r>
        <w:separator/>
      </w:r>
    </w:p>
  </w:endnote>
  <w:endnote w:type="continuationSeparator" w:id="0">
    <w:p w14:paraId="0EA92110" w14:textId="77777777" w:rsidR="003D4B0A" w:rsidRDefault="003D4B0A" w:rsidP="0096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6E78F" w14:textId="77777777" w:rsidR="009617B2" w:rsidRPr="00626C58" w:rsidRDefault="009617B2" w:rsidP="009617B2">
    <w:pPr>
      <w:pStyle w:val="Stopka"/>
      <w:jc w:val="center"/>
      <w:rPr>
        <w:sz w:val="18"/>
        <w:szCs w:val="18"/>
        <w:lang w:val="en-US"/>
      </w:rPr>
    </w:pPr>
    <w:r w:rsidRPr="00626C58">
      <w:rPr>
        <w:sz w:val="18"/>
        <w:szCs w:val="18"/>
        <w:lang w:val="en-US"/>
      </w:rPr>
      <w:t>Orchidea Creative Group, ul. Ruska 51 B, 50-079 Wrocław, tel. 71 314 10 02</w:t>
    </w:r>
  </w:p>
  <w:p w14:paraId="796E41EC" w14:textId="77777777" w:rsidR="009617B2" w:rsidRPr="00626C58" w:rsidRDefault="009617B2" w:rsidP="009617B2">
    <w:pPr>
      <w:pStyle w:val="Stopka"/>
      <w:jc w:val="center"/>
      <w:rPr>
        <w:sz w:val="18"/>
        <w:szCs w:val="18"/>
      </w:rPr>
    </w:pPr>
    <w:r w:rsidRPr="00626C58">
      <w:rPr>
        <w:sz w:val="18"/>
        <w:szCs w:val="18"/>
      </w:rPr>
      <w:t>Osoba do kontaktu: Artur Klich tel. kom. 798 263 181</w:t>
    </w:r>
  </w:p>
  <w:p w14:paraId="15E3E6EF" w14:textId="77777777" w:rsidR="009617B2" w:rsidRPr="009617B2" w:rsidRDefault="009617B2" w:rsidP="009617B2">
    <w:pPr>
      <w:pStyle w:val="Stopka"/>
      <w:jc w:val="center"/>
      <w:rPr>
        <w:sz w:val="18"/>
        <w:szCs w:val="18"/>
        <w:lang w:val="en-US"/>
      </w:rPr>
    </w:pPr>
    <w:r w:rsidRPr="00626C58">
      <w:rPr>
        <w:sz w:val="18"/>
        <w:szCs w:val="18"/>
        <w:lang w:val="en-US"/>
      </w:rPr>
      <w:t xml:space="preserve">e-mail: </w:t>
    </w:r>
    <w:hyperlink r:id="rId1" w:history="1">
      <w:r w:rsidRPr="0014702C">
        <w:rPr>
          <w:rStyle w:val="Hipercze"/>
          <w:sz w:val="18"/>
          <w:szCs w:val="18"/>
          <w:lang w:val="en-US"/>
        </w:rPr>
        <w:t>a.klich@orchidea.co</w:t>
      </w:r>
    </w:hyperlink>
    <w:r>
      <w:rPr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E6BDE" w14:textId="77777777" w:rsidR="003D4B0A" w:rsidRDefault="003D4B0A" w:rsidP="009617B2">
      <w:pPr>
        <w:spacing w:after="0" w:line="240" w:lineRule="auto"/>
      </w:pPr>
      <w:r>
        <w:separator/>
      </w:r>
    </w:p>
  </w:footnote>
  <w:footnote w:type="continuationSeparator" w:id="0">
    <w:p w14:paraId="2DCF71C7" w14:textId="77777777" w:rsidR="003D4B0A" w:rsidRDefault="003D4B0A" w:rsidP="0096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76F29" w14:textId="77777777" w:rsidR="009617B2" w:rsidRDefault="009617B2" w:rsidP="009617B2">
    <w:pPr>
      <w:pStyle w:val="Nagwek"/>
      <w:jc w:val="right"/>
    </w:pPr>
    <w:r>
      <w:rPr>
        <w:noProof/>
        <w:lang w:eastAsia="pl-PL"/>
      </w:rPr>
      <w:drawing>
        <wp:inline distT="0" distB="0" distL="0" distR="0" wp14:anchorId="02E4FC27" wp14:editId="25AA1D1E">
          <wp:extent cx="1740876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ec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301" cy="733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80769A" w14:textId="73E0E2EA" w:rsidR="009617B2" w:rsidRDefault="009617B2" w:rsidP="009617B2">
    <w:pPr>
      <w:pStyle w:val="Nagwek"/>
      <w:spacing w:after="120"/>
      <w:jc w:val="right"/>
    </w:pPr>
    <w:r>
      <w:t>Informacja prasowa</w:t>
    </w:r>
    <w:r>
      <w:br/>
    </w:r>
    <w:r w:rsidR="00B2268D">
      <w:t>sierpień</w:t>
    </w:r>
    <w: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93A5F"/>
    <w:multiLevelType w:val="multilevel"/>
    <w:tmpl w:val="1396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B5"/>
    <w:rsid w:val="00027AD7"/>
    <w:rsid w:val="00074B7A"/>
    <w:rsid w:val="000A0152"/>
    <w:rsid w:val="000A3BC6"/>
    <w:rsid w:val="0013274A"/>
    <w:rsid w:val="001365FD"/>
    <w:rsid w:val="0017595E"/>
    <w:rsid w:val="001921B4"/>
    <w:rsid w:val="00223B42"/>
    <w:rsid w:val="00226C93"/>
    <w:rsid w:val="00240A77"/>
    <w:rsid w:val="00267E58"/>
    <w:rsid w:val="002972BD"/>
    <w:rsid w:val="002B3F04"/>
    <w:rsid w:val="002C7C12"/>
    <w:rsid w:val="002D3EDA"/>
    <w:rsid w:val="002D530B"/>
    <w:rsid w:val="002F12E3"/>
    <w:rsid w:val="002F44D4"/>
    <w:rsid w:val="003118C1"/>
    <w:rsid w:val="0032322E"/>
    <w:rsid w:val="0034108E"/>
    <w:rsid w:val="00373F07"/>
    <w:rsid w:val="003A1542"/>
    <w:rsid w:val="003A3972"/>
    <w:rsid w:val="003B3FAA"/>
    <w:rsid w:val="003C515B"/>
    <w:rsid w:val="003D4B0A"/>
    <w:rsid w:val="0041423E"/>
    <w:rsid w:val="0041712D"/>
    <w:rsid w:val="0042228C"/>
    <w:rsid w:val="004251D2"/>
    <w:rsid w:val="00447C94"/>
    <w:rsid w:val="00463870"/>
    <w:rsid w:val="00464914"/>
    <w:rsid w:val="005047CD"/>
    <w:rsid w:val="00507B87"/>
    <w:rsid w:val="00511EA7"/>
    <w:rsid w:val="005443CD"/>
    <w:rsid w:val="00562E20"/>
    <w:rsid w:val="00571566"/>
    <w:rsid w:val="005723BE"/>
    <w:rsid w:val="005D12EC"/>
    <w:rsid w:val="005D79B6"/>
    <w:rsid w:val="006456CC"/>
    <w:rsid w:val="00690674"/>
    <w:rsid w:val="00690FFA"/>
    <w:rsid w:val="00694776"/>
    <w:rsid w:val="006B11D0"/>
    <w:rsid w:val="006B47EE"/>
    <w:rsid w:val="006B4E2C"/>
    <w:rsid w:val="006B7A10"/>
    <w:rsid w:val="006D726E"/>
    <w:rsid w:val="006F099F"/>
    <w:rsid w:val="007D0A29"/>
    <w:rsid w:val="007D3522"/>
    <w:rsid w:val="008135A3"/>
    <w:rsid w:val="00816886"/>
    <w:rsid w:val="00846CAE"/>
    <w:rsid w:val="008908A4"/>
    <w:rsid w:val="008B135C"/>
    <w:rsid w:val="008B2168"/>
    <w:rsid w:val="009011D5"/>
    <w:rsid w:val="009617B2"/>
    <w:rsid w:val="00991EBD"/>
    <w:rsid w:val="009B166E"/>
    <w:rsid w:val="009E6A22"/>
    <w:rsid w:val="00A4515E"/>
    <w:rsid w:val="00A6228A"/>
    <w:rsid w:val="00A83F12"/>
    <w:rsid w:val="00AB074B"/>
    <w:rsid w:val="00AE0439"/>
    <w:rsid w:val="00AE5A28"/>
    <w:rsid w:val="00B2268D"/>
    <w:rsid w:val="00B5392A"/>
    <w:rsid w:val="00B540FC"/>
    <w:rsid w:val="00B728CA"/>
    <w:rsid w:val="00B8581A"/>
    <w:rsid w:val="00BC5A3D"/>
    <w:rsid w:val="00C022F6"/>
    <w:rsid w:val="00C57815"/>
    <w:rsid w:val="00D06A53"/>
    <w:rsid w:val="00D12281"/>
    <w:rsid w:val="00D2110A"/>
    <w:rsid w:val="00D77BEE"/>
    <w:rsid w:val="00D8396B"/>
    <w:rsid w:val="00DB0740"/>
    <w:rsid w:val="00DC7C0A"/>
    <w:rsid w:val="00DF6074"/>
    <w:rsid w:val="00E02F85"/>
    <w:rsid w:val="00E22121"/>
    <w:rsid w:val="00E462B5"/>
    <w:rsid w:val="00E81255"/>
    <w:rsid w:val="00EF2BB2"/>
    <w:rsid w:val="00EF4897"/>
    <w:rsid w:val="00F01F31"/>
    <w:rsid w:val="00F216D7"/>
    <w:rsid w:val="00F2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3772"/>
  <w15:docId w15:val="{C04D1735-2263-4634-9D7B-1864583E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7B2"/>
  </w:style>
  <w:style w:type="paragraph" w:styleId="Stopka">
    <w:name w:val="footer"/>
    <w:basedOn w:val="Normalny"/>
    <w:link w:val="StopkaZnak"/>
    <w:uiPriority w:val="99"/>
    <w:unhideWhenUsed/>
    <w:rsid w:val="00961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7B2"/>
  </w:style>
  <w:style w:type="character" w:styleId="Hipercze">
    <w:name w:val="Hyperlink"/>
    <w:basedOn w:val="Domylnaczcionkaakapitu"/>
    <w:uiPriority w:val="99"/>
    <w:unhideWhenUsed/>
    <w:rsid w:val="009617B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1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1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12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C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C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7C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klich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Artur Klich</cp:lastModifiedBy>
  <cp:revision>8</cp:revision>
  <dcterms:created xsi:type="dcterms:W3CDTF">2020-07-03T08:34:00Z</dcterms:created>
  <dcterms:modified xsi:type="dcterms:W3CDTF">2020-08-10T11:42:00Z</dcterms:modified>
</cp:coreProperties>
</file>