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63FE" w14:textId="77777777" w:rsidR="007423D7" w:rsidRDefault="003A1D85">
      <w:pPr>
        <w:spacing w:after="0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495BC19C" wp14:editId="601F6286">
            <wp:simplePos x="0" y="0"/>
            <wp:positionH relativeFrom="column">
              <wp:posOffset>4445</wp:posOffset>
            </wp:positionH>
            <wp:positionV relativeFrom="line">
              <wp:posOffset>-500377</wp:posOffset>
            </wp:positionV>
            <wp:extent cx="1219200" cy="48768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nalezione obrazy dla zapytania plast me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nalezione obrazy dla zapytania plast met logo" descr="Znalezione obrazy dla zapytania plast met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937BE0B" w14:textId="5742D095" w:rsidR="007423D7" w:rsidRDefault="007423D7">
      <w:pPr>
        <w:rPr>
          <w:rStyle w:val="BrakA"/>
          <w:b/>
          <w:bCs/>
          <w:sz w:val="27"/>
          <w:szCs w:val="27"/>
        </w:rPr>
      </w:pPr>
    </w:p>
    <w:p w14:paraId="3948D1C0" w14:textId="77777777" w:rsidR="00FE4E03" w:rsidRDefault="00FE4E03">
      <w:pPr>
        <w:rPr>
          <w:rStyle w:val="BrakA"/>
          <w:b/>
          <w:bCs/>
          <w:sz w:val="27"/>
          <w:szCs w:val="27"/>
        </w:rPr>
      </w:pPr>
    </w:p>
    <w:p w14:paraId="6196DEC8" w14:textId="18B0BD5D" w:rsidR="00FE4E03" w:rsidRDefault="00FE4E03" w:rsidP="00FE4E03">
      <w:pPr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b/>
          <w:sz w:val="28"/>
          <w:szCs w:val="28"/>
        </w:rPr>
        <w:t>P</w:t>
      </w:r>
      <w:r w:rsidR="00A542BA">
        <w:rPr>
          <w:b/>
          <w:sz w:val="28"/>
          <w:szCs w:val="28"/>
        </w:rPr>
        <w:t>ełne czy ażurowe – jakie ogrodzenie sprawdzi się najlepiej na twojej działce?</w:t>
      </w:r>
    </w:p>
    <w:p w14:paraId="73ED921E" w14:textId="684C5E8B" w:rsidR="00FE4E03" w:rsidRPr="006351D5" w:rsidRDefault="00887B0D" w:rsidP="002508B6">
      <w:pPr>
        <w:jc w:val="both"/>
        <w:rPr>
          <w:b/>
        </w:rPr>
      </w:pPr>
      <w:r>
        <w:rPr>
          <w:b/>
        </w:rPr>
        <w:t>Ogrodzenie spełnia wiele funkcji – oprócz wyznaczania granic, może też chronić przed niepożądanym wtargnięciem osób z zewnątrz, zapewniać prywatność i poczucie bezpieczeństwa, ale też eksponować piękno budynku i ogrodu, zdobić posesję oraz otwierać prywatną przestrzeń na otaczający krajobraz. Wszystko zależy od tego, na jaki rodzaj ogrodzenia się zdecydujemy - czy</w:t>
      </w:r>
      <w:r w:rsidR="00126130">
        <w:rPr>
          <w:b/>
        </w:rPr>
        <w:t xml:space="preserve"> będzie </w:t>
      </w:r>
      <w:r w:rsidR="002B3D29">
        <w:rPr>
          <w:b/>
        </w:rPr>
        <w:t xml:space="preserve">ono </w:t>
      </w:r>
      <w:r w:rsidR="00126130">
        <w:rPr>
          <w:b/>
        </w:rPr>
        <w:t>stanowiło pełną przegrodę</w:t>
      </w:r>
      <w:r w:rsidR="002B3D29">
        <w:rPr>
          <w:b/>
        </w:rPr>
        <w:t xml:space="preserve">, czy też </w:t>
      </w:r>
      <w:r w:rsidR="00F32C6E">
        <w:rPr>
          <w:b/>
        </w:rPr>
        <w:t>pozostanie</w:t>
      </w:r>
      <w:r w:rsidR="002B3D29">
        <w:rPr>
          <w:b/>
        </w:rPr>
        <w:t xml:space="preserve"> w jakimś stopniu przezierne</w:t>
      </w:r>
      <w:r w:rsidR="00126130">
        <w:rPr>
          <w:b/>
        </w:rPr>
        <w:t>. Jakie są plusy i minus</w:t>
      </w:r>
      <w:r w:rsidR="00E05081">
        <w:rPr>
          <w:b/>
        </w:rPr>
        <w:t>y</w:t>
      </w:r>
      <w:r w:rsidR="00126130">
        <w:rPr>
          <w:b/>
        </w:rPr>
        <w:t xml:space="preserve"> obu rozwiązań i gdzie warto je wykorzystać</w:t>
      </w:r>
      <w:r w:rsidR="00353CD5">
        <w:rPr>
          <w:b/>
        </w:rPr>
        <w:t>,</w:t>
      </w:r>
      <w:r w:rsidR="00126130">
        <w:rPr>
          <w:b/>
        </w:rPr>
        <w:t xml:space="preserve"> podpowiada ekspert</w:t>
      </w:r>
      <w:r w:rsidR="00C24A6A">
        <w:rPr>
          <w:b/>
        </w:rPr>
        <w:t xml:space="preserve"> </w:t>
      </w:r>
      <w:r w:rsidR="00C24A6A" w:rsidRPr="006351D5">
        <w:rPr>
          <w:b/>
        </w:rPr>
        <w:t>firmy Plast-Met</w:t>
      </w:r>
      <w:r w:rsidR="005926B9" w:rsidRPr="006351D5">
        <w:rPr>
          <w:b/>
        </w:rPr>
        <w:t xml:space="preserve"> Centrum</w:t>
      </w:r>
      <w:r w:rsidR="00C24A6A" w:rsidRPr="006351D5">
        <w:rPr>
          <w:b/>
        </w:rPr>
        <w:t xml:space="preserve"> Systemy Ogrodzeniowe</w:t>
      </w:r>
      <w:r w:rsidR="00126130" w:rsidRPr="006351D5">
        <w:rPr>
          <w:b/>
        </w:rPr>
        <w:t xml:space="preserve">. </w:t>
      </w:r>
      <w:r w:rsidRPr="006351D5">
        <w:rPr>
          <w:b/>
        </w:rPr>
        <w:t xml:space="preserve"> </w:t>
      </w:r>
    </w:p>
    <w:p w14:paraId="3A859EDA" w14:textId="40EFE879" w:rsidR="002B3D29" w:rsidRPr="006351D5" w:rsidRDefault="002B3D29" w:rsidP="002508B6">
      <w:pPr>
        <w:jc w:val="both"/>
      </w:pPr>
      <w:r w:rsidRPr="006351D5">
        <w:t>Przed</w:t>
      </w:r>
      <w:r w:rsidR="00DF57B0" w:rsidRPr="006351D5">
        <w:t xml:space="preserve"> podjęciem decyzji, czy do otoczenia własnej posesji wybierzemy ogrodzenie pełne czy ażurowe, trzeba</w:t>
      </w:r>
      <w:r w:rsidRPr="006351D5">
        <w:t xml:space="preserve"> rozważyć kilka </w:t>
      </w:r>
      <w:r w:rsidR="00DF57B0" w:rsidRPr="006351D5">
        <w:t>kwestii</w:t>
      </w:r>
      <w:r w:rsidRPr="006351D5">
        <w:t xml:space="preserve">. </w:t>
      </w:r>
    </w:p>
    <w:p w14:paraId="6FC944F6" w14:textId="24F2B3C3" w:rsidR="002B3D29" w:rsidRDefault="00B758D5" w:rsidP="002508B6">
      <w:pPr>
        <w:jc w:val="both"/>
      </w:pPr>
      <w:r w:rsidRPr="006351D5">
        <w:t>–</w:t>
      </w:r>
      <w:r>
        <w:t xml:space="preserve"> </w:t>
      </w:r>
      <w:r w:rsidR="00C24A6A" w:rsidRPr="006351D5">
        <w:t xml:space="preserve">Punktem wyjścia zwykle jest działka, zarówno jej lokalizacja i najbliższe sąsiedztwo, jak też wymiary </w:t>
      </w:r>
      <w:bookmarkStart w:id="0" w:name="_Hlk48575075"/>
      <w:r w:rsidR="00C24A6A" w:rsidRPr="006351D5">
        <w:t>–</w:t>
      </w:r>
      <w:bookmarkEnd w:id="0"/>
      <w:r w:rsidR="00C24A6A" w:rsidRPr="006351D5">
        <w:t xml:space="preserve"> mówi Agnieszka Gierszewska z firmy Plast-Met Centrum Systemy Ogrodzeniowe. </w:t>
      </w:r>
      <w:r w:rsidR="00DF57B0" w:rsidRPr="006351D5">
        <w:t>– Kolejnym aspektem jest budynek, a więc zarówno jego położenie na posesji, jak i architektura. Oczywiście nie bez znaczenia są osobiste preferencje właścicieli. I to nie tylko pod względem estetycznym, ale</w:t>
      </w:r>
      <w:r w:rsidR="00DF57B0">
        <w:t xml:space="preserve"> też </w:t>
      </w:r>
      <w:r w:rsidR="001F71A7">
        <w:t xml:space="preserve">potrzeby izolacji lub otwarcia się na otoczenie. </w:t>
      </w:r>
      <w:r w:rsidR="00384EB5">
        <w:t>Na koniec musimy to jeszcze skonfrontować z budżetem, jaki mamy do dyspozycji.</w:t>
      </w:r>
    </w:p>
    <w:p w14:paraId="61106232" w14:textId="4F58911D" w:rsidR="00FE4E03" w:rsidRDefault="00384EB5" w:rsidP="002508B6">
      <w:pPr>
        <w:jc w:val="both"/>
      </w:pPr>
      <w:r>
        <w:t>Warto pamiętać</w:t>
      </w:r>
      <w:r w:rsidR="001F71A7">
        <w:t xml:space="preserve">, że </w:t>
      </w:r>
      <w:r>
        <w:t>ogrodzenie jest</w:t>
      </w:r>
      <w:r w:rsidR="001F71A7">
        <w:t xml:space="preserve"> widoczne z zewnątrz</w:t>
      </w:r>
      <w:r>
        <w:t xml:space="preserve">, będąc niejako wizytówką całej posesji, jak też od wewnątrz, często determinując widok z okien domu i stanowiąc tło dla ogrodu.  </w:t>
      </w:r>
    </w:p>
    <w:p w14:paraId="13C3EE5D" w14:textId="4CDBE42A" w:rsidR="00384EB5" w:rsidRDefault="00384EB5" w:rsidP="002508B6">
      <w:pPr>
        <w:jc w:val="both"/>
        <w:rPr>
          <w:b/>
          <w:bCs/>
        </w:rPr>
      </w:pPr>
      <w:r w:rsidRPr="00384EB5">
        <w:rPr>
          <w:b/>
          <w:bCs/>
        </w:rPr>
        <w:t>Ogrodzenie pełne – ochrona i odcięcie wizualne</w:t>
      </w:r>
    </w:p>
    <w:p w14:paraId="2ACD0C35" w14:textId="1F26F0C1" w:rsidR="00384EB5" w:rsidRDefault="00B758D5" w:rsidP="002508B6">
      <w:pPr>
        <w:jc w:val="both"/>
      </w:pPr>
      <w:r w:rsidRPr="006351D5">
        <w:t>–</w:t>
      </w:r>
      <w:r>
        <w:t xml:space="preserve"> </w:t>
      </w:r>
      <w:r w:rsidR="0049539C">
        <w:t xml:space="preserve">Jedną z największych zalet ogrodzeń nieprzeziernych jest możliwość odizolowania się od brzydkiego widoku, kłopotliwego sąsiedztwa lub ruchliwej ulicy – podkreśla specjalistka. – Lita przegroda nie tylko oddzieli nas wizualnie, ale też </w:t>
      </w:r>
      <w:r w:rsidR="004979FA">
        <w:t>pom</w:t>
      </w:r>
      <w:r w:rsidR="00353CD5">
        <w:t>oże</w:t>
      </w:r>
      <w:r w:rsidR="0049539C">
        <w:t xml:space="preserve"> chronić wnętrze przed hałasem i kurzem. </w:t>
      </w:r>
      <w:r w:rsidR="00353CD5">
        <w:t>T</w:t>
      </w:r>
      <w:r w:rsidR="0049539C">
        <w:t>o rozwiązanie, na które chętnie decydują się osoby</w:t>
      </w:r>
      <w:r w:rsidR="004979FA">
        <w:t xml:space="preserve"> ceniące</w:t>
      </w:r>
      <w:r w:rsidR="0049539C">
        <w:t xml:space="preserve"> prywatność i </w:t>
      </w:r>
      <w:r w:rsidR="004979FA">
        <w:t xml:space="preserve">pragnące </w:t>
      </w:r>
      <w:r w:rsidR="0049539C">
        <w:t xml:space="preserve">osłonić się przed wzrokiem przechodniów lub sąsiadów. Ma to szczególne znaczenie, jeśli ogrodowa strefa wypoczynku </w:t>
      </w:r>
      <w:r w:rsidR="00456DA5">
        <w:t>i</w:t>
      </w:r>
      <w:r w:rsidR="0049539C">
        <w:t xml:space="preserve"> taras położone są w pobliżu granicy działki</w:t>
      </w:r>
      <w:r w:rsidR="004979FA">
        <w:t xml:space="preserve">. </w:t>
      </w:r>
    </w:p>
    <w:p w14:paraId="7DD9579C" w14:textId="63F5DECB" w:rsidR="004979FA" w:rsidRDefault="004979FA" w:rsidP="002508B6">
      <w:pPr>
        <w:jc w:val="both"/>
      </w:pPr>
      <w:r>
        <w:t xml:space="preserve">Ogrodzenie pełne ma jednak swojej minusy. Rzuca cień, co może szkodzić roślinom, a także optycznie pomniejsza przestrzeń. </w:t>
      </w:r>
      <w:r w:rsidRPr="00B758D5">
        <w:t>Może</w:t>
      </w:r>
      <w:r>
        <w:t xml:space="preserve"> sprawiać wrażenie nieprzystępnego, ale odpowiednio dobrane do stylu budynku, </w:t>
      </w:r>
      <w:r w:rsidR="00E05081">
        <w:t>będzie</w:t>
      </w:r>
      <w:r w:rsidR="00B758D5">
        <w:t xml:space="preserve"> </w:t>
      </w:r>
      <w:r>
        <w:t xml:space="preserve">przykuwać wzrok i dodawać posesji charakteru. </w:t>
      </w:r>
    </w:p>
    <w:p w14:paraId="400D0D51" w14:textId="69F6C0B0" w:rsidR="00E14539" w:rsidRDefault="00AE6990" w:rsidP="002508B6">
      <w:pPr>
        <w:jc w:val="both"/>
      </w:pPr>
      <w:r>
        <w:t>- Ciekawym rozwiązaniem są metalowe ogrodzenia z blachy ułożonej w formie żaluzji, np. model Beryl marki Plast-Met</w:t>
      </w:r>
      <w:r w:rsidR="005926B9">
        <w:t xml:space="preserve"> Systemy Ogrodzeniowe</w:t>
      </w:r>
      <w:r w:rsidR="007C049D">
        <w:t xml:space="preserve"> – </w:t>
      </w:r>
      <w:r w:rsidR="00DD7C97">
        <w:t>podpowiada</w:t>
      </w:r>
      <w:r w:rsidR="007C049D">
        <w:t xml:space="preserve"> ekspert. </w:t>
      </w:r>
      <w:r w:rsidR="005926B9">
        <w:t xml:space="preserve"> </w:t>
      </w:r>
      <w:r w:rsidR="007C049D">
        <w:t>– Są one lekkie, a jednocześnie</w:t>
      </w:r>
      <w:r w:rsidR="00E14539">
        <w:t xml:space="preserve"> gwarantują prywatność. Doskonale sprawdzą się przy nowoczesnej, minimalistycznej architekturze. Ułożone pod kątem lamele utrudniają wspinanie i przedostanie się przez płot.</w:t>
      </w:r>
    </w:p>
    <w:p w14:paraId="2A590403" w14:textId="57E9D13E" w:rsidR="00E14539" w:rsidRDefault="00E14539" w:rsidP="002508B6">
      <w:pPr>
        <w:jc w:val="both"/>
      </w:pPr>
      <w:r>
        <w:t xml:space="preserve"> </w:t>
      </w:r>
    </w:p>
    <w:p w14:paraId="41C5DC4C" w14:textId="77777777" w:rsidR="00C9452A" w:rsidRDefault="00C9452A" w:rsidP="002508B6">
      <w:pPr>
        <w:jc w:val="both"/>
        <w:rPr>
          <w:b/>
          <w:bCs/>
        </w:rPr>
      </w:pPr>
    </w:p>
    <w:p w14:paraId="3AB7C79E" w14:textId="5839F055" w:rsidR="00E14539" w:rsidRDefault="00E14539" w:rsidP="002508B6">
      <w:pPr>
        <w:jc w:val="both"/>
        <w:rPr>
          <w:b/>
          <w:bCs/>
        </w:rPr>
      </w:pPr>
      <w:r w:rsidRPr="00E14539">
        <w:rPr>
          <w:b/>
          <w:bCs/>
        </w:rPr>
        <w:t>Ogrodzenie ażurowe – różnorodność</w:t>
      </w:r>
      <w:r w:rsidR="00CF2381">
        <w:rPr>
          <w:b/>
          <w:bCs/>
        </w:rPr>
        <w:t xml:space="preserve"> wzorów</w:t>
      </w:r>
      <w:r w:rsidRPr="00E14539">
        <w:rPr>
          <w:b/>
          <w:bCs/>
        </w:rPr>
        <w:t xml:space="preserve"> i </w:t>
      </w:r>
      <w:r>
        <w:rPr>
          <w:b/>
          <w:bCs/>
        </w:rPr>
        <w:t>wkomponowanie w otoczenie</w:t>
      </w:r>
    </w:p>
    <w:p w14:paraId="1086E9E8" w14:textId="44113453" w:rsidR="003B679C" w:rsidRDefault="00B758D5" w:rsidP="002508B6">
      <w:pPr>
        <w:jc w:val="both"/>
      </w:pPr>
      <w:r w:rsidRPr="006351D5">
        <w:t>–</w:t>
      </w:r>
      <w:r w:rsidR="00CF2381">
        <w:rPr>
          <w:b/>
          <w:bCs/>
        </w:rPr>
        <w:t xml:space="preserve"> </w:t>
      </w:r>
      <w:r w:rsidR="00CF2381">
        <w:t xml:space="preserve">To najbardziej popularny, a jednocześnie bardzo zróżnicowany typ ogrodzeń – stwierdza Agnieszka Gierszewska. – Najprostszym i najtańszym z nich jest siatka, często wykorzystywana w miejscach mniej eksponowanych czy na działkach rekreacyjnych. Wizualnie wytycza granice i uniemożliwia swobodny dostęp z zewnątrz. W takiej roli świetnie sprawdza się </w:t>
      </w:r>
      <w:r w:rsidR="00CF2381" w:rsidRPr="00B758D5">
        <w:t>też</w:t>
      </w:r>
      <w:r w:rsidR="00CF2381">
        <w:t xml:space="preserve"> lekkie ogrodzenie panelowe. Jednak wśród ogrodzeń ażurowych </w:t>
      </w:r>
      <w:r w:rsidR="003B679C">
        <w:t xml:space="preserve">jest </w:t>
      </w:r>
      <w:r w:rsidR="00E05081">
        <w:t>równie</w:t>
      </w:r>
      <w:r>
        <w:t>ż</w:t>
      </w:r>
      <w:r w:rsidR="00E05081">
        <w:t xml:space="preserve"> </w:t>
      </w:r>
      <w:r w:rsidR="003B679C">
        <w:t>mnóstwo</w:t>
      </w:r>
      <w:r w:rsidR="00CF2381">
        <w:t xml:space="preserve"> wzorów, które pełnią nie tylko </w:t>
      </w:r>
      <w:r w:rsidR="003B679C">
        <w:t xml:space="preserve">rolę użytkową, ale </w:t>
      </w:r>
      <w:r w:rsidR="00353CD5">
        <w:t>również</w:t>
      </w:r>
      <w:r w:rsidR="003B679C">
        <w:t xml:space="preserve"> dekoracyjną. Bez trudu dopasujemy je do dowolnego stylu architektonicznego.</w:t>
      </w:r>
    </w:p>
    <w:p w14:paraId="44F6F767" w14:textId="76360E5A" w:rsidR="00DD7C97" w:rsidRDefault="003B679C" w:rsidP="002508B6">
      <w:pPr>
        <w:jc w:val="both"/>
      </w:pPr>
      <w:r>
        <w:t xml:space="preserve">Wśród zalet ogrodzeń ażurowych, specjalistka wymienia walory estetyczne – takie przęsła pozwalają wyeksponować budynek i otaczający </w:t>
      </w:r>
      <w:r w:rsidRPr="00B758D5">
        <w:t>go</w:t>
      </w:r>
      <w:r>
        <w:t xml:space="preserve"> ogród, wpisują też </w:t>
      </w:r>
      <w:r w:rsidR="00E05081">
        <w:t xml:space="preserve">obiekt </w:t>
      </w:r>
      <w:r>
        <w:t xml:space="preserve">w otoczenie. Po modele, które nie przesłaniają widoku, warto sięgnąć szczególnie wtedy, gdy poza granicami działki rozciąga się piękny krajobraz. </w:t>
      </w:r>
      <w:r w:rsidR="00DD7C97">
        <w:t>Warto podkreślić, że takie rozwiązanie nie zaburza przepływu powietrza i nie zacienia działki.</w:t>
      </w:r>
    </w:p>
    <w:p w14:paraId="53655272" w14:textId="6197C02B" w:rsidR="00455BA9" w:rsidRDefault="00DD7C97" w:rsidP="002508B6">
      <w:pPr>
        <w:jc w:val="both"/>
      </w:pPr>
      <w:r>
        <w:t>- Oczywiście stopień przezierności można dostosować do własnych potrzeb – radzi ekspert firmy Plast-Met. – Przykładowo modele takie jak Turkus czy Rubin, składające się z pionowych lub poziomych</w:t>
      </w:r>
      <w:r w:rsidR="00410C08">
        <w:t xml:space="preserve"> </w:t>
      </w:r>
      <w:r w:rsidR="006351D5">
        <w:t>metalowych kształtowników</w:t>
      </w:r>
      <w:r>
        <w:t>, są lekkie wizualnie i nie zakłócają widoku. Natomiast prześ</w:t>
      </w:r>
      <w:r w:rsidR="00410C08">
        <w:t>wity w przęśle mogą też być naprawdę niewielkie, tak jak ma to miejsce np. w ogrodzeniu Trawertyn.</w:t>
      </w:r>
    </w:p>
    <w:p w14:paraId="04958D79" w14:textId="15B40CBD" w:rsidR="006351D5" w:rsidRDefault="006351D5" w:rsidP="002508B6">
      <w:pPr>
        <w:jc w:val="both"/>
        <w:rPr>
          <w:b/>
          <w:bCs/>
        </w:rPr>
      </w:pPr>
      <w:r w:rsidRPr="006351D5">
        <w:rPr>
          <w:b/>
          <w:bCs/>
        </w:rPr>
        <w:t>Pojawia się i znika</w:t>
      </w:r>
    </w:p>
    <w:p w14:paraId="564FDB1C" w14:textId="4E04196B" w:rsidR="00C9452A" w:rsidRDefault="006351D5" w:rsidP="002508B6">
      <w:pPr>
        <w:jc w:val="both"/>
      </w:pPr>
      <w:r>
        <w:t>Czasami dobrze jest połączyć różne rozwiązania, które dostosują stopień widoczności do potrzeb konkretnego miejsca. Moż</w:t>
      </w:r>
      <w:r w:rsidR="00C9452A">
        <w:t>na</w:t>
      </w:r>
      <w:r>
        <w:t xml:space="preserve"> na przykład od frontu zastosować dekoracyjne ażurowe przęsła</w:t>
      </w:r>
      <w:r w:rsidR="00C9452A">
        <w:t xml:space="preserve"> eksponujące budynek</w:t>
      </w:r>
      <w:r>
        <w:t>, natomiast pełnymi przegrodami od</w:t>
      </w:r>
      <w:r w:rsidR="00353CD5">
        <w:t>dzielić</w:t>
      </w:r>
      <w:r w:rsidR="00C9452A">
        <w:t xml:space="preserve"> część wypoczynkową</w:t>
      </w:r>
      <w:r>
        <w:t xml:space="preserve"> od działek sąsiednich</w:t>
      </w:r>
      <w:r w:rsidR="00C9452A">
        <w:t>. W innej lokalizacji może być wskazane</w:t>
      </w:r>
      <w:r>
        <w:t xml:space="preserve"> osłoni</w:t>
      </w:r>
      <w:r w:rsidR="00353CD5">
        <w:t>ęcie</w:t>
      </w:r>
      <w:r>
        <w:t xml:space="preserve"> się litym ogrodzeniem od ulicy, a od tyłu </w:t>
      </w:r>
      <w:r w:rsidR="00C9452A">
        <w:t>powiązanie domu widokowo z krajobrazem.</w:t>
      </w:r>
      <w:r w:rsidR="001E1CAF">
        <w:t xml:space="preserve"> </w:t>
      </w:r>
      <w:r w:rsidR="00353CD5">
        <w:t>Zestawiając</w:t>
      </w:r>
      <w:r w:rsidR="001E1CAF">
        <w:t xml:space="preserve"> </w:t>
      </w:r>
      <w:r w:rsidR="00FF287A">
        <w:t xml:space="preserve">ogrodzenie ażurowe z fragmentami litego muru, można też osiągnąć ciekawe efekty estetyczne. </w:t>
      </w:r>
    </w:p>
    <w:p w14:paraId="37595D57" w14:textId="21D20F74" w:rsidR="006351D5" w:rsidRPr="006351D5" w:rsidRDefault="00C9452A" w:rsidP="002508B6">
      <w:pPr>
        <w:jc w:val="both"/>
      </w:pPr>
      <w:r>
        <w:t>- Zdarza się, że posesja otoczona jest ogrodzeniem ażurowym, natomiast po pewnym czasie właściciele dochodzą do wniosku, że potrzebują większej intymności lub chcą osłonić się przed widokiem, który uległ zmianie – opowiada Agnieszka Gierszewska z</w:t>
      </w:r>
      <w:r w:rsidR="001E1CAF">
        <w:t xml:space="preserve"> Plast-Met Centrum. – Nie znaczy to, że muszą budować nowe ogrodzenie. Rozwiązaniem mogą okazać się specjalne taśmy ogrodzeniowe lub zasadzenie żywopłotu.</w:t>
      </w:r>
      <w:r w:rsidR="006351D5">
        <w:t xml:space="preserve"> </w:t>
      </w:r>
    </w:p>
    <w:p w14:paraId="5AE5B774" w14:textId="77777777" w:rsidR="006351D5" w:rsidRDefault="006351D5" w:rsidP="002508B6">
      <w:pPr>
        <w:jc w:val="both"/>
        <w:rPr>
          <w:b/>
          <w:bCs/>
        </w:rPr>
      </w:pPr>
    </w:p>
    <w:p w14:paraId="38BEBFD2" w14:textId="4FFBA92A" w:rsidR="00410C08" w:rsidRPr="006351D5" w:rsidRDefault="00410C08" w:rsidP="002508B6">
      <w:pPr>
        <w:jc w:val="both"/>
        <w:rPr>
          <w:b/>
          <w:bCs/>
        </w:rPr>
      </w:pPr>
      <w:r w:rsidRPr="006351D5">
        <w:rPr>
          <w:b/>
          <w:bCs/>
        </w:rPr>
        <w:t xml:space="preserve">  </w:t>
      </w:r>
    </w:p>
    <w:p w14:paraId="0B17BFD2" w14:textId="232446E3" w:rsidR="0049539C" w:rsidRPr="0049539C" w:rsidRDefault="00DD7C97" w:rsidP="002508B6">
      <w:pPr>
        <w:jc w:val="both"/>
      </w:pPr>
      <w:r>
        <w:t xml:space="preserve">  </w:t>
      </w:r>
    </w:p>
    <w:p w14:paraId="63F9DFDD" w14:textId="77777777" w:rsidR="007423D7" w:rsidRDefault="007423D7" w:rsidP="002508B6">
      <w:pPr>
        <w:pBdr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pacing w:after="0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040E1E58" w14:textId="77777777" w:rsidR="007423D7" w:rsidRDefault="003A1D85" w:rsidP="002508B6">
      <w:pPr>
        <w:spacing w:after="0"/>
        <w:jc w:val="both"/>
        <w:rPr>
          <w:rStyle w:val="Brak"/>
          <w:sz w:val="18"/>
          <w:szCs w:val="18"/>
        </w:rPr>
      </w:pPr>
      <w:r>
        <w:rPr>
          <w:rStyle w:val="Brak"/>
          <w:b/>
          <w:bCs/>
          <w:sz w:val="18"/>
          <w:szCs w:val="18"/>
        </w:rPr>
        <w:t>Plast-Met Systemy Ogrodzeniowe</w:t>
      </w:r>
      <w:r>
        <w:rPr>
          <w:rStyle w:val="Brak"/>
          <w:sz w:val="18"/>
          <w:szCs w:val="18"/>
        </w:rPr>
        <w:t xml:space="preserve"> z siedzibą w Trzebnicy to jeden z czołowych producent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 nowoczesnych i trwałych system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 xml:space="preserve">w ogrodzeniowych w Polsce. Firma specjalizuje się w produkcji takich </w:t>
      </w:r>
      <w:proofErr w:type="spellStart"/>
      <w:r>
        <w:rPr>
          <w:rStyle w:val="Brak"/>
          <w:sz w:val="18"/>
          <w:szCs w:val="18"/>
        </w:rPr>
        <w:t>wyrob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 xml:space="preserve">w jak: nowoczesne ogrodzenia frontowe, modułowe ogrodzenia frontowe, lampy LED, </w:t>
      </w:r>
      <w:proofErr w:type="spellStart"/>
      <w:r>
        <w:rPr>
          <w:rStyle w:val="Brak"/>
          <w:sz w:val="18"/>
          <w:szCs w:val="18"/>
        </w:rPr>
        <w:t>Centerbox</w:t>
      </w:r>
      <w:proofErr w:type="spellEnd"/>
      <w:r>
        <w:rPr>
          <w:rStyle w:val="Brak"/>
          <w:sz w:val="18"/>
          <w:szCs w:val="18"/>
        </w:rPr>
        <w:t xml:space="preserve">, panele ogrodzeniowe, siatki ogrodzeniowe, słupki, akcesoria oraz bramy i furtki. Plast-Met Systemy Ogrodzeniowe istnieje na rynku od 1988 r. i jest firmą ze 100% polskim kapitałem. </w:t>
      </w:r>
    </w:p>
    <w:p w14:paraId="2CAECF84" w14:textId="77777777" w:rsidR="007423D7" w:rsidRDefault="00B80C50" w:rsidP="002508B6">
      <w:pPr>
        <w:spacing w:after="0"/>
        <w:jc w:val="both"/>
      </w:pPr>
      <w:hyperlink r:id="rId8" w:history="1">
        <w:r w:rsidR="003A1D85">
          <w:rPr>
            <w:rStyle w:val="Hyperlink1"/>
          </w:rPr>
          <w:t>www.plast-met.pl</w:t>
        </w:r>
      </w:hyperlink>
      <w:r w:rsidR="003A1D85">
        <w:rPr>
          <w:rStyle w:val="Brak"/>
          <w:sz w:val="18"/>
          <w:szCs w:val="18"/>
        </w:rPr>
        <w:t xml:space="preserve"> </w:t>
      </w:r>
    </w:p>
    <w:sectPr w:rsidR="007423D7" w:rsidSect="00FE4E03">
      <w:headerReference w:type="default" r:id="rId9"/>
      <w:footerReference w:type="default" r:id="rId10"/>
      <w:pgSz w:w="11900" w:h="16840"/>
      <w:pgMar w:top="1418" w:right="1418" w:bottom="1559" w:left="1418" w:header="68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CDC37" w14:textId="77777777" w:rsidR="00B80C50" w:rsidRDefault="00B80C50">
      <w:pPr>
        <w:spacing w:after="0" w:line="240" w:lineRule="auto"/>
      </w:pPr>
      <w:r>
        <w:separator/>
      </w:r>
    </w:p>
  </w:endnote>
  <w:endnote w:type="continuationSeparator" w:id="0">
    <w:p w14:paraId="0C28BC1F" w14:textId="77777777" w:rsidR="00B80C50" w:rsidRDefault="00B8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B6D4" w14:textId="77777777" w:rsidR="007423D7" w:rsidRDefault="003A1D8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b/>
        <w:bCs/>
        <w:sz w:val="18"/>
        <w:szCs w:val="18"/>
      </w:rPr>
      <w:t>K</w:t>
    </w:r>
    <w:r>
      <w:rPr>
        <w:rFonts w:ascii="Times New Roman" w:hAnsi="Times New Roman"/>
        <w:b/>
        <w:bCs/>
        <w:sz w:val="18"/>
        <w:szCs w:val="18"/>
      </w:rPr>
      <w:t>ontakt prasowy:</w:t>
    </w:r>
    <w:r>
      <w:rPr>
        <w:rFonts w:ascii="Times New Roman" w:hAnsi="Times New Roman"/>
        <w:sz w:val="18"/>
        <w:szCs w:val="18"/>
      </w:rPr>
      <w:t xml:space="preserve"> Orchidea Creative Group, ul. Ruska 51 B, 50-079 Wrocł</w:t>
    </w:r>
    <w:r w:rsidRPr="00F756CB">
      <w:rPr>
        <w:rFonts w:ascii="Times New Roman" w:hAnsi="Times New Roman"/>
        <w:sz w:val="18"/>
        <w:szCs w:val="18"/>
      </w:rPr>
      <w:t>aw, tel. 71 314 10 02</w:t>
    </w:r>
  </w:p>
  <w:p w14:paraId="1DD5C70C" w14:textId="77777777" w:rsidR="007423D7" w:rsidRDefault="003A1D8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>Osoba do kontaktu:</w:t>
    </w:r>
    <w:r>
      <w:rPr>
        <w:rFonts w:ascii="Times New Roman" w:hAnsi="Times New Roman"/>
        <w:sz w:val="18"/>
        <w:szCs w:val="18"/>
      </w:rPr>
      <w:t xml:space="preserve"> </w:t>
    </w:r>
  </w:p>
  <w:p w14:paraId="2D41DDA5" w14:textId="314024DB" w:rsidR="007423D7" w:rsidRDefault="003A1D8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Sylwia Makowska-Rzatkiewicz tel. 71 314 10 02, tel. kom. </w:t>
    </w:r>
    <w:r w:rsidR="00FE4E03">
      <w:rPr>
        <w:rFonts w:ascii="Times New Roman" w:hAnsi="Times New Roman"/>
        <w:sz w:val="18"/>
        <w:szCs w:val="18"/>
      </w:rPr>
      <w:t>517 412 466</w:t>
    </w:r>
  </w:p>
  <w:p w14:paraId="52E0C4F4" w14:textId="77777777" w:rsidR="007423D7" w:rsidRPr="00F756CB" w:rsidRDefault="003A1D85">
    <w:pPr>
      <w:spacing w:after="0" w:line="240" w:lineRule="auto"/>
      <w:jc w:val="center"/>
      <w:rPr>
        <w:lang w:val="de-DE"/>
      </w:rPr>
    </w:pPr>
    <w:proofErr w:type="spellStart"/>
    <w:r>
      <w:rPr>
        <w:rFonts w:ascii="Times New Roman" w:hAnsi="Times New Roman"/>
        <w:sz w:val="18"/>
        <w:szCs w:val="18"/>
        <w:lang w:val="de-DE"/>
      </w:rPr>
      <w:t>e-mail</w:t>
    </w:r>
    <w:proofErr w:type="spellEnd"/>
    <w:r>
      <w:rPr>
        <w:rFonts w:ascii="Times New Roman" w:hAnsi="Times New Roman"/>
        <w:sz w:val="18"/>
        <w:szCs w:val="18"/>
        <w:lang w:val="de-DE"/>
      </w:rPr>
      <w:t xml:space="preserve">: </w:t>
    </w:r>
    <w:hyperlink r:id="rId1" w:history="1">
      <w:r>
        <w:rPr>
          <w:rStyle w:val="Hyperlink0"/>
          <w:rFonts w:eastAsia="Calibri"/>
        </w:rPr>
        <w:t>s.makowska@orchidea.co</w:t>
      </w:r>
    </w:hyperlink>
    <w:r>
      <w:rPr>
        <w:rStyle w:val="Brak"/>
        <w:rFonts w:ascii="Times New Roman" w:hAnsi="Times New Roman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8AF23" w14:textId="77777777" w:rsidR="00B80C50" w:rsidRDefault="00B80C50">
      <w:pPr>
        <w:spacing w:after="0" w:line="240" w:lineRule="auto"/>
      </w:pPr>
      <w:r>
        <w:separator/>
      </w:r>
    </w:p>
  </w:footnote>
  <w:footnote w:type="continuationSeparator" w:id="0">
    <w:p w14:paraId="0A90C242" w14:textId="77777777" w:rsidR="00B80C50" w:rsidRDefault="00B8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591BA" w14:textId="55215F43" w:rsidR="007423D7" w:rsidRDefault="003A1D85">
    <w:pPr>
      <w:pStyle w:val="Nagwek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11A2B06" wp14:editId="43F17EA3">
              <wp:simplePos x="0" y="0"/>
              <wp:positionH relativeFrom="page">
                <wp:posOffset>742314</wp:posOffset>
              </wp:positionH>
              <wp:positionV relativeFrom="page">
                <wp:posOffset>9716770</wp:posOffset>
              </wp:positionV>
              <wp:extent cx="5978528" cy="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852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F285A4A" id="officeArt object" o:spid="_x0000_s1026" alt="officeArt object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8.45pt,765.1pt" to="529.2pt,7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">
              <w10:wrap anchorx="page" anchory="page"/>
            </v:line>
          </w:pict>
        </mc:Fallback>
      </mc:AlternateContent>
    </w:r>
    <w:r>
      <w:rPr>
        <w:rStyle w:val="BrakA"/>
      </w:rPr>
      <w:tab/>
    </w:r>
    <w:r>
      <w:rPr>
        <w:rStyle w:val="BrakA"/>
      </w:rPr>
      <w:br/>
      <w:t xml:space="preserve">Informacja prasowa – </w:t>
    </w:r>
    <w:r w:rsidR="00A542BA">
      <w:rPr>
        <w:rStyle w:val="BrakA"/>
      </w:rPr>
      <w:t>sierpień</w:t>
    </w:r>
    <w:r>
      <w:rPr>
        <w:rStyle w:val="BrakA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D7"/>
    <w:rsid w:val="000C37A6"/>
    <w:rsid w:val="00126130"/>
    <w:rsid w:val="001C22A2"/>
    <w:rsid w:val="001C2769"/>
    <w:rsid w:val="001D7800"/>
    <w:rsid w:val="001E1CAF"/>
    <w:rsid w:val="001F71A7"/>
    <w:rsid w:val="00230574"/>
    <w:rsid w:val="002508B6"/>
    <w:rsid w:val="00275392"/>
    <w:rsid w:val="002B3D29"/>
    <w:rsid w:val="002C225D"/>
    <w:rsid w:val="002E1D76"/>
    <w:rsid w:val="002E4F7F"/>
    <w:rsid w:val="003261C6"/>
    <w:rsid w:val="00353CD5"/>
    <w:rsid w:val="00384EB5"/>
    <w:rsid w:val="003A1D85"/>
    <w:rsid w:val="003B679C"/>
    <w:rsid w:val="003D398D"/>
    <w:rsid w:val="00410C08"/>
    <w:rsid w:val="00455BA9"/>
    <w:rsid w:val="00456DA5"/>
    <w:rsid w:val="0049539C"/>
    <w:rsid w:val="004979FA"/>
    <w:rsid w:val="004A0A36"/>
    <w:rsid w:val="0052038C"/>
    <w:rsid w:val="00522D16"/>
    <w:rsid w:val="00541469"/>
    <w:rsid w:val="005926B9"/>
    <w:rsid w:val="006351D5"/>
    <w:rsid w:val="00636E1E"/>
    <w:rsid w:val="00652443"/>
    <w:rsid w:val="006C746B"/>
    <w:rsid w:val="00712DCB"/>
    <w:rsid w:val="0073686D"/>
    <w:rsid w:val="007423D7"/>
    <w:rsid w:val="0075241D"/>
    <w:rsid w:val="00797ED9"/>
    <w:rsid w:val="007B2DEA"/>
    <w:rsid w:val="007B62F9"/>
    <w:rsid w:val="007C049D"/>
    <w:rsid w:val="007F6701"/>
    <w:rsid w:val="00837A23"/>
    <w:rsid w:val="00840545"/>
    <w:rsid w:val="00850059"/>
    <w:rsid w:val="00887B0D"/>
    <w:rsid w:val="009A3971"/>
    <w:rsid w:val="009D6FFA"/>
    <w:rsid w:val="00A00B97"/>
    <w:rsid w:val="00A06594"/>
    <w:rsid w:val="00A542BA"/>
    <w:rsid w:val="00AD1E6C"/>
    <w:rsid w:val="00AE6990"/>
    <w:rsid w:val="00AE7008"/>
    <w:rsid w:val="00B11C8A"/>
    <w:rsid w:val="00B4784E"/>
    <w:rsid w:val="00B758D5"/>
    <w:rsid w:val="00B80C50"/>
    <w:rsid w:val="00C24A6A"/>
    <w:rsid w:val="00C55CC9"/>
    <w:rsid w:val="00C9452A"/>
    <w:rsid w:val="00CD331E"/>
    <w:rsid w:val="00CF2381"/>
    <w:rsid w:val="00D3795C"/>
    <w:rsid w:val="00D92566"/>
    <w:rsid w:val="00DA2A16"/>
    <w:rsid w:val="00DC2007"/>
    <w:rsid w:val="00DD7C97"/>
    <w:rsid w:val="00DF57B0"/>
    <w:rsid w:val="00E05081"/>
    <w:rsid w:val="00E14539"/>
    <w:rsid w:val="00E30919"/>
    <w:rsid w:val="00E3298C"/>
    <w:rsid w:val="00E44DB5"/>
    <w:rsid w:val="00EB7F38"/>
    <w:rsid w:val="00EE2C01"/>
    <w:rsid w:val="00EF06C3"/>
    <w:rsid w:val="00F27D22"/>
    <w:rsid w:val="00F32C6E"/>
    <w:rsid w:val="00F33148"/>
    <w:rsid w:val="00F756CB"/>
    <w:rsid w:val="00FE0276"/>
    <w:rsid w:val="00FE4E03"/>
    <w:rsid w:val="00FF287A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66A9"/>
  <w15:docId w15:val="{4C83A4F3-A028-4A66-838C-CD623384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color w:val="0000FF"/>
      <w:sz w:val="18"/>
      <w:szCs w:val="18"/>
      <w:u w:val="single" w:color="0000FF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Brak"/>
    <w:rPr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FE4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03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76"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76"/>
    <w:rPr>
      <w:rFonts w:ascii="Calibri" w:eastAsia="Calibri" w:hAnsi="Calibri" w:cs="Calibri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D76"/>
    <w:rPr>
      <w:rFonts w:ascii="Segoe UI" w:eastAsia="Calibr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t-m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285E-80F9-4D64-A22E-273FBA84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Makowska-Rzatkiewicz</dc:creator>
  <cp:lastModifiedBy>Sylwia Makowska-Rzatkiewicz</cp:lastModifiedBy>
  <cp:revision>5</cp:revision>
  <dcterms:created xsi:type="dcterms:W3CDTF">2020-08-17T14:56:00Z</dcterms:created>
  <dcterms:modified xsi:type="dcterms:W3CDTF">2020-08-20T08:38:00Z</dcterms:modified>
</cp:coreProperties>
</file>