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DDD9E" w14:textId="7A470BAC" w:rsidR="00442A98" w:rsidRPr="00D720E0" w:rsidRDefault="00442A98" w:rsidP="000D32AA">
      <w:pPr>
        <w:jc w:val="right"/>
        <w:rPr>
          <w:rFonts w:ascii="Century Gothic" w:hAnsi="Century Gothic"/>
          <w:sz w:val="18"/>
          <w:szCs w:val="18"/>
        </w:rPr>
      </w:pPr>
      <w:r w:rsidRPr="00D720E0">
        <w:rPr>
          <w:rFonts w:ascii="Century Gothic" w:hAnsi="Century Gothic"/>
          <w:sz w:val="18"/>
          <w:szCs w:val="18"/>
        </w:rPr>
        <w:t xml:space="preserve">Warszawa, </w:t>
      </w:r>
      <w:r w:rsidR="00C846E0">
        <w:rPr>
          <w:rFonts w:ascii="Century Gothic" w:hAnsi="Century Gothic"/>
          <w:sz w:val="18"/>
          <w:szCs w:val="18"/>
        </w:rPr>
        <w:t>27</w:t>
      </w:r>
      <w:r w:rsidRPr="00D720E0">
        <w:rPr>
          <w:rFonts w:ascii="Century Gothic" w:hAnsi="Century Gothic"/>
          <w:sz w:val="18"/>
          <w:szCs w:val="18"/>
        </w:rPr>
        <w:t>.0</w:t>
      </w:r>
      <w:r w:rsidR="00C846E0">
        <w:rPr>
          <w:rFonts w:ascii="Century Gothic" w:hAnsi="Century Gothic"/>
          <w:sz w:val="18"/>
          <w:szCs w:val="18"/>
        </w:rPr>
        <w:t>8</w:t>
      </w:r>
      <w:r w:rsidRPr="00D720E0">
        <w:rPr>
          <w:rFonts w:ascii="Century Gothic" w:hAnsi="Century Gothic"/>
          <w:sz w:val="18"/>
          <w:szCs w:val="18"/>
        </w:rPr>
        <w:t>.2020 r.</w:t>
      </w:r>
    </w:p>
    <w:p w14:paraId="666BD196" w14:textId="77777777" w:rsidR="00442A98" w:rsidRPr="00D720E0" w:rsidRDefault="00442A98" w:rsidP="00D720E0">
      <w:pPr>
        <w:pStyle w:val="NormalnyWeb"/>
        <w:kinsoku w:val="0"/>
        <w:overflowPunct w:val="0"/>
        <w:spacing w:before="0" w:beforeAutospacing="0" w:after="240" w:afterAutospacing="0"/>
        <w:jc w:val="right"/>
        <w:textAlignment w:val="baseline"/>
        <w:rPr>
          <w:rFonts w:ascii="Century Gothic" w:hAnsi="Century Gothic"/>
          <w:bCs/>
          <w:sz w:val="18"/>
          <w:szCs w:val="18"/>
        </w:rPr>
      </w:pPr>
      <w:r w:rsidRPr="00D720E0">
        <w:rPr>
          <w:rFonts w:ascii="Century Gothic" w:hAnsi="Century Gothic"/>
          <w:bCs/>
          <w:sz w:val="18"/>
          <w:szCs w:val="18"/>
        </w:rPr>
        <w:t>Informacja prasowa</w:t>
      </w:r>
    </w:p>
    <w:p w14:paraId="51544381" w14:textId="77777777" w:rsidR="00442A98" w:rsidRPr="00D720E0" w:rsidRDefault="001D556D" w:rsidP="00D720E0">
      <w:pPr>
        <w:pStyle w:val="NormalnyWeb"/>
        <w:kinsoku w:val="0"/>
        <w:overflowPunct w:val="0"/>
        <w:spacing w:before="0" w:beforeAutospacing="0" w:after="240" w:afterAutospacing="0"/>
        <w:jc w:val="both"/>
        <w:textAlignment w:val="baseline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Lato + menopauza = </w:t>
      </w:r>
      <w:r w:rsidR="003702B5">
        <w:rPr>
          <w:rFonts w:ascii="Century Gothic" w:hAnsi="Century Gothic"/>
          <w:b/>
          <w:sz w:val="22"/>
          <w:szCs w:val="22"/>
        </w:rPr>
        <w:t>szczególnie</w:t>
      </w:r>
      <w:r>
        <w:rPr>
          <w:rFonts w:ascii="Century Gothic" w:hAnsi="Century Gothic"/>
          <w:b/>
          <w:sz w:val="22"/>
          <w:szCs w:val="22"/>
        </w:rPr>
        <w:t xml:space="preserve"> wysuszona skóra? Nie, jeśli dobrze zadbasz o jej pielęgnację!</w:t>
      </w:r>
    </w:p>
    <w:p w14:paraId="28AE87CD" w14:textId="5288AAF9" w:rsidR="00736103" w:rsidRPr="009F75AD" w:rsidRDefault="001D556D" w:rsidP="00D720E0">
      <w:pPr>
        <w:pStyle w:val="NormalnyWeb"/>
        <w:kinsoku w:val="0"/>
        <w:overflowPunct w:val="0"/>
        <w:spacing w:before="0" w:beforeAutospacing="0" w:after="240" w:afterAutospacing="0"/>
        <w:jc w:val="both"/>
        <w:textAlignment w:val="baseline"/>
        <w:rPr>
          <w:rFonts w:ascii="Century Gothic" w:hAnsi="Century Gothic"/>
          <w:b/>
          <w:bCs/>
          <w:strike/>
          <w:color w:val="FF0000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Lato to czas, kiedy najbardziej korzystamy z życia: wysoka temperatura, długie dni</w:t>
      </w:r>
      <w:r w:rsidR="009348CF">
        <w:rPr>
          <w:rFonts w:ascii="Century Gothic" w:hAnsi="Century Gothic"/>
          <w:b/>
          <w:bCs/>
          <w:sz w:val="20"/>
          <w:szCs w:val="20"/>
        </w:rPr>
        <w:t>, urlop</w:t>
      </w:r>
      <w:r>
        <w:rPr>
          <w:rFonts w:ascii="Century Gothic" w:hAnsi="Century Gothic"/>
          <w:b/>
          <w:bCs/>
          <w:sz w:val="20"/>
          <w:szCs w:val="20"/>
        </w:rPr>
        <w:t xml:space="preserve"> i duża ilość słońca sprzyjają spędzaniu czasu na świeżym powietrzu. Słońce w dużych dawkach </w:t>
      </w:r>
      <w:r w:rsidR="00EE7DBF">
        <w:rPr>
          <w:rFonts w:ascii="Century Gothic" w:hAnsi="Century Gothic"/>
          <w:b/>
          <w:bCs/>
          <w:sz w:val="20"/>
          <w:szCs w:val="20"/>
        </w:rPr>
        <w:t xml:space="preserve">oznacza </w:t>
      </w:r>
      <w:r>
        <w:rPr>
          <w:rFonts w:ascii="Century Gothic" w:hAnsi="Century Gothic"/>
          <w:b/>
          <w:bCs/>
          <w:sz w:val="20"/>
          <w:szCs w:val="20"/>
        </w:rPr>
        <w:t>intensywn</w:t>
      </w:r>
      <w:r w:rsidR="00EE7DBF">
        <w:rPr>
          <w:rFonts w:ascii="Century Gothic" w:hAnsi="Century Gothic"/>
          <w:b/>
          <w:bCs/>
          <w:sz w:val="20"/>
          <w:szCs w:val="20"/>
        </w:rPr>
        <w:t>ą</w:t>
      </w:r>
      <w:r>
        <w:rPr>
          <w:rFonts w:ascii="Century Gothic" w:hAnsi="Century Gothic"/>
          <w:b/>
          <w:bCs/>
          <w:sz w:val="20"/>
          <w:szCs w:val="20"/>
        </w:rPr>
        <w:t xml:space="preserve"> ekspozycj</w:t>
      </w:r>
      <w:r w:rsidR="00EE7DBF">
        <w:rPr>
          <w:rFonts w:ascii="Century Gothic" w:hAnsi="Century Gothic"/>
          <w:b/>
          <w:bCs/>
          <w:sz w:val="20"/>
          <w:szCs w:val="20"/>
        </w:rPr>
        <w:t>ę</w:t>
      </w:r>
      <w:r>
        <w:rPr>
          <w:rFonts w:ascii="Century Gothic" w:hAnsi="Century Gothic"/>
          <w:b/>
          <w:bCs/>
          <w:sz w:val="20"/>
          <w:szCs w:val="20"/>
        </w:rPr>
        <w:t xml:space="preserve"> na promienie UV, </w:t>
      </w:r>
      <w:r w:rsidR="005E5184">
        <w:rPr>
          <w:rFonts w:ascii="Century Gothic" w:hAnsi="Century Gothic"/>
          <w:b/>
          <w:bCs/>
          <w:sz w:val="20"/>
          <w:szCs w:val="20"/>
        </w:rPr>
        <w:t xml:space="preserve">które przyśpieszają starzenie się skóry, </w:t>
      </w:r>
      <w:r w:rsidR="00E67718">
        <w:rPr>
          <w:rFonts w:ascii="Century Gothic" w:hAnsi="Century Gothic"/>
          <w:b/>
          <w:bCs/>
          <w:sz w:val="20"/>
          <w:szCs w:val="20"/>
        </w:rPr>
        <w:t>a</w:t>
      </w:r>
      <w:r>
        <w:rPr>
          <w:rFonts w:ascii="Century Gothic" w:hAnsi="Century Gothic"/>
          <w:b/>
          <w:bCs/>
          <w:sz w:val="20"/>
          <w:szCs w:val="20"/>
        </w:rPr>
        <w:t xml:space="preserve"> słona morska woda może po</w:t>
      </w:r>
      <w:r w:rsidR="005E5184">
        <w:rPr>
          <w:rFonts w:ascii="Century Gothic" w:hAnsi="Century Gothic"/>
          <w:b/>
          <w:bCs/>
          <w:sz w:val="20"/>
          <w:szCs w:val="20"/>
        </w:rPr>
        <w:t>głębiać jej</w:t>
      </w:r>
      <w:r>
        <w:rPr>
          <w:rFonts w:ascii="Century Gothic" w:hAnsi="Century Gothic"/>
          <w:b/>
          <w:bCs/>
          <w:sz w:val="20"/>
          <w:szCs w:val="20"/>
        </w:rPr>
        <w:t xml:space="preserve"> wysuszenie. Kobiety w okresie menopauzalnym </w:t>
      </w:r>
      <w:r w:rsidR="00E67718">
        <w:rPr>
          <w:rFonts w:ascii="Century Gothic" w:hAnsi="Century Gothic"/>
          <w:b/>
          <w:bCs/>
          <w:sz w:val="20"/>
          <w:szCs w:val="20"/>
        </w:rPr>
        <w:t>często</w:t>
      </w:r>
      <w:r>
        <w:rPr>
          <w:rFonts w:ascii="Century Gothic" w:hAnsi="Century Gothic"/>
          <w:b/>
          <w:bCs/>
          <w:sz w:val="20"/>
          <w:szCs w:val="20"/>
        </w:rPr>
        <w:t xml:space="preserve"> odczuwa</w:t>
      </w:r>
      <w:r w:rsidR="00E67718">
        <w:rPr>
          <w:rFonts w:ascii="Century Gothic" w:hAnsi="Century Gothic"/>
          <w:b/>
          <w:bCs/>
          <w:sz w:val="20"/>
          <w:szCs w:val="20"/>
        </w:rPr>
        <w:t>ją</w:t>
      </w:r>
      <w:r>
        <w:rPr>
          <w:rFonts w:ascii="Century Gothic" w:hAnsi="Century Gothic"/>
          <w:b/>
          <w:bCs/>
          <w:sz w:val="20"/>
          <w:szCs w:val="20"/>
        </w:rPr>
        <w:t xml:space="preserve"> nadmierną suchość skóry na co dzień, </w:t>
      </w:r>
      <w:r w:rsidRPr="00C846E0">
        <w:rPr>
          <w:rFonts w:ascii="Century Gothic" w:hAnsi="Century Gothic"/>
          <w:b/>
          <w:bCs/>
          <w:sz w:val="20"/>
          <w:szCs w:val="20"/>
        </w:rPr>
        <w:t>więc</w:t>
      </w:r>
      <w:r w:rsidR="00E67718" w:rsidRPr="00C846E0">
        <w:rPr>
          <w:rFonts w:ascii="Century Gothic" w:hAnsi="Century Gothic"/>
          <w:b/>
          <w:bCs/>
          <w:sz w:val="20"/>
          <w:szCs w:val="20"/>
        </w:rPr>
        <w:t xml:space="preserve"> lato może być dla nich </w:t>
      </w:r>
      <w:r w:rsidR="00736103" w:rsidRPr="00C846E0">
        <w:rPr>
          <w:rFonts w:ascii="Century Gothic" w:hAnsi="Century Gothic"/>
          <w:b/>
          <w:bCs/>
          <w:sz w:val="20"/>
          <w:szCs w:val="20"/>
        </w:rPr>
        <w:t xml:space="preserve">szczególnie </w:t>
      </w:r>
      <w:r w:rsidR="00E67718" w:rsidRPr="00C846E0">
        <w:rPr>
          <w:rFonts w:ascii="Century Gothic" w:hAnsi="Century Gothic"/>
          <w:b/>
          <w:bCs/>
          <w:sz w:val="20"/>
          <w:szCs w:val="20"/>
        </w:rPr>
        <w:t xml:space="preserve">trudnym momentem. Jakich kosmetyków używać, </w:t>
      </w:r>
      <w:r w:rsidR="009F75AD" w:rsidRPr="00C846E0">
        <w:rPr>
          <w:rFonts w:ascii="Century Gothic" w:hAnsi="Century Gothic"/>
          <w:b/>
          <w:bCs/>
          <w:sz w:val="20"/>
          <w:szCs w:val="20"/>
        </w:rPr>
        <w:t>aby zapewnić skórze komfort</w:t>
      </w:r>
      <w:r w:rsidR="00C846E0" w:rsidRPr="00C846E0">
        <w:rPr>
          <w:rFonts w:ascii="Century Gothic" w:hAnsi="Century Gothic"/>
          <w:b/>
          <w:bCs/>
          <w:sz w:val="20"/>
          <w:szCs w:val="20"/>
        </w:rPr>
        <w:t>?</w:t>
      </w:r>
    </w:p>
    <w:p w14:paraId="79BF3DCA" w14:textId="641E8972" w:rsidR="00D36E9F" w:rsidRPr="00D36E9F" w:rsidRDefault="00D36E9F" w:rsidP="00D720E0">
      <w:pPr>
        <w:pStyle w:val="NormalnyWeb"/>
        <w:kinsoku w:val="0"/>
        <w:overflowPunct w:val="0"/>
        <w:spacing w:before="0" w:beforeAutospacing="0" w:after="240" w:afterAutospacing="0"/>
        <w:jc w:val="both"/>
        <w:textAlignment w:val="baseline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Skóra menopauzalna</w:t>
      </w:r>
      <w:r w:rsidR="001434FB">
        <w:rPr>
          <w:rFonts w:ascii="Century Gothic" w:hAnsi="Century Gothic"/>
          <w:b/>
          <w:sz w:val="20"/>
          <w:szCs w:val="20"/>
        </w:rPr>
        <w:t xml:space="preserve"> a lato</w:t>
      </w:r>
    </w:p>
    <w:p w14:paraId="549A10CF" w14:textId="77777777" w:rsidR="00F73923" w:rsidRDefault="00D36E9F" w:rsidP="001434FB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Czy wiesz, że w czasie menopauzy skóra traci 57% lipidów</w:t>
      </w:r>
      <w:r>
        <w:rPr>
          <w:rStyle w:val="Odwoanieprzypisudolnego"/>
          <w:rFonts w:ascii="Century Gothic" w:hAnsi="Century Gothic"/>
          <w:sz w:val="20"/>
          <w:szCs w:val="20"/>
        </w:rPr>
        <w:footnoteReference w:id="1"/>
      </w:r>
      <w:r>
        <w:rPr>
          <w:rFonts w:ascii="Century Gothic" w:hAnsi="Century Gothic"/>
          <w:sz w:val="20"/>
          <w:szCs w:val="20"/>
        </w:rPr>
        <w:t xml:space="preserve"> w porównaniu do stanu sprzed tego okresu?</w:t>
      </w:r>
      <w:r w:rsidR="00054B17">
        <w:rPr>
          <w:rFonts w:ascii="Century Gothic" w:hAnsi="Century Gothic"/>
          <w:sz w:val="20"/>
          <w:szCs w:val="20"/>
        </w:rPr>
        <w:t xml:space="preserve"> Między innymi dlatego</w:t>
      </w:r>
      <w:r w:rsidR="003702B5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kobiety odczuw</w:t>
      </w:r>
      <w:r w:rsidR="009348CF">
        <w:rPr>
          <w:rFonts w:ascii="Century Gothic" w:hAnsi="Century Gothic"/>
          <w:sz w:val="20"/>
          <w:szCs w:val="20"/>
        </w:rPr>
        <w:t>ają wtedy</w:t>
      </w:r>
      <w:r w:rsidR="003702B5">
        <w:rPr>
          <w:rFonts w:ascii="Century Gothic" w:hAnsi="Century Gothic"/>
          <w:sz w:val="20"/>
          <w:szCs w:val="20"/>
        </w:rPr>
        <w:t xml:space="preserve"> jej</w:t>
      </w:r>
      <w:r>
        <w:rPr>
          <w:rFonts w:ascii="Century Gothic" w:hAnsi="Century Gothic"/>
          <w:sz w:val="20"/>
          <w:szCs w:val="20"/>
        </w:rPr>
        <w:t xml:space="preserve"> nadmierną suchość</w:t>
      </w:r>
      <w:r w:rsidR="003702B5">
        <w:rPr>
          <w:rFonts w:ascii="Century Gothic" w:hAnsi="Century Gothic"/>
          <w:sz w:val="20"/>
          <w:szCs w:val="20"/>
        </w:rPr>
        <w:t xml:space="preserve">, </w:t>
      </w:r>
      <w:r>
        <w:rPr>
          <w:rFonts w:ascii="Century Gothic" w:hAnsi="Century Gothic"/>
          <w:sz w:val="20"/>
          <w:szCs w:val="20"/>
        </w:rPr>
        <w:t xml:space="preserve">swędzenie czy uczucie dyskomfortu. </w:t>
      </w:r>
      <w:r w:rsidR="00CC3EBD">
        <w:rPr>
          <w:rFonts w:ascii="Century Gothic" w:hAnsi="Century Gothic"/>
          <w:sz w:val="20"/>
          <w:szCs w:val="20"/>
        </w:rPr>
        <w:t>Lato</w:t>
      </w:r>
      <w:r w:rsidR="00BB33CB">
        <w:rPr>
          <w:rFonts w:ascii="Century Gothic" w:hAnsi="Century Gothic"/>
          <w:sz w:val="20"/>
          <w:szCs w:val="20"/>
        </w:rPr>
        <w:t xml:space="preserve"> </w:t>
      </w:r>
      <w:r w:rsidR="003702B5" w:rsidRPr="00C846E0">
        <w:rPr>
          <w:rFonts w:ascii="Century Gothic" w:hAnsi="Century Gothic"/>
          <w:sz w:val="20"/>
          <w:szCs w:val="20"/>
        </w:rPr>
        <w:t>niestety</w:t>
      </w:r>
      <w:r w:rsidR="00CC3EBD" w:rsidRPr="00C846E0">
        <w:rPr>
          <w:rFonts w:ascii="Century Gothic" w:hAnsi="Century Gothic"/>
          <w:sz w:val="20"/>
          <w:szCs w:val="20"/>
        </w:rPr>
        <w:t xml:space="preserve"> </w:t>
      </w:r>
      <w:r w:rsidR="009F75AD" w:rsidRPr="00C846E0">
        <w:rPr>
          <w:rFonts w:ascii="Century Gothic" w:hAnsi="Century Gothic"/>
          <w:sz w:val="20"/>
          <w:szCs w:val="20"/>
        </w:rPr>
        <w:t>nasila te odczucia</w:t>
      </w:r>
      <w:r w:rsidR="00C846E0">
        <w:rPr>
          <w:rFonts w:ascii="Century Gothic" w:hAnsi="Century Gothic"/>
          <w:sz w:val="20"/>
          <w:szCs w:val="20"/>
        </w:rPr>
        <w:t xml:space="preserve">, </w:t>
      </w:r>
      <w:r w:rsidR="00BB33CB">
        <w:rPr>
          <w:rFonts w:ascii="Century Gothic" w:hAnsi="Century Gothic"/>
          <w:sz w:val="20"/>
          <w:szCs w:val="20"/>
        </w:rPr>
        <w:t xml:space="preserve">więc dobrze dobrana pielęgnacja </w:t>
      </w:r>
      <w:r w:rsidR="00736103">
        <w:rPr>
          <w:rFonts w:ascii="Century Gothic" w:hAnsi="Century Gothic"/>
          <w:sz w:val="20"/>
          <w:szCs w:val="20"/>
        </w:rPr>
        <w:t>ma wtedy</w:t>
      </w:r>
      <w:r w:rsidR="00BB33CB">
        <w:rPr>
          <w:rFonts w:ascii="Century Gothic" w:hAnsi="Century Gothic"/>
          <w:sz w:val="20"/>
          <w:szCs w:val="20"/>
        </w:rPr>
        <w:t xml:space="preserve"> </w:t>
      </w:r>
      <w:r w:rsidR="009348CF">
        <w:rPr>
          <w:rFonts w:ascii="Century Gothic" w:hAnsi="Century Gothic"/>
          <w:sz w:val="20"/>
          <w:szCs w:val="20"/>
        </w:rPr>
        <w:t>szczególne</w:t>
      </w:r>
      <w:r w:rsidR="00BB33CB">
        <w:rPr>
          <w:rFonts w:ascii="Century Gothic" w:hAnsi="Century Gothic"/>
          <w:sz w:val="20"/>
          <w:szCs w:val="20"/>
        </w:rPr>
        <w:t xml:space="preserve"> znaczenie.</w:t>
      </w:r>
      <w:r w:rsidR="001434FB">
        <w:rPr>
          <w:rFonts w:ascii="Century Gothic" w:hAnsi="Century Gothic"/>
          <w:sz w:val="20"/>
          <w:szCs w:val="20"/>
        </w:rPr>
        <w:t xml:space="preserve"> </w:t>
      </w:r>
    </w:p>
    <w:p w14:paraId="6D619A6F" w14:textId="3CB3B100" w:rsidR="001434FB" w:rsidRPr="001434FB" w:rsidRDefault="001434FB" w:rsidP="001434FB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Ważne, aby w pielęgnacji na dzień używać kosmetyków z wysokim filtrem UV oraz unikać ekspozycji na słońce w czasie najostrzejszego promieniowania.  W nocy zaś, warto skupić się na nawilżeniu i odżywieniu skóry, dlatego doskonale się tu sprawdzą preparaty bogate w kwas hialuronowy, kwasy OMEGA 3, 6, 9 czy wapń, które sprawią, że skóra będzie wyglądać promiennie i gładko.</w:t>
      </w:r>
    </w:p>
    <w:p w14:paraId="2C85D5D4" w14:textId="33D9CD68" w:rsidR="001434FB" w:rsidRPr="001434FB" w:rsidRDefault="001434FB" w:rsidP="001434FB">
      <w:pPr>
        <w:pStyle w:val="NormalnyWeb"/>
        <w:kinsoku w:val="0"/>
        <w:overflowPunct w:val="0"/>
        <w:spacing w:before="0" w:beforeAutospacing="0" w:after="240" w:afterAutospacing="0"/>
        <w:jc w:val="both"/>
        <w:textAlignment w:val="baseline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Jak </w:t>
      </w:r>
      <w:r w:rsidR="00F73923">
        <w:rPr>
          <w:rFonts w:ascii="Century Gothic" w:hAnsi="Century Gothic"/>
          <w:b/>
          <w:sz w:val="20"/>
          <w:szCs w:val="20"/>
        </w:rPr>
        <w:t>dbać o skórę menopauzalną?</w:t>
      </w:r>
    </w:p>
    <w:p w14:paraId="30A53E1A" w14:textId="130876EB" w:rsidR="00934E55" w:rsidRPr="00F00404" w:rsidRDefault="00F73923" w:rsidP="00D720E0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</w:t>
      </w:r>
      <w:r w:rsidR="00FA481B" w:rsidRPr="0050240B">
        <w:rPr>
          <w:rFonts w:ascii="Century Gothic" w:hAnsi="Century Gothic"/>
          <w:sz w:val="20"/>
          <w:szCs w:val="20"/>
        </w:rPr>
        <w:t xml:space="preserve"> tej kwestii </w:t>
      </w:r>
      <w:r>
        <w:rPr>
          <w:rFonts w:ascii="Century Gothic" w:hAnsi="Century Gothic"/>
          <w:sz w:val="20"/>
          <w:szCs w:val="20"/>
        </w:rPr>
        <w:t xml:space="preserve">warto </w:t>
      </w:r>
      <w:r w:rsidR="00FA481B" w:rsidRPr="0050240B">
        <w:rPr>
          <w:rFonts w:ascii="Century Gothic" w:hAnsi="Century Gothic"/>
          <w:sz w:val="20"/>
          <w:szCs w:val="20"/>
        </w:rPr>
        <w:t xml:space="preserve">zaufać ekspertom! </w:t>
      </w:r>
      <w:r w:rsidR="00934E55" w:rsidRPr="0050240B">
        <w:rPr>
          <w:rFonts w:ascii="Century Gothic" w:hAnsi="Century Gothic"/>
          <w:sz w:val="20"/>
          <w:szCs w:val="20"/>
        </w:rPr>
        <w:t>20 lat bada</w:t>
      </w:r>
      <w:r w:rsidR="00FA481B" w:rsidRPr="0050240B">
        <w:rPr>
          <w:rFonts w:ascii="Century Gothic" w:hAnsi="Century Gothic"/>
          <w:sz w:val="20"/>
          <w:szCs w:val="20"/>
        </w:rPr>
        <w:t xml:space="preserve">ń </w:t>
      </w:r>
      <w:r w:rsidR="009348CF" w:rsidRPr="0050240B">
        <w:rPr>
          <w:rFonts w:ascii="Century Gothic" w:hAnsi="Century Gothic"/>
          <w:sz w:val="20"/>
          <w:szCs w:val="20"/>
        </w:rPr>
        <w:t xml:space="preserve">Vichy </w:t>
      </w:r>
      <w:r w:rsidR="00FA481B" w:rsidRPr="0050240B">
        <w:rPr>
          <w:rFonts w:ascii="Century Gothic" w:hAnsi="Century Gothic"/>
          <w:sz w:val="20"/>
          <w:szCs w:val="20"/>
        </w:rPr>
        <w:t>Neovadiol nad</w:t>
      </w:r>
      <w:r w:rsidR="00934E55" w:rsidRPr="0050240B">
        <w:rPr>
          <w:rFonts w:ascii="Century Gothic" w:hAnsi="Century Gothic"/>
          <w:sz w:val="20"/>
          <w:szCs w:val="20"/>
        </w:rPr>
        <w:t xml:space="preserve"> wpływ</w:t>
      </w:r>
      <w:r w:rsidR="00FA481B" w:rsidRPr="0050240B">
        <w:rPr>
          <w:rFonts w:ascii="Century Gothic" w:hAnsi="Century Gothic"/>
          <w:sz w:val="20"/>
          <w:szCs w:val="20"/>
        </w:rPr>
        <w:t>em</w:t>
      </w:r>
      <w:r w:rsidR="00934E55" w:rsidRPr="0050240B">
        <w:rPr>
          <w:rFonts w:ascii="Century Gothic" w:hAnsi="Century Gothic"/>
          <w:sz w:val="20"/>
          <w:szCs w:val="20"/>
        </w:rPr>
        <w:t xml:space="preserve"> menopauzy na skór</w:t>
      </w:r>
      <w:r w:rsidR="009348CF" w:rsidRPr="0050240B">
        <w:rPr>
          <w:rFonts w:ascii="Century Gothic" w:hAnsi="Century Gothic"/>
          <w:sz w:val="20"/>
          <w:szCs w:val="20"/>
        </w:rPr>
        <w:t xml:space="preserve">ę </w:t>
      </w:r>
      <w:r w:rsidR="00FA481B" w:rsidRPr="0050240B">
        <w:rPr>
          <w:rFonts w:ascii="Century Gothic" w:hAnsi="Century Gothic"/>
          <w:sz w:val="20"/>
          <w:szCs w:val="20"/>
        </w:rPr>
        <w:t>poskutkowało znakomitą wiedzą</w:t>
      </w:r>
      <w:r w:rsidR="00743057" w:rsidRPr="0050240B">
        <w:rPr>
          <w:rFonts w:ascii="Century Gothic" w:hAnsi="Century Gothic"/>
          <w:sz w:val="20"/>
          <w:szCs w:val="20"/>
        </w:rPr>
        <w:t xml:space="preserve"> na temat jej potrzeb</w:t>
      </w:r>
      <w:r w:rsidR="0050240B">
        <w:rPr>
          <w:rFonts w:ascii="Century Gothic" w:hAnsi="Century Gothic"/>
          <w:sz w:val="20"/>
          <w:szCs w:val="20"/>
        </w:rPr>
        <w:t xml:space="preserve"> oraz </w:t>
      </w:r>
      <w:r w:rsidR="0050240B" w:rsidRPr="0050240B">
        <w:rPr>
          <w:rFonts w:ascii="Century Gothic" w:hAnsi="Century Gothic"/>
          <w:sz w:val="20"/>
          <w:szCs w:val="20"/>
          <w:shd w:val="clear" w:color="auto" w:fill="FFFFFF"/>
        </w:rPr>
        <w:t>wprowadz</w:t>
      </w:r>
      <w:r w:rsidR="0050240B">
        <w:rPr>
          <w:rFonts w:ascii="Century Gothic" w:hAnsi="Century Gothic"/>
          <w:sz w:val="20"/>
          <w:szCs w:val="20"/>
          <w:shd w:val="clear" w:color="auto" w:fill="FFFFFF"/>
        </w:rPr>
        <w:t>eniem</w:t>
      </w:r>
      <w:r w:rsidR="0050240B" w:rsidRPr="0050240B">
        <w:rPr>
          <w:rFonts w:ascii="Century Gothic" w:hAnsi="Century Gothic"/>
          <w:sz w:val="20"/>
          <w:szCs w:val="20"/>
          <w:shd w:val="clear" w:color="auto" w:fill="FFFFFF"/>
        </w:rPr>
        <w:t xml:space="preserve"> produkt</w:t>
      </w:r>
      <w:r w:rsidR="0050240B">
        <w:rPr>
          <w:rFonts w:ascii="Century Gothic" w:hAnsi="Century Gothic"/>
          <w:sz w:val="20"/>
          <w:szCs w:val="20"/>
          <w:shd w:val="clear" w:color="auto" w:fill="FFFFFF"/>
        </w:rPr>
        <w:t>ów</w:t>
      </w:r>
      <w:r w:rsidR="0050240B" w:rsidRPr="0050240B">
        <w:rPr>
          <w:rFonts w:ascii="Century Gothic" w:hAnsi="Century Gothic"/>
          <w:sz w:val="20"/>
          <w:szCs w:val="20"/>
          <w:shd w:val="clear" w:color="auto" w:fill="FFFFFF"/>
        </w:rPr>
        <w:t xml:space="preserve"> przeciwdziałając</w:t>
      </w:r>
      <w:r w:rsidR="00F00404">
        <w:rPr>
          <w:rFonts w:ascii="Century Gothic" w:hAnsi="Century Gothic"/>
          <w:sz w:val="20"/>
          <w:szCs w:val="20"/>
          <w:shd w:val="clear" w:color="auto" w:fill="FFFFFF"/>
        </w:rPr>
        <w:t>ych</w:t>
      </w:r>
      <w:r w:rsidR="0050240B" w:rsidRPr="0050240B">
        <w:rPr>
          <w:rFonts w:ascii="Century Gothic" w:hAnsi="Century Gothic"/>
          <w:sz w:val="20"/>
          <w:szCs w:val="20"/>
          <w:shd w:val="clear" w:color="auto" w:fill="FFFFFF"/>
        </w:rPr>
        <w:t xml:space="preserve"> oznakom starzenia</w:t>
      </w:r>
      <w:r w:rsidR="00F00404">
        <w:rPr>
          <w:rFonts w:ascii="Century Gothic" w:hAnsi="Century Gothic"/>
          <w:sz w:val="20"/>
          <w:szCs w:val="20"/>
          <w:shd w:val="clear" w:color="auto" w:fill="FFFFFF"/>
        </w:rPr>
        <w:t xml:space="preserve"> się skóry</w:t>
      </w:r>
      <w:r w:rsidR="0050240B" w:rsidRPr="0050240B">
        <w:rPr>
          <w:rFonts w:ascii="Century Gothic" w:hAnsi="Century Gothic"/>
          <w:sz w:val="20"/>
          <w:szCs w:val="20"/>
          <w:shd w:val="clear" w:color="auto" w:fill="FFFFFF"/>
        </w:rPr>
        <w:t xml:space="preserve">. </w:t>
      </w:r>
      <w:r w:rsidR="00FA481B" w:rsidRPr="0050240B">
        <w:rPr>
          <w:rFonts w:ascii="Century Gothic" w:hAnsi="Century Gothic"/>
          <w:sz w:val="20"/>
          <w:szCs w:val="20"/>
        </w:rPr>
        <w:t xml:space="preserve">Marka </w:t>
      </w:r>
      <w:r w:rsidR="00FB7F9E" w:rsidRPr="0050240B">
        <w:rPr>
          <w:rFonts w:ascii="Century Gothic" w:hAnsi="Century Gothic"/>
          <w:sz w:val="20"/>
          <w:szCs w:val="20"/>
        </w:rPr>
        <w:t>wyróżni</w:t>
      </w:r>
      <w:r w:rsidR="00743057" w:rsidRPr="0050240B">
        <w:rPr>
          <w:rFonts w:ascii="Century Gothic" w:hAnsi="Century Gothic"/>
          <w:sz w:val="20"/>
          <w:szCs w:val="20"/>
        </w:rPr>
        <w:t>ła</w:t>
      </w:r>
      <w:r w:rsidR="00FB7F9E" w:rsidRPr="0050240B">
        <w:rPr>
          <w:rFonts w:ascii="Century Gothic" w:hAnsi="Century Gothic"/>
          <w:sz w:val="20"/>
          <w:szCs w:val="20"/>
        </w:rPr>
        <w:t xml:space="preserve"> 3 podstawowe potrzeby skóry</w:t>
      </w:r>
      <w:r w:rsidR="00934E55" w:rsidRPr="0050240B">
        <w:rPr>
          <w:rFonts w:ascii="Century Gothic" w:hAnsi="Century Gothic"/>
          <w:sz w:val="20"/>
          <w:szCs w:val="20"/>
        </w:rPr>
        <w:t xml:space="preserve"> w czasie okołomenopauzalnym</w:t>
      </w:r>
      <w:r w:rsidR="00FB7F9E" w:rsidRPr="0050240B">
        <w:rPr>
          <w:rFonts w:ascii="Century Gothic" w:hAnsi="Century Gothic"/>
          <w:sz w:val="20"/>
          <w:szCs w:val="20"/>
        </w:rPr>
        <w:t>: gęstość, odżywienie i promienność</w:t>
      </w:r>
      <w:r w:rsidR="00F00404">
        <w:rPr>
          <w:rFonts w:ascii="Century Gothic" w:hAnsi="Century Gothic"/>
          <w:sz w:val="20"/>
          <w:szCs w:val="20"/>
        </w:rPr>
        <w:t xml:space="preserve">, którym odpowiadają 3 rutyny pielęgnacyjne: </w:t>
      </w:r>
      <w:r w:rsidR="00F00404" w:rsidRPr="00F00404">
        <w:rPr>
          <w:rFonts w:ascii="Century Gothic" w:hAnsi="Century Gothic"/>
          <w:sz w:val="20"/>
          <w:szCs w:val="20"/>
          <w:shd w:val="clear" w:color="auto" w:fill="FFFFFF"/>
        </w:rPr>
        <w:t>Kompleks Uzupełniający, Magistral oraz Rose Platinium.</w:t>
      </w:r>
      <w:r w:rsidR="00F00404">
        <w:rPr>
          <w:rFonts w:ascii="Century Gothic" w:hAnsi="Century Gothic"/>
          <w:sz w:val="20"/>
          <w:szCs w:val="20"/>
          <w:shd w:val="clear" w:color="auto" w:fill="FFFFFF"/>
        </w:rPr>
        <w:t xml:space="preserve"> </w:t>
      </w:r>
      <w:r w:rsidR="00F00404" w:rsidRPr="00F00404">
        <w:rPr>
          <w:rFonts w:ascii="Century Gothic" w:hAnsi="Century Gothic"/>
          <w:sz w:val="20"/>
          <w:szCs w:val="20"/>
          <w:shd w:val="clear" w:color="auto" w:fill="FFFFFF"/>
        </w:rPr>
        <w:t>Każd</w:t>
      </w:r>
      <w:r w:rsidR="00F00404">
        <w:rPr>
          <w:rFonts w:ascii="Century Gothic" w:hAnsi="Century Gothic"/>
          <w:sz w:val="20"/>
          <w:szCs w:val="20"/>
          <w:shd w:val="clear" w:color="auto" w:fill="FFFFFF"/>
        </w:rPr>
        <w:t>ą</w:t>
      </w:r>
      <w:r w:rsidR="00F00404" w:rsidRPr="00F00404">
        <w:rPr>
          <w:rFonts w:ascii="Century Gothic" w:hAnsi="Century Gothic"/>
          <w:sz w:val="20"/>
          <w:szCs w:val="20"/>
          <w:shd w:val="clear" w:color="auto" w:fill="FFFFFF"/>
        </w:rPr>
        <w:t xml:space="preserve"> z nich wyróżniają inne składniki aktywne i różne działanie na skórę, zawsze jednak nadając skórze intensywne uczucie komfortu, ujędrnienie oraz nawilżenie.</w:t>
      </w:r>
    </w:p>
    <w:p w14:paraId="4E4C3B05" w14:textId="694E696A" w:rsidR="00FB7F9E" w:rsidRDefault="00830AE8" w:rsidP="00D720E0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 wp14:anchorId="7655D3DD" wp14:editId="55ADC0B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390775" cy="2725870"/>
            <wp:effectExtent l="0" t="0" r="0" b="0"/>
            <wp:wrapSquare wrapText="bothSides"/>
            <wp:docPr id="1" name="Obraz 1" descr="Obraz zawierający kosmetyk, mleczko,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chy-Cream-Neovadiol-Night-000-3337875483940-Front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42" t="18849" r="18816" b="11210"/>
                    <a:stretch/>
                  </pic:blipFill>
                  <pic:spPr bwMode="auto">
                    <a:xfrm>
                      <a:off x="0" y="0"/>
                      <a:ext cx="2390775" cy="2725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E55">
        <w:rPr>
          <w:rFonts w:ascii="Century Gothic" w:hAnsi="Century Gothic"/>
          <w:sz w:val="20"/>
          <w:szCs w:val="20"/>
        </w:rPr>
        <w:t>Jeśli Twoja</w:t>
      </w:r>
      <w:r w:rsidR="00FB7F9E">
        <w:rPr>
          <w:rFonts w:ascii="Century Gothic" w:hAnsi="Century Gothic"/>
          <w:sz w:val="20"/>
          <w:szCs w:val="20"/>
        </w:rPr>
        <w:t xml:space="preserve"> skóra wiotczeje</w:t>
      </w:r>
      <w:r w:rsidR="00934E55">
        <w:rPr>
          <w:rFonts w:ascii="Century Gothic" w:hAnsi="Century Gothic"/>
          <w:sz w:val="20"/>
          <w:szCs w:val="20"/>
        </w:rPr>
        <w:t xml:space="preserve"> i </w:t>
      </w:r>
      <w:r w:rsidR="00FB7F9E">
        <w:rPr>
          <w:rFonts w:ascii="Century Gothic" w:hAnsi="Century Gothic"/>
          <w:sz w:val="20"/>
          <w:szCs w:val="20"/>
        </w:rPr>
        <w:t>zmienia się kontur twarzy – od owalu przez kości policzkowe, na obszarze pod oczami i szyi kończąc</w:t>
      </w:r>
      <w:r w:rsidR="00934E55">
        <w:rPr>
          <w:rFonts w:ascii="Century Gothic" w:hAnsi="Century Gothic"/>
          <w:sz w:val="20"/>
          <w:szCs w:val="20"/>
        </w:rPr>
        <w:t xml:space="preserve"> – oznacza to, że </w:t>
      </w:r>
      <w:r w:rsidR="00CC3EBD">
        <w:rPr>
          <w:rFonts w:ascii="Century Gothic" w:hAnsi="Century Gothic"/>
          <w:sz w:val="20"/>
          <w:szCs w:val="20"/>
        </w:rPr>
        <w:t>główną potrzebą</w:t>
      </w:r>
      <w:r w:rsidR="00934E55">
        <w:rPr>
          <w:rFonts w:ascii="Century Gothic" w:hAnsi="Century Gothic"/>
          <w:sz w:val="20"/>
          <w:szCs w:val="20"/>
        </w:rPr>
        <w:t xml:space="preserve"> </w:t>
      </w:r>
      <w:r w:rsidR="00CC3EBD">
        <w:rPr>
          <w:rFonts w:ascii="Century Gothic" w:hAnsi="Century Gothic"/>
          <w:sz w:val="20"/>
          <w:szCs w:val="20"/>
        </w:rPr>
        <w:t xml:space="preserve">Twojej skóry jest </w:t>
      </w:r>
      <w:r w:rsidR="00934E55">
        <w:rPr>
          <w:rFonts w:ascii="Century Gothic" w:hAnsi="Century Gothic"/>
          <w:b/>
          <w:bCs/>
          <w:sz w:val="20"/>
          <w:szCs w:val="20"/>
        </w:rPr>
        <w:t>gęstoś</w:t>
      </w:r>
      <w:r w:rsidR="00CC3EBD">
        <w:rPr>
          <w:rFonts w:ascii="Century Gothic" w:hAnsi="Century Gothic"/>
          <w:b/>
          <w:bCs/>
          <w:sz w:val="20"/>
          <w:szCs w:val="20"/>
        </w:rPr>
        <w:t>ć</w:t>
      </w:r>
      <w:r w:rsidR="00934E55">
        <w:rPr>
          <w:rFonts w:ascii="Century Gothic" w:hAnsi="Century Gothic"/>
          <w:sz w:val="20"/>
          <w:szCs w:val="20"/>
        </w:rPr>
        <w:t xml:space="preserve">, a idealnie dobranym kremem dla Ciebie będzie </w:t>
      </w:r>
      <w:r w:rsidR="00934E55" w:rsidRPr="00FA481B">
        <w:rPr>
          <w:rFonts w:ascii="Century Gothic" w:hAnsi="Century Gothic"/>
          <w:b/>
          <w:bCs/>
          <w:sz w:val="20"/>
          <w:szCs w:val="20"/>
        </w:rPr>
        <w:t xml:space="preserve">Neovadiol Kompleks </w:t>
      </w:r>
      <w:r w:rsidR="00CC3EBD" w:rsidRPr="00FA481B">
        <w:rPr>
          <w:rFonts w:ascii="Century Gothic" w:hAnsi="Century Gothic"/>
          <w:b/>
          <w:bCs/>
          <w:sz w:val="20"/>
          <w:szCs w:val="20"/>
        </w:rPr>
        <w:t>Uzupełniający</w:t>
      </w:r>
      <w:r w:rsidR="00CC3EBD">
        <w:rPr>
          <w:rFonts w:ascii="Century Gothic" w:hAnsi="Century Gothic"/>
          <w:sz w:val="20"/>
          <w:szCs w:val="20"/>
        </w:rPr>
        <w:t>.</w:t>
      </w:r>
    </w:p>
    <w:p w14:paraId="5D8104E8" w14:textId="78714126" w:rsidR="00FA481B" w:rsidRDefault="00FA481B" w:rsidP="00D720E0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Krem na noc Neovadiol Kompleks Uzupełniający </w:t>
      </w:r>
      <w:r w:rsidR="009F75AD" w:rsidRPr="00C846E0">
        <w:rPr>
          <w:rFonts w:ascii="Century Gothic" w:hAnsi="Century Gothic"/>
          <w:sz w:val="20"/>
          <w:szCs w:val="20"/>
        </w:rPr>
        <w:t>zapewnia efekt chłodzący</w:t>
      </w:r>
      <w:r w:rsidRPr="00C846E0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– zmniejsza temperaturę skóry aż o 2.7</w:t>
      </w:r>
      <w:r w:rsidRPr="00FA481B">
        <w:rPr>
          <w:rFonts w:ascii="Century Gothic" w:hAnsi="Century Gothic"/>
          <w:sz w:val="20"/>
          <w:szCs w:val="20"/>
        </w:rPr>
        <w:t>°C</w:t>
      </w:r>
      <w:r w:rsidR="006F352F">
        <w:rPr>
          <w:rStyle w:val="Odwoanieprzypisudolnego"/>
          <w:rFonts w:ascii="Century Gothic" w:hAnsi="Century Gothic"/>
          <w:sz w:val="20"/>
          <w:szCs w:val="20"/>
        </w:rPr>
        <w:footnoteReference w:id="2"/>
      </w:r>
      <w:r>
        <w:rPr>
          <w:rFonts w:ascii="Century Gothic" w:hAnsi="Century Gothic"/>
          <w:sz w:val="20"/>
          <w:szCs w:val="20"/>
        </w:rPr>
        <w:t xml:space="preserve">. W jego składzie znajdziemy między innymi </w:t>
      </w:r>
      <w:proofErr w:type="spellStart"/>
      <w:r w:rsidRPr="00FA481B">
        <w:rPr>
          <w:rFonts w:ascii="Century Gothic" w:hAnsi="Century Gothic"/>
          <w:b/>
          <w:bCs/>
          <w:sz w:val="20"/>
          <w:szCs w:val="20"/>
        </w:rPr>
        <w:t>proksylan</w:t>
      </w:r>
      <w:proofErr w:type="spellEnd"/>
      <w:r>
        <w:rPr>
          <w:rFonts w:ascii="Century Gothic" w:hAnsi="Century Gothic"/>
          <w:sz w:val="20"/>
          <w:szCs w:val="20"/>
        </w:rPr>
        <w:t>, który przywraca gęstość skóry, działa wygładzająco i zmniejsza widoczność zmarszczek oraz nawilżający, ujędrniający</w:t>
      </w:r>
      <w:r w:rsidR="00EE7DBF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poprawiający sprężystość </w:t>
      </w:r>
      <w:r w:rsidR="00EE7DBF">
        <w:rPr>
          <w:rFonts w:ascii="Century Gothic" w:hAnsi="Century Gothic"/>
          <w:sz w:val="20"/>
          <w:szCs w:val="20"/>
        </w:rPr>
        <w:t>i</w:t>
      </w:r>
      <w:r>
        <w:rPr>
          <w:rFonts w:ascii="Century Gothic" w:hAnsi="Century Gothic"/>
          <w:sz w:val="20"/>
          <w:szCs w:val="20"/>
        </w:rPr>
        <w:t xml:space="preserve"> elastyczność skóry </w:t>
      </w:r>
      <w:r w:rsidRPr="00FA481B">
        <w:rPr>
          <w:rFonts w:ascii="Century Gothic" w:hAnsi="Century Gothic"/>
          <w:b/>
          <w:bCs/>
          <w:sz w:val="20"/>
          <w:szCs w:val="20"/>
        </w:rPr>
        <w:t>kwas hialuronowy</w:t>
      </w:r>
      <w:r>
        <w:rPr>
          <w:rFonts w:ascii="Century Gothic" w:hAnsi="Century Gothic"/>
          <w:sz w:val="20"/>
          <w:szCs w:val="20"/>
        </w:rPr>
        <w:t>.</w:t>
      </w:r>
    </w:p>
    <w:p w14:paraId="39A62D2C" w14:textId="77777777" w:rsidR="00830AE8" w:rsidRDefault="00830AE8" w:rsidP="00D720E0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Opak. 50 ml, cena: 129,90 zł</w:t>
      </w:r>
    </w:p>
    <w:p w14:paraId="371FB23F" w14:textId="77777777" w:rsidR="00F857BC" w:rsidRDefault="009B31D0" w:rsidP="00D720E0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05C62670" wp14:editId="1DBD4BE4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2486025" cy="2657475"/>
            <wp:effectExtent l="0" t="0" r="9525" b="9525"/>
            <wp:wrapSquare wrapText="bothSides"/>
            <wp:docPr id="4" name="Obraz 4" descr="Obraz zawierający kosmetyk, kubek, siedzi,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ichy-Neovadiol-Magistral-Night-Care-RGB-LD-000-3337875708906-Front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22" t="21517" r="17599" b="11779"/>
                    <a:stretch/>
                  </pic:blipFill>
                  <pic:spPr bwMode="auto">
                    <a:xfrm>
                      <a:off x="0" y="0"/>
                      <a:ext cx="2486025" cy="2657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05FCBE" w14:textId="77777777" w:rsidR="009B31D0" w:rsidRPr="00934E55" w:rsidRDefault="009B31D0" w:rsidP="00D720E0">
      <w:pPr>
        <w:jc w:val="both"/>
        <w:rPr>
          <w:rFonts w:ascii="Century Gothic" w:hAnsi="Century Gothic"/>
          <w:sz w:val="20"/>
          <w:szCs w:val="20"/>
        </w:rPr>
      </w:pPr>
    </w:p>
    <w:p w14:paraId="3EBDE768" w14:textId="7CD39623" w:rsidR="00FB7F9E" w:rsidRDefault="00CC3EBD" w:rsidP="00D720E0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Jeżeli</w:t>
      </w:r>
      <w:r w:rsidR="00FB7F9E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masz </w:t>
      </w:r>
      <w:r w:rsidR="00FB7F9E">
        <w:rPr>
          <w:rFonts w:ascii="Century Gothic" w:hAnsi="Century Gothic"/>
          <w:sz w:val="20"/>
          <w:szCs w:val="20"/>
        </w:rPr>
        <w:t>bardzo such</w:t>
      </w:r>
      <w:r>
        <w:rPr>
          <w:rFonts w:ascii="Century Gothic" w:hAnsi="Century Gothic"/>
          <w:sz w:val="20"/>
          <w:szCs w:val="20"/>
        </w:rPr>
        <w:t xml:space="preserve">ą skórę i odczuwasz </w:t>
      </w:r>
      <w:r w:rsidR="00FB7F9E">
        <w:rPr>
          <w:rFonts w:ascii="Century Gothic" w:hAnsi="Century Gothic"/>
          <w:sz w:val="20"/>
          <w:szCs w:val="20"/>
        </w:rPr>
        <w:t>dyskomfort spowodowany wyraźnym ściągnięciem i swędzeniem skóry</w:t>
      </w:r>
      <w:r>
        <w:rPr>
          <w:rFonts w:ascii="Century Gothic" w:hAnsi="Century Gothic"/>
          <w:sz w:val="20"/>
          <w:szCs w:val="20"/>
        </w:rPr>
        <w:t xml:space="preserve">, masz dużą potrzebę </w:t>
      </w:r>
      <w:r>
        <w:rPr>
          <w:rFonts w:ascii="Century Gothic" w:hAnsi="Century Gothic"/>
          <w:b/>
          <w:bCs/>
          <w:sz w:val="20"/>
          <w:szCs w:val="20"/>
        </w:rPr>
        <w:t xml:space="preserve">odżywienia </w:t>
      </w:r>
      <w:r>
        <w:rPr>
          <w:rFonts w:ascii="Century Gothic" w:hAnsi="Century Gothic"/>
          <w:sz w:val="20"/>
          <w:szCs w:val="20"/>
        </w:rPr>
        <w:t>–</w:t>
      </w:r>
      <w:r w:rsidR="00F00404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sprawdzi się u Ciebie </w:t>
      </w:r>
      <w:r w:rsidRPr="00F00404">
        <w:rPr>
          <w:rFonts w:ascii="Century Gothic" w:hAnsi="Century Gothic"/>
          <w:b/>
          <w:bCs/>
          <w:sz w:val="20"/>
          <w:szCs w:val="20"/>
        </w:rPr>
        <w:t>Neovadiol Magistral</w:t>
      </w:r>
      <w:r w:rsidR="00506D7D">
        <w:rPr>
          <w:rFonts w:ascii="Century Gothic" w:hAnsi="Century Gothic"/>
          <w:sz w:val="20"/>
          <w:szCs w:val="20"/>
        </w:rPr>
        <w:t xml:space="preserve">, który dzięki wysokiej koncentracji </w:t>
      </w:r>
      <w:r w:rsidR="00506D7D" w:rsidRPr="00506D7D">
        <w:rPr>
          <w:rFonts w:ascii="Century Gothic" w:hAnsi="Century Gothic"/>
          <w:b/>
          <w:bCs/>
          <w:sz w:val="20"/>
          <w:szCs w:val="20"/>
        </w:rPr>
        <w:t>kwasów tłuszczowych Omega 3-6-9</w:t>
      </w:r>
      <w:r w:rsidR="00506D7D">
        <w:rPr>
          <w:rFonts w:ascii="Century Gothic" w:hAnsi="Century Gothic"/>
          <w:sz w:val="20"/>
          <w:szCs w:val="20"/>
        </w:rPr>
        <w:t xml:space="preserve"> uzupełnia 100% utraty lipidów</w:t>
      </w:r>
      <w:r w:rsidR="006F352F">
        <w:rPr>
          <w:rStyle w:val="Odwoanieprzypisudolnego"/>
          <w:rFonts w:ascii="Century Gothic" w:hAnsi="Century Gothic"/>
          <w:sz w:val="20"/>
          <w:szCs w:val="20"/>
        </w:rPr>
        <w:footnoteReference w:id="3"/>
      </w:r>
      <w:r w:rsidR="00506D7D">
        <w:rPr>
          <w:rFonts w:ascii="Century Gothic" w:hAnsi="Century Gothic"/>
          <w:sz w:val="20"/>
          <w:szCs w:val="20"/>
        </w:rPr>
        <w:t xml:space="preserve">! Zawarty w formule </w:t>
      </w:r>
      <w:proofErr w:type="spellStart"/>
      <w:r w:rsidR="00F857BC">
        <w:rPr>
          <w:rFonts w:ascii="Century Gothic" w:hAnsi="Century Gothic"/>
          <w:b/>
          <w:bCs/>
          <w:sz w:val="20"/>
          <w:szCs w:val="20"/>
        </w:rPr>
        <w:t>Hedion</w:t>
      </w:r>
      <w:proofErr w:type="spellEnd"/>
      <w:r w:rsidR="00F857BC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F857BC">
        <w:rPr>
          <w:rFonts w:ascii="Century Gothic" w:hAnsi="Century Gothic"/>
          <w:sz w:val="20"/>
          <w:szCs w:val="20"/>
        </w:rPr>
        <w:t>zmniejsza suchość skóry i przywraca jej naturalny koloryt.</w:t>
      </w:r>
    </w:p>
    <w:p w14:paraId="16634737" w14:textId="77777777" w:rsidR="00830AE8" w:rsidRDefault="00830AE8" w:rsidP="00D720E0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Opak. 50 ml, cena: 129,90 zł</w:t>
      </w:r>
    </w:p>
    <w:p w14:paraId="79AFD8ED" w14:textId="77777777" w:rsidR="009B31D0" w:rsidRDefault="009B31D0" w:rsidP="00D720E0">
      <w:pPr>
        <w:jc w:val="both"/>
        <w:rPr>
          <w:rFonts w:ascii="Century Gothic" w:hAnsi="Century Gothic"/>
          <w:sz w:val="20"/>
          <w:szCs w:val="20"/>
        </w:rPr>
      </w:pPr>
    </w:p>
    <w:p w14:paraId="6A21F508" w14:textId="77777777" w:rsidR="009B31D0" w:rsidRPr="00CC3EBD" w:rsidRDefault="009B31D0" w:rsidP="00D720E0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 wp14:anchorId="02151BF6" wp14:editId="7EDE4D55">
            <wp:simplePos x="0" y="0"/>
            <wp:positionH relativeFrom="margin">
              <wp:align>left</wp:align>
            </wp:positionH>
            <wp:positionV relativeFrom="paragraph">
              <wp:posOffset>34290</wp:posOffset>
            </wp:positionV>
            <wp:extent cx="2315845" cy="2602230"/>
            <wp:effectExtent l="0" t="0" r="0" b="0"/>
            <wp:wrapSquare wrapText="bothSides"/>
            <wp:docPr id="6" name="Obraz 6" descr="Obraz zawierający siedzi, stół, mleczko, to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ichy-Neovadiol-Rose-Platinium-Night-Care-50ml-RGB-LD-000-3337875646796-Front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38" t="23788" r="19477" b="12624"/>
                    <a:stretch/>
                  </pic:blipFill>
                  <pic:spPr bwMode="auto">
                    <a:xfrm>
                      <a:off x="0" y="0"/>
                      <a:ext cx="2315845" cy="2602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C21457" w14:textId="77777777" w:rsidR="009B31D0" w:rsidRDefault="009B31D0" w:rsidP="00D720E0">
      <w:pPr>
        <w:jc w:val="both"/>
        <w:rPr>
          <w:rFonts w:ascii="Century Gothic" w:hAnsi="Century Gothic"/>
          <w:sz w:val="20"/>
          <w:szCs w:val="20"/>
        </w:rPr>
      </w:pPr>
    </w:p>
    <w:p w14:paraId="37931EAE" w14:textId="589B8C64" w:rsidR="00FB7F9E" w:rsidRDefault="00CC3EBD" w:rsidP="00D720E0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Jeśli zaś czujesz, że Twoja skóra </w:t>
      </w:r>
      <w:r w:rsidR="00934E55">
        <w:rPr>
          <w:rFonts w:ascii="Century Gothic" w:hAnsi="Century Gothic"/>
          <w:sz w:val="20"/>
          <w:szCs w:val="20"/>
        </w:rPr>
        <w:t>tra</w:t>
      </w:r>
      <w:r>
        <w:rPr>
          <w:rFonts w:ascii="Century Gothic" w:hAnsi="Century Gothic"/>
          <w:sz w:val="20"/>
          <w:szCs w:val="20"/>
        </w:rPr>
        <w:t>ci</w:t>
      </w:r>
      <w:r w:rsidR="00934E55">
        <w:rPr>
          <w:rFonts w:ascii="Century Gothic" w:hAnsi="Century Gothic"/>
          <w:sz w:val="20"/>
          <w:szCs w:val="20"/>
        </w:rPr>
        <w:t xml:space="preserve"> koloryt, witalnoś</w:t>
      </w:r>
      <w:r>
        <w:rPr>
          <w:rFonts w:ascii="Century Gothic" w:hAnsi="Century Gothic"/>
          <w:sz w:val="20"/>
          <w:szCs w:val="20"/>
        </w:rPr>
        <w:t>ć</w:t>
      </w:r>
      <w:r w:rsidR="00934E55">
        <w:rPr>
          <w:rFonts w:ascii="Century Gothic" w:hAnsi="Century Gothic"/>
          <w:sz w:val="20"/>
          <w:szCs w:val="20"/>
        </w:rPr>
        <w:t xml:space="preserve"> i blask, </w:t>
      </w:r>
      <w:r>
        <w:rPr>
          <w:rFonts w:ascii="Century Gothic" w:hAnsi="Century Gothic"/>
          <w:sz w:val="20"/>
          <w:szCs w:val="20"/>
        </w:rPr>
        <w:t>a ponad</w:t>
      </w:r>
      <w:r w:rsidR="00BB33CB">
        <w:rPr>
          <w:rFonts w:ascii="Century Gothic" w:hAnsi="Century Gothic"/>
          <w:sz w:val="20"/>
          <w:szCs w:val="20"/>
        </w:rPr>
        <w:t xml:space="preserve">to męczy Cię jej </w:t>
      </w:r>
      <w:r w:rsidR="00934E55">
        <w:rPr>
          <w:rFonts w:ascii="Century Gothic" w:hAnsi="Century Gothic"/>
          <w:sz w:val="20"/>
          <w:szCs w:val="20"/>
        </w:rPr>
        <w:t>suchość</w:t>
      </w:r>
      <w:r w:rsidR="00BB33CB">
        <w:rPr>
          <w:rFonts w:ascii="Century Gothic" w:hAnsi="Century Gothic"/>
          <w:sz w:val="20"/>
          <w:szCs w:val="20"/>
        </w:rPr>
        <w:t xml:space="preserve"> – sprawdź </w:t>
      </w:r>
      <w:r w:rsidR="00BB33CB" w:rsidRPr="005F69E4">
        <w:rPr>
          <w:rFonts w:ascii="Century Gothic" w:hAnsi="Century Gothic"/>
          <w:b/>
          <w:bCs/>
          <w:sz w:val="20"/>
          <w:szCs w:val="20"/>
        </w:rPr>
        <w:t>Neovadiol Rose Platinium</w:t>
      </w:r>
      <w:r w:rsidR="00F857BC">
        <w:rPr>
          <w:rFonts w:ascii="Century Gothic" w:hAnsi="Century Gothic"/>
          <w:sz w:val="20"/>
          <w:szCs w:val="20"/>
        </w:rPr>
        <w:t xml:space="preserve">. Dzięki zawartości </w:t>
      </w:r>
      <w:r w:rsidR="00F857BC">
        <w:rPr>
          <w:rFonts w:ascii="Century Gothic" w:hAnsi="Century Gothic"/>
          <w:b/>
          <w:bCs/>
          <w:sz w:val="20"/>
          <w:szCs w:val="20"/>
        </w:rPr>
        <w:t xml:space="preserve">wapnia </w:t>
      </w:r>
      <w:r w:rsidR="009F75AD" w:rsidRPr="00C846E0">
        <w:rPr>
          <w:rFonts w:ascii="Century Gothic" w:hAnsi="Century Gothic"/>
          <w:sz w:val="20"/>
          <w:szCs w:val="20"/>
        </w:rPr>
        <w:t>zapewni</w:t>
      </w:r>
      <w:r w:rsidR="00F857BC" w:rsidRPr="00C846E0">
        <w:rPr>
          <w:rFonts w:ascii="Century Gothic" w:hAnsi="Century Gothic"/>
          <w:sz w:val="20"/>
          <w:szCs w:val="20"/>
        </w:rPr>
        <w:t xml:space="preserve"> </w:t>
      </w:r>
      <w:r w:rsidR="00F857BC">
        <w:rPr>
          <w:rFonts w:ascii="Century Gothic" w:hAnsi="Century Gothic"/>
          <w:sz w:val="20"/>
          <w:szCs w:val="20"/>
        </w:rPr>
        <w:t xml:space="preserve">witalność i sprężystość skóry, zaś </w:t>
      </w:r>
      <w:r w:rsidR="00F857BC">
        <w:rPr>
          <w:rFonts w:ascii="Century Gothic" w:hAnsi="Century Gothic"/>
          <w:b/>
          <w:bCs/>
          <w:sz w:val="20"/>
          <w:szCs w:val="20"/>
        </w:rPr>
        <w:t xml:space="preserve">cukry roślinne </w:t>
      </w:r>
      <w:r w:rsidR="00F857BC">
        <w:rPr>
          <w:rFonts w:ascii="Century Gothic" w:hAnsi="Century Gothic"/>
          <w:sz w:val="20"/>
          <w:szCs w:val="20"/>
        </w:rPr>
        <w:t xml:space="preserve">redukują powstawanie nocnych zmarszczek. </w:t>
      </w:r>
      <w:r w:rsidR="00F857BC">
        <w:rPr>
          <w:rFonts w:ascii="Century Gothic" w:hAnsi="Century Gothic"/>
          <w:b/>
          <w:bCs/>
          <w:sz w:val="20"/>
          <w:szCs w:val="20"/>
        </w:rPr>
        <w:t xml:space="preserve">Wosk pszczeli </w:t>
      </w:r>
      <w:r w:rsidR="009F75AD" w:rsidRPr="00C846E0">
        <w:rPr>
          <w:rFonts w:ascii="Century Gothic" w:hAnsi="Century Gothic"/>
          <w:sz w:val="20"/>
          <w:szCs w:val="20"/>
        </w:rPr>
        <w:t>regeneruje</w:t>
      </w:r>
      <w:r w:rsidR="00F857BC">
        <w:rPr>
          <w:rFonts w:ascii="Century Gothic" w:hAnsi="Century Gothic"/>
          <w:sz w:val="20"/>
          <w:szCs w:val="20"/>
        </w:rPr>
        <w:t xml:space="preserve">, chroni i głęboko rewitalizuje skórę, a </w:t>
      </w:r>
      <w:r w:rsidR="00F857BC">
        <w:rPr>
          <w:rFonts w:ascii="Century Gothic" w:hAnsi="Century Gothic"/>
          <w:b/>
          <w:bCs/>
          <w:sz w:val="20"/>
          <w:szCs w:val="20"/>
        </w:rPr>
        <w:t xml:space="preserve">różane pigmenty </w:t>
      </w:r>
      <w:r w:rsidR="00F857BC">
        <w:rPr>
          <w:rFonts w:ascii="Century Gothic" w:hAnsi="Century Gothic"/>
          <w:sz w:val="20"/>
          <w:szCs w:val="20"/>
        </w:rPr>
        <w:t>nadają skórze zdrowego kolorytu.</w:t>
      </w:r>
    </w:p>
    <w:p w14:paraId="220CC138" w14:textId="77777777" w:rsidR="009B31D0" w:rsidRDefault="009B31D0" w:rsidP="009B31D0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Opak. 50 ml, cena: 129,90 zł</w:t>
      </w:r>
    </w:p>
    <w:p w14:paraId="5E5D4A2C" w14:textId="77777777" w:rsidR="009B31D0" w:rsidRDefault="009B31D0" w:rsidP="00D720E0">
      <w:pPr>
        <w:jc w:val="both"/>
        <w:rPr>
          <w:rFonts w:ascii="Century Gothic" w:hAnsi="Century Gothic"/>
          <w:sz w:val="20"/>
          <w:szCs w:val="20"/>
        </w:rPr>
      </w:pPr>
    </w:p>
    <w:p w14:paraId="3BF3691B" w14:textId="77777777" w:rsidR="009B31D0" w:rsidRDefault="009B31D0" w:rsidP="00D720E0">
      <w:pPr>
        <w:jc w:val="both"/>
        <w:rPr>
          <w:rFonts w:ascii="Century Gothic" w:hAnsi="Century Gothic"/>
          <w:sz w:val="20"/>
          <w:szCs w:val="20"/>
        </w:rPr>
      </w:pPr>
    </w:p>
    <w:p w14:paraId="0413F29A" w14:textId="77777777" w:rsidR="009B31D0" w:rsidRDefault="009B31D0" w:rsidP="00D720E0">
      <w:pPr>
        <w:jc w:val="both"/>
        <w:rPr>
          <w:rFonts w:ascii="Century Gothic" w:hAnsi="Century Gothic"/>
          <w:sz w:val="20"/>
          <w:szCs w:val="20"/>
        </w:rPr>
      </w:pPr>
    </w:p>
    <w:p w14:paraId="0C4E9D7E" w14:textId="77777777" w:rsidR="00F857BC" w:rsidRPr="00F857BC" w:rsidRDefault="00F857BC" w:rsidP="00F857BC">
      <w:pPr>
        <w:pStyle w:val="NormalnyWeb"/>
        <w:shd w:val="clear" w:color="auto" w:fill="FFFFFF"/>
        <w:spacing w:before="0" w:beforeAutospacing="0" w:after="240" w:afterAutospacing="0" w:line="280" w:lineRule="atLeast"/>
        <w:jc w:val="both"/>
        <w:textAlignment w:val="baseline"/>
        <w:rPr>
          <w:rFonts w:ascii="Century Gothic" w:hAnsi="Century Gothic" w:cs="Helvetica"/>
          <w:b/>
          <w:bCs/>
          <w:color w:val="000000"/>
          <w:sz w:val="18"/>
          <w:szCs w:val="18"/>
        </w:rPr>
      </w:pPr>
      <w:r w:rsidRPr="00F857BC">
        <w:rPr>
          <w:rFonts w:ascii="Century Gothic" w:hAnsi="Century Gothic" w:cs="Helvetica"/>
          <w:b/>
          <w:bCs/>
          <w:color w:val="000000"/>
          <w:sz w:val="18"/>
          <w:szCs w:val="18"/>
        </w:rPr>
        <w:t>O Neovadiolu:</w:t>
      </w:r>
    </w:p>
    <w:p w14:paraId="3EFCB04F" w14:textId="52AD7F14" w:rsidR="00766F25" w:rsidRPr="009F75AD" w:rsidRDefault="00D06E67" w:rsidP="00F857BC">
      <w:pPr>
        <w:pStyle w:val="NormalnyWeb"/>
        <w:shd w:val="clear" w:color="auto" w:fill="FFFFFF"/>
        <w:spacing w:before="0" w:beforeAutospacing="0" w:after="0" w:afterAutospacing="0" w:line="280" w:lineRule="atLeast"/>
        <w:jc w:val="both"/>
        <w:textAlignment w:val="baseline"/>
        <w:rPr>
          <w:rFonts w:ascii="Century Gothic" w:hAnsi="Century Gothic" w:cs="Helvetica"/>
          <w:b/>
          <w:bCs/>
          <w:color w:val="FF0000"/>
          <w:sz w:val="18"/>
          <w:szCs w:val="18"/>
        </w:rPr>
      </w:pPr>
      <w:r w:rsidRPr="00F857BC">
        <w:rPr>
          <w:rStyle w:val="Pogrubienie"/>
          <w:rFonts w:ascii="Century Gothic" w:hAnsi="Century Gothic" w:cs="Helvetica"/>
          <w:b w:val="0"/>
          <w:bCs w:val="0"/>
          <w:color w:val="000000"/>
          <w:sz w:val="18"/>
          <w:szCs w:val="18"/>
          <w:bdr w:val="none" w:sz="0" w:space="0" w:color="auto" w:frame="1"/>
          <w:shd w:val="clear" w:color="auto" w:fill="FFFFFF"/>
        </w:rPr>
        <w:t>Neovadiol</w:t>
      </w:r>
      <w:r w:rsidRPr="00F857BC">
        <w:rPr>
          <w:rFonts w:ascii="Century Gothic" w:hAnsi="Century Gothic" w:cs="Helvetica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 od ponad </w:t>
      </w:r>
      <w:r w:rsidR="00F77E89" w:rsidRPr="00F857BC">
        <w:rPr>
          <w:rFonts w:ascii="Century Gothic" w:hAnsi="Century Gothic" w:cs="Helvetica"/>
          <w:color w:val="000000"/>
          <w:sz w:val="18"/>
          <w:szCs w:val="18"/>
          <w:bdr w:val="none" w:sz="0" w:space="0" w:color="auto" w:frame="1"/>
          <w:shd w:val="clear" w:color="auto" w:fill="FFFFFF"/>
        </w:rPr>
        <w:t>20</w:t>
      </w:r>
      <w:r w:rsidRPr="00F857BC">
        <w:rPr>
          <w:rFonts w:ascii="Century Gothic" w:hAnsi="Century Gothic" w:cs="Helvetica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lat odpowiada na szczególne potrzeby zmieniającej się skóry, wprowadzając produkty przeciwdziałające oznakom starzenia</w:t>
      </w:r>
      <w:r w:rsidR="00D720E0" w:rsidRPr="00F857BC">
        <w:rPr>
          <w:rFonts w:ascii="Century Gothic" w:hAnsi="Century Gothic" w:cs="Helvetica"/>
          <w:color w:val="000000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F857BC">
        <w:rPr>
          <w:rFonts w:ascii="Century Gothic" w:hAnsi="Century Gothic" w:cs="Helvetica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oparte na intensywnych badaniach naukowych dotyczących takiej problematyki, jak utrata gęstości skóry, suchość i szorstkość skóry u kobiet w </w:t>
      </w:r>
      <w:r w:rsidR="00C846E0">
        <w:rPr>
          <w:rFonts w:ascii="Century Gothic" w:hAnsi="Century Gothic" w:cs="Helvetica"/>
          <w:color w:val="000000"/>
          <w:sz w:val="18"/>
          <w:szCs w:val="18"/>
          <w:bdr w:val="none" w:sz="0" w:space="0" w:color="auto" w:frame="1"/>
          <w:shd w:val="clear" w:color="auto" w:fill="FFFFFF"/>
        </w:rPr>
        <w:t>okolicach 50 roku życia</w:t>
      </w:r>
      <w:r w:rsidRPr="00F857BC">
        <w:rPr>
          <w:rFonts w:ascii="Century Gothic" w:hAnsi="Century Gothic" w:cs="Helvetica"/>
          <w:color w:val="000000"/>
          <w:sz w:val="18"/>
          <w:szCs w:val="18"/>
          <w:bdr w:val="none" w:sz="0" w:space="0" w:color="auto" w:frame="1"/>
          <w:shd w:val="clear" w:color="auto" w:fill="FFFFFF"/>
        </w:rPr>
        <w:t>.</w:t>
      </w:r>
    </w:p>
    <w:p w14:paraId="7F048FC0" w14:textId="77777777" w:rsidR="00BB33CB" w:rsidRPr="00F857BC" w:rsidRDefault="00766F25" w:rsidP="00F857BC">
      <w:pPr>
        <w:pStyle w:val="NormalnyWeb"/>
        <w:shd w:val="clear" w:color="auto" w:fill="FFFFFF"/>
        <w:spacing w:before="0" w:beforeAutospacing="0" w:after="0" w:afterAutospacing="0" w:line="280" w:lineRule="atLeast"/>
        <w:jc w:val="both"/>
        <w:textAlignment w:val="baseline"/>
        <w:rPr>
          <w:rFonts w:ascii="Century Gothic" w:hAnsi="Century Gothic" w:cs="Helvetica"/>
          <w:b/>
          <w:bCs/>
          <w:color w:val="000000"/>
          <w:sz w:val="18"/>
          <w:szCs w:val="18"/>
          <w:shd w:val="clear" w:color="auto" w:fill="FFFFFF"/>
        </w:rPr>
      </w:pPr>
      <w:r w:rsidRPr="00F857BC">
        <w:rPr>
          <w:rFonts w:ascii="Century Gothic" w:hAnsi="Century Gothic" w:cs="Helvetica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Neovadiol od Vichy to pionier badań nad wpływem menopauzy na starzenie się skóry. </w:t>
      </w:r>
      <w:r w:rsidRPr="00F857BC">
        <w:rPr>
          <w:rFonts w:ascii="Century Gothic" w:hAnsi="Century Gothic" w:cs="Helvetica"/>
          <w:color w:val="000000"/>
          <w:sz w:val="18"/>
          <w:szCs w:val="18"/>
          <w:shd w:val="clear" w:color="auto" w:fill="FFFFFF"/>
        </w:rPr>
        <w:t>Aby zapewnić najbardziej optymalne i satysfakcjonujące efekty, Vichy podzieliło okres menopauzalny na 3 kluczowe</w:t>
      </w:r>
      <w:r w:rsidR="00D720E0" w:rsidRPr="00F857BC">
        <w:rPr>
          <w:rFonts w:ascii="Century Gothic" w:hAnsi="Century Gothic" w:cs="Helvetica"/>
          <w:color w:val="000000"/>
          <w:sz w:val="18"/>
          <w:szCs w:val="18"/>
          <w:shd w:val="clear" w:color="auto" w:fill="FFFFFF"/>
        </w:rPr>
        <w:t xml:space="preserve"> dla skóry</w:t>
      </w:r>
      <w:r w:rsidRPr="00F857BC">
        <w:rPr>
          <w:rFonts w:ascii="Century Gothic" w:hAnsi="Century Gothic" w:cs="Helvetica"/>
          <w:color w:val="000000"/>
          <w:sz w:val="18"/>
          <w:szCs w:val="18"/>
          <w:shd w:val="clear" w:color="auto" w:fill="FFFFFF"/>
        </w:rPr>
        <w:t xml:space="preserve"> etapy. Tym samym powstały kremy idealnie dostosowane do potrzeb skóry w trakcie menopauzy, po menopauzie i dla skóry dojrzałej: </w:t>
      </w:r>
      <w:r w:rsidR="00F77E89" w:rsidRPr="00F857BC">
        <w:rPr>
          <w:rFonts w:ascii="Century Gothic" w:hAnsi="Century Gothic" w:cs="Helvetica"/>
          <w:color w:val="000000"/>
          <w:sz w:val="18"/>
          <w:szCs w:val="18"/>
          <w:shd w:val="clear" w:color="auto" w:fill="FFFFFF"/>
        </w:rPr>
        <w:t>Kompleks Uzupełniający</w:t>
      </w:r>
      <w:r w:rsidRPr="00F857BC">
        <w:rPr>
          <w:rFonts w:ascii="Century Gothic" w:hAnsi="Century Gothic" w:cs="Helvetica"/>
          <w:color w:val="000000"/>
          <w:sz w:val="18"/>
          <w:szCs w:val="18"/>
          <w:shd w:val="clear" w:color="auto" w:fill="FFFFFF"/>
        </w:rPr>
        <w:t xml:space="preserve">, Magistral oraz Rose Platinium. Każdy z nich wyróżniają inne składniki aktywne i różne działanie na skórę, zawsze jednak </w:t>
      </w:r>
      <w:r w:rsidR="00F77E89" w:rsidRPr="00F857BC">
        <w:rPr>
          <w:rFonts w:ascii="Century Gothic" w:hAnsi="Century Gothic" w:cs="Helvetica"/>
          <w:color w:val="000000"/>
          <w:sz w:val="18"/>
          <w:szCs w:val="18"/>
          <w:shd w:val="clear" w:color="auto" w:fill="FFFFFF"/>
        </w:rPr>
        <w:t>nadając skórze intensywne uczucie komfortu</w:t>
      </w:r>
      <w:r w:rsidRPr="00F857BC">
        <w:rPr>
          <w:rFonts w:ascii="Century Gothic" w:hAnsi="Century Gothic" w:cs="Helvetica"/>
          <w:color w:val="000000"/>
          <w:sz w:val="18"/>
          <w:szCs w:val="18"/>
          <w:shd w:val="clear" w:color="auto" w:fill="FFFFFF"/>
        </w:rPr>
        <w:t xml:space="preserve">, ujędrnienie oraz nawilżenie. </w:t>
      </w:r>
    </w:p>
    <w:p w14:paraId="6D0BBCC5" w14:textId="01DCD826" w:rsidR="00135D81" w:rsidRDefault="00135D81" w:rsidP="00D720E0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</w:p>
    <w:p w14:paraId="105CE467" w14:textId="6B7EACAF" w:rsidR="00C846E0" w:rsidRPr="00F73923" w:rsidRDefault="00C846E0" w:rsidP="00D720E0">
      <w:pPr>
        <w:jc w:val="both"/>
        <w:rPr>
          <w:rFonts w:ascii="Century Gothic" w:hAnsi="Century Gothic" w:cs="Arial"/>
          <w:b/>
          <w:bCs/>
          <w:color w:val="000000"/>
          <w:sz w:val="18"/>
          <w:szCs w:val="18"/>
          <w:shd w:val="clear" w:color="auto" w:fill="FFFFFF"/>
        </w:rPr>
      </w:pPr>
      <w:r w:rsidRPr="00F73923">
        <w:rPr>
          <w:rFonts w:ascii="Century Gothic" w:hAnsi="Century Gothic" w:cs="Arial"/>
          <w:b/>
          <w:bCs/>
          <w:color w:val="000000"/>
          <w:sz w:val="18"/>
          <w:szCs w:val="18"/>
          <w:shd w:val="clear" w:color="auto" w:fill="FFFFFF"/>
        </w:rPr>
        <w:t>Kontakt dla mediów:</w:t>
      </w:r>
    </w:p>
    <w:p w14:paraId="4568812F" w14:textId="77777777" w:rsidR="00C846E0" w:rsidRPr="00F73923" w:rsidRDefault="00C846E0" w:rsidP="00D720E0">
      <w:pPr>
        <w:jc w:val="both"/>
        <w:rPr>
          <w:rFonts w:ascii="Century Gothic" w:hAnsi="Century Gothic" w:cs="Arial"/>
          <w:color w:val="000000"/>
          <w:sz w:val="18"/>
          <w:szCs w:val="18"/>
          <w:shd w:val="clear" w:color="auto" w:fill="FFFFFF"/>
        </w:rPr>
        <w:sectPr w:rsidR="00C846E0" w:rsidRPr="00F73923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5B39508" w14:textId="3A22000B" w:rsidR="00C846E0" w:rsidRPr="00F73923" w:rsidRDefault="00C846E0" w:rsidP="00D720E0">
      <w:pPr>
        <w:jc w:val="both"/>
        <w:rPr>
          <w:rFonts w:ascii="Century Gothic" w:hAnsi="Century Gothic" w:cs="Arial"/>
          <w:color w:val="000000"/>
          <w:sz w:val="18"/>
          <w:szCs w:val="18"/>
          <w:shd w:val="clear" w:color="auto" w:fill="FFFFFF"/>
        </w:rPr>
      </w:pPr>
      <w:r w:rsidRPr="00F73923">
        <w:rPr>
          <w:rFonts w:ascii="Century Gothic" w:hAnsi="Century Gothic" w:cs="Arial"/>
          <w:color w:val="000000"/>
          <w:sz w:val="18"/>
          <w:szCs w:val="18"/>
          <w:shd w:val="clear" w:color="auto" w:fill="FFFFFF"/>
        </w:rPr>
        <w:t>Zuzanna Bieńko</w:t>
      </w:r>
    </w:p>
    <w:p w14:paraId="025720D5" w14:textId="7F7719B0" w:rsidR="00C846E0" w:rsidRPr="00F73923" w:rsidRDefault="00C846E0" w:rsidP="00D720E0">
      <w:pPr>
        <w:jc w:val="both"/>
        <w:rPr>
          <w:rFonts w:ascii="Century Gothic" w:hAnsi="Century Gothic" w:cs="Arial"/>
          <w:color w:val="000000"/>
          <w:sz w:val="18"/>
          <w:szCs w:val="18"/>
          <w:shd w:val="clear" w:color="auto" w:fill="FFFFFF"/>
        </w:rPr>
      </w:pPr>
      <w:hyperlink r:id="rId13" w:history="1">
        <w:r w:rsidRPr="00F73923">
          <w:rPr>
            <w:rStyle w:val="Hipercze"/>
            <w:rFonts w:ascii="Century Gothic" w:hAnsi="Century Gothic" w:cs="Arial"/>
            <w:sz w:val="18"/>
            <w:szCs w:val="18"/>
            <w:shd w:val="clear" w:color="auto" w:fill="FFFFFF"/>
          </w:rPr>
          <w:t>Zuzanna.bienko@lbrelations.pl</w:t>
        </w:r>
      </w:hyperlink>
    </w:p>
    <w:p w14:paraId="4ADF5BEE" w14:textId="2ED5E7F7" w:rsidR="00C846E0" w:rsidRPr="00F73923" w:rsidRDefault="00C846E0" w:rsidP="00D720E0">
      <w:pPr>
        <w:jc w:val="both"/>
        <w:rPr>
          <w:rFonts w:ascii="Century Gothic" w:hAnsi="Century Gothic" w:cs="Arial"/>
          <w:color w:val="000000"/>
          <w:sz w:val="18"/>
          <w:szCs w:val="18"/>
          <w:shd w:val="clear" w:color="auto" w:fill="FFFFFF"/>
        </w:rPr>
      </w:pPr>
      <w:r w:rsidRPr="00F73923">
        <w:rPr>
          <w:rFonts w:ascii="Century Gothic" w:hAnsi="Century Gothic" w:cs="Arial"/>
          <w:color w:val="000000"/>
          <w:sz w:val="18"/>
          <w:szCs w:val="18"/>
          <w:shd w:val="clear" w:color="auto" w:fill="FFFFFF"/>
        </w:rPr>
        <w:t>533 310 339</w:t>
      </w:r>
    </w:p>
    <w:p w14:paraId="31564678" w14:textId="77777777" w:rsidR="00C846E0" w:rsidRPr="00F73923" w:rsidRDefault="00C846E0" w:rsidP="00D720E0">
      <w:pPr>
        <w:jc w:val="both"/>
        <w:rPr>
          <w:rFonts w:ascii="Century Gothic" w:hAnsi="Century Gothic" w:cs="Arial"/>
          <w:color w:val="000000"/>
          <w:sz w:val="18"/>
          <w:szCs w:val="18"/>
          <w:shd w:val="clear" w:color="auto" w:fill="FFFFFF"/>
        </w:rPr>
      </w:pPr>
    </w:p>
    <w:p w14:paraId="269D2B5D" w14:textId="3CF88391" w:rsidR="00C846E0" w:rsidRPr="00F73923" w:rsidRDefault="00C846E0" w:rsidP="00D720E0">
      <w:pPr>
        <w:jc w:val="both"/>
        <w:rPr>
          <w:rFonts w:ascii="Century Gothic" w:hAnsi="Century Gothic" w:cs="Arial"/>
          <w:color w:val="000000"/>
          <w:sz w:val="18"/>
          <w:szCs w:val="18"/>
          <w:shd w:val="clear" w:color="auto" w:fill="FFFFFF"/>
        </w:rPr>
      </w:pPr>
      <w:r w:rsidRPr="00F73923">
        <w:rPr>
          <w:rFonts w:ascii="Century Gothic" w:hAnsi="Century Gothic" w:cs="Arial"/>
          <w:color w:val="000000"/>
          <w:sz w:val="18"/>
          <w:szCs w:val="18"/>
          <w:shd w:val="clear" w:color="auto" w:fill="FFFFFF"/>
        </w:rPr>
        <w:t xml:space="preserve">Dominika Kaczyńska </w:t>
      </w:r>
    </w:p>
    <w:p w14:paraId="24DC20BA" w14:textId="7314B02D" w:rsidR="00C846E0" w:rsidRPr="00F73923" w:rsidRDefault="00C846E0" w:rsidP="00D720E0">
      <w:pPr>
        <w:jc w:val="both"/>
        <w:rPr>
          <w:rFonts w:ascii="Century Gothic" w:hAnsi="Century Gothic" w:cs="Arial"/>
          <w:color w:val="000000"/>
          <w:sz w:val="18"/>
          <w:szCs w:val="18"/>
          <w:shd w:val="clear" w:color="auto" w:fill="FFFFFF"/>
        </w:rPr>
      </w:pPr>
      <w:hyperlink r:id="rId14" w:history="1">
        <w:r w:rsidRPr="00F73923">
          <w:rPr>
            <w:rStyle w:val="Hipercze"/>
            <w:rFonts w:ascii="Century Gothic" w:hAnsi="Century Gothic" w:cs="Arial"/>
            <w:sz w:val="18"/>
            <w:szCs w:val="18"/>
            <w:shd w:val="clear" w:color="auto" w:fill="FFFFFF"/>
          </w:rPr>
          <w:t>Dominika.kaczynska@lbrelations.pl</w:t>
        </w:r>
      </w:hyperlink>
    </w:p>
    <w:p w14:paraId="31AFC7A8" w14:textId="62BAFA52" w:rsidR="00C846E0" w:rsidRPr="00F73923" w:rsidRDefault="00C846E0" w:rsidP="00D720E0">
      <w:pPr>
        <w:jc w:val="both"/>
        <w:rPr>
          <w:rFonts w:ascii="Century Gothic" w:hAnsi="Century Gothic" w:cs="Arial"/>
          <w:color w:val="000000"/>
          <w:sz w:val="18"/>
          <w:szCs w:val="18"/>
          <w:shd w:val="clear" w:color="auto" w:fill="FFFFFF"/>
        </w:rPr>
      </w:pPr>
      <w:r w:rsidRPr="00F73923">
        <w:rPr>
          <w:rFonts w:ascii="Century Gothic" w:hAnsi="Century Gothic" w:cs="Arial"/>
          <w:color w:val="000000"/>
          <w:sz w:val="18"/>
          <w:szCs w:val="18"/>
          <w:shd w:val="clear" w:color="auto" w:fill="FFFFFF"/>
        </w:rPr>
        <w:t>536 022 809</w:t>
      </w:r>
    </w:p>
    <w:sectPr w:rsidR="00C846E0" w:rsidRPr="00F73923" w:rsidSect="00C846E0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8DC6B" w14:textId="77777777" w:rsidR="00751B75" w:rsidRDefault="00751B75" w:rsidP="00C51C84">
      <w:pPr>
        <w:spacing w:after="0" w:line="240" w:lineRule="auto"/>
      </w:pPr>
      <w:r>
        <w:separator/>
      </w:r>
    </w:p>
  </w:endnote>
  <w:endnote w:type="continuationSeparator" w:id="0">
    <w:p w14:paraId="01732808" w14:textId="77777777" w:rsidR="00751B75" w:rsidRDefault="00751B75" w:rsidP="00C51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FWKR F+ Gotha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4D62F" w14:textId="77777777" w:rsidR="00643FCC" w:rsidRDefault="00643FCC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3B30655" wp14:editId="2606B822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24df4b7db67c921b0b7d39fe" descr="{&quot;HashCode&quot;:-140660214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7923133" w14:textId="77777777" w:rsidR="00643FCC" w:rsidRPr="00643FCC" w:rsidRDefault="00643FCC" w:rsidP="00643FCC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</w:pPr>
                          <w:r w:rsidRPr="00643FCC"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 xml:space="preserve"> C1 - </w:t>
                          </w:r>
                          <w:proofErr w:type="spellStart"/>
                          <w:r w:rsidRPr="00643FCC"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>Internal</w:t>
                          </w:r>
                          <w:proofErr w:type="spellEnd"/>
                          <w:r w:rsidRPr="00643FCC"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643FCC"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>use</w:t>
                          </w:r>
                          <w:proofErr w:type="spellEnd"/>
                          <w:r w:rsidRPr="00643FCC"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B30655" id="_x0000_t202" coordsize="21600,21600" o:spt="202" path="m,l,21600r21600,l21600,xe">
              <v:stroke joinstyle="miter"/>
              <v:path gradientshapeok="t" o:connecttype="rect"/>
            </v:shapetype>
            <v:shape id="MSIPCM24df4b7db67c921b0b7d39fe" o:spid="_x0000_s1026" type="#_x0000_t202" alt="{&quot;HashCode&quot;:-1406602145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" o:allowincell="f" filled="f" stroked="f" strokeweight=".5pt">
              <v:textbox inset=",0,,0">
                <w:txbxContent>
                  <w:p w14:paraId="77923133" w14:textId="77777777" w:rsidR="00643FCC" w:rsidRPr="00643FCC" w:rsidRDefault="00643FCC" w:rsidP="00643FCC">
                    <w:pPr>
                      <w:spacing w:after="0"/>
                      <w:jc w:val="center"/>
                      <w:rPr>
                        <w:rFonts w:ascii="Arial" w:hAnsi="Arial" w:cs="Arial"/>
                        <w:color w:val="008000"/>
                        <w:sz w:val="18"/>
                      </w:rPr>
                    </w:pPr>
                    <w:r w:rsidRPr="00643FCC">
                      <w:rPr>
                        <w:rFonts w:ascii="Arial" w:hAnsi="Arial" w:cs="Arial"/>
                        <w:color w:val="008000"/>
                        <w:sz w:val="18"/>
                      </w:rPr>
                      <w:t xml:space="preserve"> C1 - </w:t>
                    </w:r>
                    <w:proofErr w:type="spellStart"/>
                    <w:r w:rsidRPr="00643FCC">
                      <w:rPr>
                        <w:rFonts w:ascii="Arial" w:hAnsi="Arial" w:cs="Arial"/>
                        <w:color w:val="008000"/>
                        <w:sz w:val="18"/>
                      </w:rPr>
                      <w:t>Internal</w:t>
                    </w:r>
                    <w:proofErr w:type="spellEnd"/>
                    <w:r w:rsidRPr="00643FCC">
                      <w:rPr>
                        <w:rFonts w:ascii="Arial" w:hAnsi="Arial" w:cs="Arial"/>
                        <w:color w:val="008000"/>
                        <w:sz w:val="18"/>
                      </w:rPr>
                      <w:t xml:space="preserve"> </w:t>
                    </w:r>
                    <w:proofErr w:type="spellStart"/>
                    <w:r w:rsidRPr="00643FCC">
                      <w:rPr>
                        <w:rFonts w:ascii="Arial" w:hAnsi="Arial" w:cs="Arial"/>
                        <w:color w:val="008000"/>
                        <w:sz w:val="18"/>
                      </w:rPr>
                      <w:t>use</w:t>
                    </w:r>
                    <w:proofErr w:type="spellEnd"/>
                    <w:r w:rsidRPr="00643FCC">
                      <w:rPr>
                        <w:rFonts w:ascii="Arial" w:hAnsi="Arial" w:cs="Arial"/>
                        <w:color w:val="008000"/>
                        <w:sz w:val="18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02241" w14:textId="77777777" w:rsidR="00751B75" w:rsidRDefault="00751B75" w:rsidP="00C51C84">
      <w:pPr>
        <w:spacing w:after="0" w:line="240" w:lineRule="auto"/>
      </w:pPr>
      <w:r>
        <w:separator/>
      </w:r>
    </w:p>
  </w:footnote>
  <w:footnote w:type="continuationSeparator" w:id="0">
    <w:p w14:paraId="670CF594" w14:textId="77777777" w:rsidR="00751B75" w:rsidRDefault="00751B75" w:rsidP="00C51C84">
      <w:pPr>
        <w:spacing w:after="0" w:line="240" w:lineRule="auto"/>
      </w:pPr>
      <w:r>
        <w:continuationSeparator/>
      </w:r>
    </w:p>
  </w:footnote>
  <w:footnote w:id="1">
    <w:p w14:paraId="6AD2AE3D" w14:textId="77777777" w:rsidR="00D36E9F" w:rsidRPr="00BB33CB" w:rsidRDefault="00D36E9F">
      <w:pPr>
        <w:pStyle w:val="Tekstprzypisudolnego"/>
        <w:rPr>
          <w:rFonts w:ascii="Century Gothic" w:hAnsi="Century Gothic"/>
        </w:rPr>
      </w:pPr>
      <w:r w:rsidRPr="00FA481B">
        <w:rPr>
          <w:rStyle w:val="Odwoanieprzypisudolnego"/>
          <w:rFonts w:ascii="Century Gothic" w:hAnsi="Century Gothic"/>
          <w:sz w:val="16"/>
          <w:szCs w:val="16"/>
        </w:rPr>
        <w:footnoteRef/>
      </w:r>
      <w:r w:rsidR="001A0121">
        <w:rPr>
          <w:rFonts w:ascii="Century Gothic" w:hAnsi="Century Gothic"/>
          <w:sz w:val="16"/>
          <w:szCs w:val="16"/>
        </w:rPr>
        <w:t xml:space="preserve"> Laboratoria Vichy przeprowadziły</w:t>
      </w:r>
      <w:r w:rsidRPr="00FA481B">
        <w:rPr>
          <w:rFonts w:ascii="Century Gothic" w:hAnsi="Century Gothic"/>
          <w:sz w:val="16"/>
          <w:szCs w:val="16"/>
        </w:rPr>
        <w:t xml:space="preserve"> </w:t>
      </w:r>
      <w:r w:rsidR="001A0121">
        <w:rPr>
          <w:rFonts w:ascii="Century Gothic" w:hAnsi="Century Gothic"/>
          <w:sz w:val="16"/>
          <w:szCs w:val="16"/>
        </w:rPr>
        <w:t>t</w:t>
      </w:r>
      <w:r w:rsidRPr="00FA481B">
        <w:rPr>
          <w:rFonts w:ascii="Century Gothic" w:hAnsi="Century Gothic"/>
          <w:sz w:val="16"/>
          <w:szCs w:val="16"/>
        </w:rPr>
        <w:t>est instrumentalny porównujący odsetek lipidów naskórkowych z 2 grup:</w:t>
      </w:r>
      <w:r w:rsidRPr="00FA481B">
        <w:rPr>
          <w:rFonts w:ascii="Century Gothic" w:hAnsi="Century Gothic"/>
          <w:sz w:val="16"/>
          <w:szCs w:val="16"/>
        </w:rPr>
        <w:br/>
        <w:t>Pierwsza grupa kobiet w wieku 28–35 lat o skórze normalnej i suchej. Druga grupa: kobiety w wieku 55–60 lat z normalną lub suchą skórą, która pojawiła się w okresie menopauzy.</w:t>
      </w:r>
    </w:p>
  </w:footnote>
  <w:footnote w:id="2">
    <w:p w14:paraId="2BDD55C1" w14:textId="50E8C5F9" w:rsidR="006F352F" w:rsidRPr="001434FB" w:rsidRDefault="006F352F">
      <w:pPr>
        <w:pStyle w:val="Tekstprzypisudolnego"/>
        <w:rPr>
          <w:rFonts w:ascii="Century Gothic" w:hAnsi="Century Gothic"/>
        </w:rPr>
      </w:pPr>
      <w:r w:rsidRPr="001434FB">
        <w:rPr>
          <w:rStyle w:val="Odwoanieprzypisudolnego"/>
          <w:rFonts w:ascii="Century Gothic" w:hAnsi="Century Gothic"/>
        </w:rPr>
        <w:footnoteRef/>
      </w:r>
      <w:r w:rsidRPr="001434FB">
        <w:rPr>
          <w:rFonts w:ascii="Century Gothic" w:hAnsi="Century Gothic"/>
        </w:rPr>
        <w:t xml:space="preserve"> Test termograficzny, 26 kobiet, pomiar po 1 minucie po zastosowani</w:t>
      </w:r>
      <w:r w:rsidR="001434FB" w:rsidRPr="001434FB">
        <w:rPr>
          <w:rFonts w:ascii="Century Gothic" w:hAnsi="Century Gothic"/>
        </w:rPr>
        <w:t>u.</w:t>
      </w:r>
    </w:p>
  </w:footnote>
  <w:footnote w:id="3">
    <w:p w14:paraId="5C33B25A" w14:textId="1BB8DDB7" w:rsidR="006F352F" w:rsidRPr="006F352F" w:rsidRDefault="006F352F">
      <w:pPr>
        <w:pStyle w:val="Tekstprzypisudolnego"/>
        <w:rPr>
          <w:rFonts w:ascii="Century Gothic" w:hAnsi="Century Gothic"/>
          <w:i/>
          <w:iCs/>
          <w:sz w:val="14"/>
          <w:szCs w:val="14"/>
        </w:rPr>
      </w:pPr>
      <w:r w:rsidRPr="001434FB">
        <w:rPr>
          <w:rStyle w:val="Odwoanieprzypisudolnego"/>
          <w:rFonts w:ascii="Century Gothic" w:hAnsi="Century Gothic"/>
        </w:rPr>
        <w:footnoteRef/>
      </w:r>
      <w:r w:rsidRPr="001434FB">
        <w:rPr>
          <w:rFonts w:ascii="Century Gothic" w:hAnsi="Century Gothic"/>
        </w:rPr>
        <w:t xml:space="preserve"> </w:t>
      </w:r>
      <w:r w:rsidRPr="001434FB">
        <w:rPr>
          <w:rStyle w:val="Uwydatnienie"/>
          <w:rFonts w:ascii="Century Gothic" w:hAnsi="Century Gothic" w:cs="Helvetica"/>
          <w:i w:val="0"/>
          <w:iCs w:val="0"/>
          <w:bdr w:val="none" w:sz="0" w:space="0" w:color="auto" w:frame="1"/>
          <w:shd w:val="clear" w:color="auto" w:fill="FFFFFF"/>
        </w:rPr>
        <w:t>F</w:t>
      </w:r>
      <w:r w:rsidRPr="001434FB">
        <w:rPr>
          <w:rStyle w:val="Uwydatnienie"/>
          <w:rFonts w:ascii="Century Gothic" w:hAnsi="Century Gothic" w:cs="Helvetica"/>
          <w:i w:val="0"/>
          <w:iCs w:val="0"/>
          <w:bdr w:val="none" w:sz="0" w:space="0" w:color="auto" w:frame="1"/>
          <w:shd w:val="clear" w:color="auto" w:fill="FFFFFF"/>
        </w:rPr>
        <w:t>ormuła wzbogacona lipidami, by rekompensować redukcję wydzielanego sebum podczas menopauzy</w:t>
      </w:r>
      <w:r w:rsidR="001434FB">
        <w:rPr>
          <w:rFonts w:ascii="Century Gothic" w:hAnsi="Century Gothic"/>
          <w:i/>
          <w:iCs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E4E7B" w14:textId="77777777" w:rsidR="000D32AA" w:rsidRDefault="000D32AA" w:rsidP="000D32A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98F87D5" wp14:editId="725AE293">
          <wp:extent cx="3147238" cy="1176745"/>
          <wp:effectExtent l="0" t="0" r="0" b="0"/>
          <wp:docPr id="5" name="Obraz 5" descr="Obraz zawierający znak, ciemny, stop,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chy-vector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759" cy="11874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34760"/>
    <w:multiLevelType w:val="hybridMultilevel"/>
    <w:tmpl w:val="EEF83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40175"/>
    <w:multiLevelType w:val="multilevel"/>
    <w:tmpl w:val="026A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FE4C3A"/>
    <w:multiLevelType w:val="multilevel"/>
    <w:tmpl w:val="13864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3E1FB6"/>
    <w:multiLevelType w:val="hybridMultilevel"/>
    <w:tmpl w:val="9EF80D1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CDA718C"/>
    <w:multiLevelType w:val="hybridMultilevel"/>
    <w:tmpl w:val="91BE9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86C37"/>
    <w:multiLevelType w:val="hybridMultilevel"/>
    <w:tmpl w:val="A03ED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75D40"/>
    <w:multiLevelType w:val="hybridMultilevel"/>
    <w:tmpl w:val="43404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E655D"/>
    <w:multiLevelType w:val="hybridMultilevel"/>
    <w:tmpl w:val="CDFA7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04309B"/>
    <w:multiLevelType w:val="multilevel"/>
    <w:tmpl w:val="B9D0D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732BBE"/>
    <w:multiLevelType w:val="hybridMultilevel"/>
    <w:tmpl w:val="A2E0E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DBE"/>
    <w:rsid w:val="00007B92"/>
    <w:rsid w:val="000102E8"/>
    <w:rsid w:val="0001723B"/>
    <w:rsid w:val="00040782"/>
    <w:rsid w:val="00054B17"/>
    <w:rsid w:val="00083651"/>
    <w:rsid w:val="000C1A1B"/>
    <w:rsid w:val="000D32AA"/>
    <w:rsid w:val="00111A13"/>
    <w:rsid w:val="00135D81"/>
    <w:rsid w:val="001434FB"/>
    <w:rsid w:val="001460A0"/>
    <w:rsid w:val="0015023D"/>
    <w:rsid w:val="001534F8"/>
    <w:rsid w:val="001726A5"/>
    <w:rsid w:val="00173589"/>
    <w:rsid w:val="00191AEF"/>
    <w:rsid w:val="001A0121"/>
    <w:rsid w:val="001A2786"/>
    <w:rsid w:val="001A69EE"/>
    <w:rsid w:val="001C5DFB"/>
    <w:rsid w:val="001D556D"/>
    <w:rsid w:val="001D6D54"/>
    <w:rsid w:val="001E13DD"/>
    <w:rsid w:val="001F3734"/>
    <w:rsid w:val="001F3EF6"/>
    <w:rsid w:val="002015F3"/>
    <w:rsid w:val="0022070B"/>
    <w:rsid w:val="00222735"/>
    <w:rsid w:val="00226A92"/>
    <w:rsid w:val="002471ED"/>
    <w:rsid w:val="00252CA6"/>
    <w:rsid w:val="00256A75"/>
    <w:rsid w:val="00272952"/>
    <w:rsid w:val="00273F3C"/>
    <w:rsid w:val="00280C64"/>
    <w:rsid w:val="0028171C"/>
    <w:rsid w:val="002830F3"/>
    <w:rsid w:val="00285C6D"/>
    <w:rsid w:val="00287109"/>
    <w:rsid w:val="00287615"/>
    <w:rsid w:val="002978FF"/>
    <w:rsid w:val="002B4F91"/>
    <w:rsid w:val="002B556B"/>
    <w:rsid w:val="002C40FE"/>
    <w:rsid w:val="002E2178"/>
    <w:rsid w:val="00307934"/>
    <w:rsid w:val="00307945"/>
    <w:rsid w:val="003178FC"/>
    <w:rsid w:val="003309A0"/>
    <w:rsid w:val="00360B42"/>
    <w:rsid w:val="00364548"/>
    <w:rsid w:val="00364D51"/>
    <w:rsid w:val="003702B5"/>
    <w:rsid w:val="00381A79"/>
    <w:rsid w:val="0038252E"/>
    <w:rsid w:val="00384BB3"/>
    <w:rsid w:val="003926AB"/>
    <w:rsid w:val="00396498"/>
    <w:rsid w:val="003A59EE"/>
    <w:rsid w:val="003B29C8"/>
    <w:rsid w:val="00423029"/>
    <w:rsid w:val="00442A98"/>
    <w:rsid w:val="00445454"/>
    <w:rsid w:val="004734B8"/>
    <w:rsid w:val="00481B7F"/>
    <w:rsid w:val="004827FA"/>
    <w:rsid w:val="00496A05"/>
    <w:rsid w:val="004A456B"/>
    <w:rsid w:val="004D5F30"/>
    <w:rsid w:val="004D7473"/>
    <w:rsid w:val="004F5F93"/>
    <w:rsid w:val="0050240B"/>
    <w:rsid w:val="00506688"/>
    <w:rsid w:val="00506C5C"/>
    <w:rsid w:val="00506D7D"/>
    <w:rsid w:val="00513F25"/>
    <w:rsid w:val="0052031F"/>
    <w:rsid w:val="005417D7"/>
    <w:rsid w:val="00552F4A"/>
    <w:rsid w:val="005713FC"/>
    <w:rsid w:val="005764E1"/>
    <w:rsid w:val="005844DA"/>
    <w:rsid w:val="00585764"/>
    <w:rsid w:val="005A4556"/>
    <w:rsid w:val="005C5293"/>
    <w:rsid w:val="005C5503"/>
    <w:rsid w:val="005E5184"/>
    <w:rsid w:val="005E7A02"/>
    <w:rsid w:val="005F69E4"/>
    <w:rsid w:val="006100DE"/>
    <w:rsid w:val="00614790"/>
    <w:rsid w:val="006210D2"/>
    <w:rsid w:val="00622838"/>
    <w:rsid w:val="0063042E"/>
    <w:rsid w:val="00643FCC"/>
    <w:rsid w:val="00646198"/>
    <w:rsid w:val="00652E98"/>
    <w:rsid w:val="0067264C"/>
    <w:rsid w:val="00673BB0"/>
    <w:rsid w:val="00680B20"/>
    <w:rsid w:val="00691E52"/>
    <w:rsid w:val="00693917"/>
    <w:rsid w:val="006A197F"/>
    <w:rsid w:val="006A3A19"/>
    <w:rsid w:val="006A79B1"/>
    <w:rsid w:val="006C2D97"/>
    <w:rsid w:val="006D0979"/>
    <w:rsid w:val="006F352F"/>
    <w:rsid w:val="006F4B0C"/>
    <w:rsid w:val="007259F9"/>
    <w:rsid w:val="00731171"/>
    <w:rsid w:val="0073133F"/>
    <w:rsid w:val="00731FE4"/>
    <w:rsid w:val="00736103"/>
    <w:rsid w:val="00743057"/>
    <w:rsid w:val="00751B75"/>
    <w:rsid w:val="00766F25"/>
    <w:rsid w:val="007719B6"/>
    <w:rsid w:val="007832F2"/>
    <w:rsid w:val="007C54F3"/>
    <w:rsid w:val="007D7582"/>
    <w:rsid w:val="007F521B"/>
    <w:rsid w:val="00805135"/>
    <w:rsid w:val="00827D34"/>
    <w:rsid w:val="00830AE8"/>
    <w:rsid w:val="00861A7D"/>
    <w:rsid w:val="008810C6"/>
    <w:rsid w:val="008913FC"/>
    <w:rsid w:val="008A4F89"/>
    <w:rsid w:val="008B1441"/>
    <w:rsid w:val="008B49ED"/>
    <w:rsid w:val="008D23CD"/>
    <w:rsid w:val="008E075D"/>
    <w:rsid w:val="008E11FC"/>
    <w:rsid w:val="008F0602"/>
    <w:rsid w:val="008F43D3"/>
    <w:rsid w:val="00906070"/>
    <w:rsid w:val="00925132"/>
    <w:rsid w:val="009348CF"/>
    <w:rsid w:val="00934E55"/>
    <w:rsid w:val="009645AA"/>
    <w:rsid w:val="0096487C"/>
    <w:rsid w:val="009672B2"/>
    <w:rsid w:val="00973718"/>
    <w:rsid w:val="00974BB1"/>
    <w:rsid w:val="00977EAE"/>
    <w:rsid w:val="0098038B"/>
    <w:rsid w:val="00992C8B"/>
    <w:rsid w:val="009B31D0"/>
    <w:rsid w:val="009D5F1B"/>
    <w:rsid w:val="009E04C3"/>
    <w:rsid w:val="009E0A7C"/>
    <w:rsid w:val="009F031E"/>
    <w:rsid w:val="009F75AD"/>
    <w:rsid w:val="00A02872"/>
    <w:rsid w:val="00A04247"/>
    <w:rsid w:val="00A04FF7"/>
    <w:rsid w:val="00A15391"/>
    <w:rsid w:val="00A153C8"/>
    <w:rsid w:val="00A51CE1"/>
    <w:rsid w:val="00A56238"/>
    <w:rsid w:val="00A57433"/>
    <w:rsid w:val="00A6651A"/>
    <w:rsid w:val="00A836B0"/>
    <w:rsid w:val="00A87779"/>
    <w:rsid w:val="00A933E5"/>
    <w:rsid w:val="00AC09F0"/>
    <w:rsid w:val="00AC7D45"/>
    <w:rsid w:val="00AE64EA"/>
    <w:rsid w:val="00B01313"/>
    <w:rsid w:val="00B41C1F"/>
    <w:rsid w:val="00B6136B"/>
    <w:rsid w:val="00B750BA"/>
    <w:rsid w:val="00B805A1"/>
    <w:rsid w:val="00B84055"/>
    <w:rsid w:val="00B9463C"/>
    <w:rsid w:val="00B96F34"/>
    <w:rsid w:val="00BB33CB"/>
    <w:rsid w:val="00BB3D7C"/>
    <w:rsid w:val="00BD6226"/>
    <w:rsid w:val="00C01A7E"/>
    <w:rsid w:val="00C03544"/>
    <w:rsid w:val="00C17B4D"/>
    <w:rsid w:val="00C262E2"/>
    <w:rsid w:val="00C31BB4"/>
    <w:rsid w:val="00C51C84"/>
    <w:rsid w:val="00C611C4"/>
    <w:rsid w:val="00C73F04"/>
    <w:rsid w:val="00C80B8E"/>
    <w:rsid w:val="00C82028"/>
    <w:rsid w:val="00C8410F"/>
    <w:rsid w:val="00C845B9"/>
    <w:rsid w:val="00C846E0"/>
    <w:rsid w:val="00CB0714"/>
    <w:rsid w:val="00CB5B1D"/>
    <w:rsid w:val="00CB7C98"/>
    <w:rsid w:val="00CC3EBD"/>
    <w:rsid w:val="00CE1223"/>
    <w:rsid w:val="00CF6E05"/>
    <w:rsid w:val="00D01600"/>
    <w:rsid w:val="00D06E67"/>
    <w:rsid w:val="00D13DBE"/>
    <w:rsid w:val="00D147C7"/>
    <w:rsid w:val="00D14D30"/>
    <w:rsid w:val="00D17C50"/>
    <w:rsid w:val="00D217E8"/>
    <w:rsid w:val="00D25451"/>
    <w:rsid w:val="00D2669C"/>
    <w:rsid w:val="00D36E9F"/>
    <w:rsid w:val="00D57D72"/>
    <w:rsid w:val="00D720E0"/>
    <w:rsid w:val="00D737D1"/>
    <w:rsid w:val="00D73D39"/>
    <w:rsid w:val="00D826F6"/>
    <w:rsid w:val="00DA7B8D"/>
    <w:rsid w:val="00DB4276"/>
    <w:rsid w:val="00DC756F"/>
    <w:rsid w:val="00E04494"/>
    <w:rsid w:val="00E0737F"/>
    <w:rsid w:val="00E11DCE"/>
    <w:rsid w:val="00E422CE"/>
    <w:rsid w:val="00E46EED"/>
    <w:rsid w:val="00E5708A"/>
    <w:rsid w:val="00E67718"/>
    <w:rsid w:val="00E72D92"/>
    <w:rsid w:val="00E76A5E"/>
    <w:rsid w:val="00E82675"/>
    <w:rsid w:val="00EA1317"/>
    <w:rsid w:val="00EA5FAC"/>
    <w:rsid w:val="00EC1771"/>
    <w:rsid w:val="00EC5868"/>
    <w:rsid w:val="00EC6B6A"/>
    <w:rsid w:val="00ED4ABF"/>
    <w:rsid w:val="00ED5E86"/>
    <w:rsid w:val="00EE4CED"/>
    <w:rsid w:val="00EE7DBF"/>
    <w:rsid w:val="00EF37B9"/>
    <w:rsid w:val="00EF46B8"/>
    <w:rsid w:val="00F00404"/>
    <w:rsid w:val="00F16C36"/>
    <w:rsid w:val="00F3570B"/>
    <w:rsid w:val="00F423BF"/>
    <w:rsid w:val="00F43753"/>
    <w:rsid w:val="00F51127"/>
    <w:rsid w:val="00F70B9F"/>
    <w:rsid w:val="00F73923"/>
    <w:rsid w:val="00F75437"/>
    <w:rsid w:val="00F77E89"/>
    <w:rsid w:val="00F857BC"/>
    <w:rsid w:val="00FA481B"/>
    <w:rsid w:val="00FB46CC"/>
    <w:rsid w:val="00FB51C1"/>
    <w:rsid w:val="00FB7F9E"/>
    <w:rsid w:val="00FC1B88"/>
    <w:rsid w:val="00FC35C4"/>
    <w:rsid w:val="00FC3F52"/>
    <w:rsid w:val="00FC43EE"/>
    <w:rsid w:val="00FC64F1"/>
    <w:rsid w:val="00FD5D90"/>
    <w:rsid w:val="021EE55C"/>
    <w:rsid w:val="09A282EE"/>
    <w:rsid w:val="15EDE7FA"/>
    <w:rsid w:val="187B36E6"/>
    <w:rsid w:val="2590DBED"/>
    <w:rsid w:val="2C6AD0AF"/>
    <w:rsid w:val="2FD03456"/>
    <w:rsid w:val="460EC710"/>
    <w:rsid w:val="6CFBAF34"/>
    <w:rsid w:val="6D89D1F7"/>
    <w:rsid w:val="76C1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8A74CA"/>
  <w15:chartTrackingRefBased/>
  <w15:docId w15:val="{556408DB-B882-432F-B605-EF2FA44FF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31D0"/>
  </w:style>
  <w:style w:type="paragraph" w:styleId="Nagwek1">
    <w:name w:val="heading 1"/>
    <w:basedOn w:val="Normalny"/>
    <w:link w:val="Nagwek1Znak"/>
    <w:uiPriority w:val="9"/>
    <w:qFormat/>
    <w:rsid w:val="00DA7B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1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1C84"/>
  </w:style>
  <w:style w:type="paragraph" w:styleId="Stopka">
    <w:name w:val="footer"/>
    <w:basedOn w:val="Normalny"/>
    <w:link w:val="StopkaZnak"/>
    <w:uiPriority w:val="99"/>
    <w:unhideWhenUsed/>
    <w:rsid w:val="00C51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1C84"/>
  </w:style>
  <w:style w:type="paragraph" w:customStyle="1" w:styleId="Pa2">
    <w:name w:val="Pa2"/>
    <w:basedOn w:val="Normalny"/>
    <w:next w:val="Normalny"/>
    <w:uiPriority w:val="99"/>
    <w:rsid w:val="001534F8"/>
    <w:pPr>
      <w:autoSpaceDE w:val="0"/>
      <w:autoSpaceDN w:val="0"/>
      <w:adjustRightInd w:val="0"/>
      <w:spacing w:after="0" w:line="241" w:lineRule="atLeast"/>
    </w:pPr>
    <w:rPr>
      <w:rFonts w:ascii="Garamond" w:hAnsi="Garamond"/>
      <w:sz w:val="24"/>
      <w:szCs w:val="24"/>
    </w:rPr>
  </w:style>
  <w:style w:type="character" w:customStyle="1" w:styleId="A3">
    <w:name w:val="A3"/>
    <w:uiPriority w:val="99"/>
    <w:rsid w:val="001534F8"/>
    <w:rPr>
      <w:rFonts w:ascii="DFWKR F+ Gotham" w:hAnsi="DFWKR F+ Gotham" w:cs="DFWKR F+ Gotham"/>
      <w:color w:val="000000"/>
      <w:sz w:val="19"/>
      <w:szCs w:val="19"/>
    </w:rPr>
  </w:style>
  <w:style w:type="paragraph" w:customStyle="1" w:styleId="Default">
    <w:name w:val="Default"/>
    <w:rsid w:val="00FC1B8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42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0C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513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25132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74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74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74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74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743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7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43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2545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D25451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10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10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10C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A7B8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ub-title">
    <w:name w:val="sub-title"/>
    <w:basedOn w:val="Domylnaczcionkaakapitu"/>
    <w:rsid w:val="00DA7B8D"/>
  </w:style>
  <w:style w:type="character" w:styleId="Nierozpoznanawzmianka">
    <w:name w:val="Unresolved Mention"/>
    <w:basedOn w:val="Domylnaczcionkaakapitu"/>
    <w:uiPriority w:val="99"/>
    <w:semiHidden/>
    <w:unhideWhenUsed/>
    <w:rsid w:val="00C846E0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6F35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0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66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5934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1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Zuzanna.bienko@lbrelation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Dominika.kaczynska@lbrelation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F46DF-7EB0-4F63-858A-9A1359AF5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652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Wincenciak - Ziemba</dc:creator>
  <cp:keywords/>
  <dc:description/>
  <cp:lastModifiedBy>Dominika Kaczyńska</cp:lastModifiedBy>
  <cp:revision>2</cp:revision>
  <dcterms:created xsi:type="dcterms:W3CDTF">2020-08-27T09:57:00Z</dcterms:created>
  <dcterms:modified xsi:type="dcterms:W3CDTF">2020-08-27T09:57:00Z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3b7177-c66c-4b22-a350-7ee86f9a1e74_Enabled">
    <vt:lpwstr>True</vt:lpwstr>
  </property>
  <property fmtid="{D5CDD505-2E9C-101B-9397-08002B2CF9AE}" pid="3" name="MSIP_Label_f43b7177-c66c-4b22-a350-7ee86f9a1e74_SiteId">
    <vt:lpwstr>e4e1abd9-eac7-4a71-ab52-da5c998aa7ba</vt:lpwstr>
  </property>
  <property fmtid="{D5CDD505-2E9C-101B-9397-08002B2CF9AE}" pid="4" name="MSIP_Label_f43b7177-c66c-4b22-a350-7ee86f9a1e74_Owner">
    <vt:lpwstr>Weronika.CHELMINSKA@loreal.com</vt:lpwstr>
  </property>
  <property fmtid="{D5CDD505-2E9C-101B-9397-08002B2CF9AE}" pid="5" name="MSIP_Label_f43b7177-c66c-4b22-a350-7ee86f9a1e74_SetDate">
    <vt:lpwstr>2020-04-22T08:33:46.2401719Z</vt:lpwstr>
  </property>
  <property fmtid="{D5CDD505-2E9C-101B-9397-08002B2CF9AE}" pid="6" name="MSIP_Label_f43b7177-c66c-4b22-a350-7ee86f9a1e74_Name">
    <vt:lpwstr>C1 - Internal use</vt:lpwstr>
  </property>
  <property fmtid="{D5CDD505-2E9C-101B-9397-08002B2CF9AE}" pid="7" name="MSIP_Label_f43b7177-c66c-4b22-a350-7ee86f9a1e74_Application">
    <vt:lpwstr>Microsoft Azure Information Protection</vt:lpwstr>
  </property>
  <property fmtid="{D5CDD505-2E9C-101B-9397-08002B2CF9AE}" pid="8" name="MSIP_Label_f43b7177-c66c-4b22-a350-7ee86f9a1e74_ActionId">
    <vt:lpwstr>24453157-9079-4da1-892f-1e5e4efeec58</vt:lpwstr>
  </property>
  <property fmtid="{D5CDD505-2E9C-101B-9397-08002B2CF9AE}" pid="9" name="MSIP_Label_f43b7177-c66c-4b22-a350-7ee86f9a1e74_Extended_MSFT_Method">
    <vt:lpwstr>Automatic</vt:lpwstr>
  </property>
  <property fmtid="{D5CDD505-2E9C-101B-9397-08002B2CF9AE}" pid="10" name="Sensitivity">
    <vt:lpwstr>C1 - Internal use</vt:lpwstr>
  </property>
</Properties>
</file>