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1FEAF" w14:textId="25856F49" w:rsidR="006F6B2B" w:rsidRDefault="006F6B2B" w:rsidP="0067409E">
      <w:pPr>
        <w:spacing w:after="0"/>
        <w:jc w:val="right"/>
      </w:pPr>
      <w:r>
        <w:t>Warszawa,</w:t>
      </w:r>
      <w:r w:rsidR="007641E1">
        <w:t xml:space="preserve"> </w:t>
      </w:r>
      <w:r w:rsidR="005D5FCC">
        <w:t>3 września</w:t>
      </w:r>
      <w:r w:rsidRPr="006B367F">
        <w:t xml:space="preserve"> 2020 r.</w:t>
      </w:r>
    </w:p>
    <w:p w14:paraId="670E6C7F" w14:textId="4E4BAB00" w:rsidR="006F6B2B" w:rsidRPr="0067409E" w:rsidRDefault="00FF5C5F" w:rsidP="0067409E">
      <w:pPr>
        <w:pStyle w:val="Bezodstpw"/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Nowa aplikacja od </w:t>
      </w:r>
      <w:r w:rsidR="003B60B9">
        <w:rPr>
          <w:b/>
          <w:bCs/>
          <w:sz w:val="24"/>
          <w:szCs w:val="24"/>
        </w:rPr>
        <w:t>Bing</w:t>
      </w:r>
      <w:r w:rsidR="00846773">
        <w:rPr>
          <w:b/>
          <w:bCs/>
          <w:sz w:val="24"/>
          <w:szCs w:val="24"/>
        </w:rPr>
        <w:t>a</w:t>
      </w:r>
      <w:r w:rsidR="003B60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dla </w:t>
      </w:r>
      <w:r w:rsidR="003B60B9">
        <w:rPr>
          <w:b/>
          <w:bCs/>
          <w:sz w:val="24"/>
          <w:szCs w:val="24"/>
        </w:rPr>
        <w:t>małych odkrywców</w:t>
      </w:r>
      <w:r>
        <w:rPr>
          <w:b/>
          <w:bCs/>
          <w:sz w:val="24"/>
          <w:szCs w:val="24"/>
        </w:rPr>
        <w:t xml:space="preserve"> </w:t>
      </w:r>
    </w:p>
    <w:p w14:paraId="3B9DDF1D" w14:textId="7EBF784E" w:rsidR="003B60B9" w:rsidRDefault="003B60B9" w:rsidP="00E628FA">
      <w:pPr>
        <w:jc w:val="both"/>
        <w:rPr>
          <w:b/>
          <w:bCs/>
        </w:rPr>
      </w:pPr>
      <w:r>
        <w:rPr>
          <w:b/>
          <w:bCs/>
        </w:rPr>
        <w:t xml:space="preserve">Długa podróż samochodem czy deszczowe popołudnie nie będzie już powodem do nudy, a jedną </w:t>
      </w:r>
      <w:r w:rsidR="002014F2">
        <w:rPr>
          <w:b/>
          <w:bCs/>
        </w:rPr>
        <w:br/>
      </w:r>
      <w:r>
        <w:rPr>
          <w:b/>
          <w:bCs/>
        </w:rPr>
        <w:t xml:space="preserve">z okazji do mobilnej zabawy z Bingiem. </w:t>
      </w:r>
      <w:r w:rsidR="009267E0">
        <w:rPr>
          <w:b/>
          <w:bCs/>
        </w:rPr>
        <w:t>Nowa, bezpieczna dla dzieci i wolna od reklam</w:t>
      </w:r>
      <w:r w:rsidR="00FF5C5F">
        <w:rPr>
          <w:b/>
          <w:bCs/>
        </w:rPr>
        <w:t>,</w:t>
      </w:r>
      <w:r w:rsidR="009267E0">
        <w:rPr>
          <w:b/>
          <w:bCs/>
        </w:rPr>
        <w:t xml:space="preserve"> aplikacja </w:t>
      </w:r>
      <w:r w:rsidR="005761D3">
        <w:rPr>
          <w:b/>
          <w:bCs/>
        </w:rPr>
        <w:br/>
      </w:r>
      <w:r w:rsidR="002014F2">
        <w:rPr>
          <w:b/>
          <w:bCs/>
        </w:rPr>
        <w:t xml:space="preserve">z grami i zabawami </w:t>
      </w:r>
      <w:r w:rsidR="009267E0">
        <w:rPr>
          <w:b/>
          <w:bCs/>
        </w:rPr>
        <w:t xml:space="preserve">dla najmłodszych </w:t>
      </w:r>
      <w:r w:rsidR="009267E0" w:rsidRPr="009267E0">
        <w:rPr>
          <w:b/>
          <w:bCs/>
          <w:i/>
          <w:iCs/>
        </w:rPr>
        <w:t>Bing: Oglądaj, baw się i ucz</w:t>
      </w:r>
      <w:r w:rsidR="009267E0">
        <w:rPr>
          <w:b/>
          <w:bCs/>
        </w:rPr>
        <w:t xml:space="preserve"> jest już dostępna do pobrania</w:t>
      </w:r>
      <w:r w:rsidR="00FF5C5F">
        <w:rPr>
          <w:b/>
          <w:bCs/>
        </w:rPr>
        <w:t xml:space="preserve"> </w:t>
      </w:r>
      <w:r w:rsidR="005761D3">
        <w:rPr>
          <w:b/>
          <w:bCs/>
        </w:rPr>
        <w:br/>
      </w:r>
      <w:r w:rsidR="00FF5C5F">
        <w:rPr>
          <w:b/>
          <w:bCs/>
        </w:rPr>
        <w:t xml:space="preserve">w </w:t>
      </w:r>
      <w:proofErr w:type="spellStart"/>
      <w:r w:rsidR="00FF5C5F">
        <w:rPr>
          <w:b/>
          <w:bCs/>
        </w:rPr>
        <w:t>AppStore</w:t>
      </w:r>
      <w:proofErr w:type="spellEnd"/>
      <w:r w:rsidR="00FF5C5F">
        <w:rPr>
          <w:b/>
          <w:bCs/>
        </w:rPr>
        <w:t xml:space="preserve"> i Google</w:t>
      </w:r>
      <w:r w:rsidR="005761D3">
        <w:rPr>
          <w:b/>
          <w:bCs/>
        </w:rPr>
        <w:t xml:space="preserve"> Play</w:t>
      </w:r>
      <w:r w:rsidR="00FF5C5F">
        <w:rPr>
          <w:b/>
          <w:bCs/>
        </w:rPr>
        <w:t>.</w:t>
      </w:r>
      <w:r w:rsidR="009267E0">
        <w:rPr>
          <w:b/>
          <w:bCs/>
        </w:rPr>
        <w:t xml:space="preserve"> </w:t>
      </w:r>
    </w:p>
    <w:p w14:paraId="523E0D76" w14:textId="127733B6" w:rsidR="003B60B9" w:rsidRDefault="003B60B9" w:rsidP="003B60B9">
      <w:pPr>
        <w:jc w:val="both"/>
      </w:pPr>
      <w:r>
        <w:t xml:space="preserve">Bing to uwielbiany przez dzieci bohater edukacyjnego serialu animowanego „Bing”. </w:t>
      </w:r>
      <w:r w:rsidR="001B2B98" w:rsidRPr="001B2B98">
        <w:rPr>
          <w:rFonts w:eastAsia="Times New Roman"/>
          <w:color w:val="000000"/>
          <w:shd w:val="clear" w:color="auto" w:fill="FFFFFF"/>
          <w:lang w:eastAsia="en-GB"/>
        </w:rPr>
        <w:t>Ma trzy lata, jest sympatycznym i </w:t>
      </w:r>
      <w:r w:rsidR="001B2B98" w:rsidRPr="001B2B98">
        <w:rPr>
          <w:rFonts w:eastAsia="Times New Roman"/>
          <w:color w:val="000000"/>
          <w:lang w:eastAsia="en-GB"/>
        </w:rPr>
        <w:t>ciekawym świata </w:t>
      </w:r>
      <w:r w:rsidR="001B2B98" w:rsidRPr="001B2B98">
        <w:rPr>
          <w:rFonts w:eastAsia="Times New Roman"/>
          <w:color w:val="000000"/>
          <w:shd w:val="clear" w:color="auto" w:fill="FFFFFF"/>
          <w:lang w:eastAsia="en-GB"/>
        </w:rPr>
        <w:t>maluchem.</w:t>
      </w:r>
      <w:r w:rsidRPr="001B2B98">
        <w:t xml:space="preserve"> </w:t>
      </w:r>
      <w:r>
        <w:t xml:space="preserve">Bardzo lubi uczyć się nowych rzeczy, stara się zrozumieć otaczający go świat, a to, czego doświadcza, odzwierciedla autentyczne problemy przedszkolaków. Przygody Binga i jego przyjaciół uczą dzieci jak reagować w konkretnych sytuacjach i jak radzić sobie </w:t>
      </w:r>
      <w:r w:rsidR="002014F2">
        <w:br/>
      </w:r>
      <w:r>
        <w:t xml:space="preserve">z emocjami. Do tej pory dzieci mogły spotkać go w odcinkach </w:t>
      </w:r>
      <w:r w:rsidR="009267E0">
        <w:t xml:space="preserve">lubianego </w:t>
      </w:r>
      <w:r>
        <w:t>seria</w:t>
      </w:r>
      <w:r w:rsidR="009267E0">
        <w:t>l</w:t>
      </w:r>
      <w:r>
        <w:t>u</w:t>
      </w:r>
      <w:r w:rsidR="00FF5C5F">
        <w:t xml:space="preserve"> w telewizji i na YouTube</w:t>
      </w:r>
      <w:r w:rsidR="009267E0">
        <w:t>. T</w:t>
      </w:r>
      <w:r>
        <w:t>eraz mogą mieć go zawsze przy sobie w postaci bez</w:t>
      </w:r>
      <w:r w:rsidR="009267E0">
        <w:t>p</w:t>
      </w:r>
      <w:r>
        <w:t>iecznej, zaprojektowanej z my</w:t>
      </w:r>
      <w:r w:rsidR="009267E0">
        <w:t>ś</w:t>
      </w:r>
      <w:r>
        <w:t>lą o ich r</w:t>
      </w:r>
      <w:r w:rsidR="009267E0">
        <w:t>o</w:t>
      </w:r>
      <w:r>
        <w:t>zwoju</w:t>
      </w:r>
      <w:r w:rsidR="00FF5C5F">
        <w:t>,</w:t>
      </w:r>
      <w:r>
        <w:t xml:space="preserve"> aplikacji</w:t>
      </w:r>
      <w:r w:rsidR="00FF5C5F">
        <w:t xml:space="preserve"> mobilnej</w:t>
      </w:r>
      <w:r>
        <w:t>.</w:t>
      </w:r>
    </w:p>
    <w:p w14:paraId="64B8FC2A" w14:textId="0E0928AF" w:rsidR="003B60B9" w:rsidRPr="0034192C" w:rsidRDefault="0034192C" w:rsidP="003B60B9">
      <w:pPr>
        <w:jc w:val="both"/>
        <w:rPr>
          <w:b/>
          <w:bCs/>
        </w:rPr>
      </w:pPr>
      <w:r w:rsidRPr="0034192C">
        <w:rPr>
          <w:b/>
          <w:bCs/>
        </w:rPr>
        <w:t>Bezpieczne miejsce zabawy dla najmłodszych</w:t>
      </w:r>
    </w:p>
    <w:p w14:paraId="6F5CF167" w14:textId="48C893FD" w:rsidR="003B60B9" w:rsidRDefault="00FF5C5F" w:rsidP="003B60B9">
      <w:pPr>
        <w:jc w:val="both"/>
      </w:pPr>
      <w:r w:rsidRPr="00846773">
        <w:t>W aplikacji</w:t>
      </w:r>
      <w:r>
        <w:rPr>
          <w:b/>
          <w:bCs/>
          <w:i/>
          <w:iCs/>
        </w:rPr>
        <w:t xml:space="preserve"> </w:t>
      </w:r>
      <w:r w:rsidR="009267E0" w:rsidRPr="009267E0">
        <w:rPr>
          <w:b/>
          <w:bCs/>
          <w:i/>
          <w:iCs/>
        </w:rPr>
        <w:t>Bing: Oglądaj, baw się i ucz</w:t>
      </w:r>
      <w:r w:rsidR="009267E0">
        <w:rPr>
          <w:b/>
          <w:bCs/>
        </w:rPr>
        <w:t xml:space="preserve"> </w:t>
      </w:r>
      <w:r>
        <w:t xml:space="preserve">można nie tylko </w:t>
      </w:r>
      <w:r w:rsidRPr="00846773">
        <w:t xml:space="preserve">obejrzeć aż </w:t>
      </w:r>
      <w:r w:rsidR="003B60B9" w:rsidRPr="00846773">
        <w:t xml:space="preserve">78 odcinków serialu, ale też </w:t>
      </w:r>
      <w:r w:rsidRPr="00846773">
        <w:t>zagrać</w:t>
      </w:r>
      <w:r>
        <w:t xml:space="preserve"> w </w:t>
      </w:r>
      <w:r w:rsidR="003B60B9">
        <w:t xml:space="preserve">gry, </w:t>
      </w:r>
      <w:r>
        <w:t xml:space="preserve">ułożyć </w:t>
      </w:r>
      <w:r w:rsidR="003B60B9">
        <w:t xml:space="preserve">puzzle </w:t>
      </w:r>
      <w:r>
        <w:t>czy pokolorować obrazki. Wszystko zaprojektowane z myślą o rozwijaniu dziecięcej</w:t>
      </w:r>
      <w:r w:rsidR="003B60B9" w:rsidRPr="003B60B9">
        <w:t xml:space="preserve"> kreatywnoś</w:t>
      </w:r>
      <w:r>
        <w:t>ci</w:t>
      </w:r>
      <w:r w:rsidR="003B60B9" w:rsidRPr="003B60B9">
        <w:t>, wyobraźni i zdolności motoryczn</w:t>
      </w:r>
      <w:r>
        <w:t>ych</w:t>
      </w:r>
      <w:r w:rsidR="0034192C">
        <w:t>. T</w:t>
      </w:r>
      <w:r w:rsidR="0034192C" w:rsidRPr="0034192C">
        <w:t xml:space="preserve">o </w:t>
      </w:r>
      <w:r>
        <w:t xml:space="preserve">forma </w:t>
      </w:r>
      <w:r w:rsidR="0034192C" w:rsidRPr="0034192C">
        <w:t>rozrywk</w:t>
      </w:r>
      <w:r>
        <w:t>i</w:t>
      </w:r>
      <w:r w:rsidR="0034192C" w:rsidRPr="0034192C">
        <w:t xml:space="preserve">, która umili czas w trakcie długiej podróży, podczas deszczowego popołudnia </w:t>
      </w:r>
      <w:r w:rsidR="002014F2">
        <w:t>lub</w:t>
      </w:r>
      <w:r w:rsidR="0034192C" w:rsidRPr="0034192C">
        <w:t xml:space="preserve"> gdy nogi bolą po wakacyjnych spacerach.</w:t>
      </w:r>
      <w:r w:rsidR="003B60B9">
        <w:t xml:space="preserve"> </w:t>
      </w:r>
      <w:r w:rsidR="0034192C">
        <w:t>Można z niej korzystać</w:t>
      </w:r>
      <w:r w:rsidR="00B05281">
        <w:t xml:space="preserve"> nie tylko</w:t>
      </w:r>
      <w:r w:rsidR="0034192C">
        <w:t xml:space="preserve"> online</w:t>
      </w:r>
      <w:r w:rsidR="00B05281">
        <w:t>, ale i</w:t>
      </w:r>
      <w:r w:rsidR="0034192C">
        <w:t xml:space="preserve"> offline</w:t>
      </w:r>
      <w:r>
        <w:t xml:space="preserve">, dlatego doskonale sprawdzi się </w:t>
      </w:r>
      <w:r w:rsidR="002014F2">
        <w:t xml:space="preserve"> w pociągu czy aucie</w:t>
      </w:r>
      <w:r w:rsidR="0034192C">
        <w:t xml:space="preserve">. </w:t>
      </w:r>
      <w:r w:rsidR="003B60B9">
        <w:t xml:space="preserve">Aplikacja </w:t>
      </w:r>
      <w:r>
        <w:t xml:space="preserve">zawiera wyłącznie treści bezpieczne dla najmłodszych oraz jest </w:t>
      </w:r>
      <w:r w:rsidR="0034192C">
        <w:t>wolna od reklam.</w:t>
      </w:r>
      <w:r w:rsidR="00CB11C3">
        <w:t xml:space="preserve"> Intuicyjny interfejs dostosowany jest do potrzeb i możliwości</w:t>
      </w:r>
      <w:r>
        <w:t xml:space="preserve"> kilkulatków</w:t>
      </w:r>
      <w:r w:rsidR="00CB11C3">
        <w:t>.</w:t>
      </w:r>
    </w:p>
    <w:p w14:paraId="4B9E34BB" w14:textId="6AFD0AFC" w:rsidR="0034192C" w:rsidRDefault="0034192C" w:rsidP="003B60B9">
      <w:pPr>
        <w:jc w:val="both"/>
      </w:pPr>
      <w:r>
        <w:t>Podstawowa</w:t>
      </w:r>
      <w:r w:rsidR="00FF5C5F">
        <w:t>, bezpłatna,</w:t>
      </w:r>
      <w:r>
        <w:t xml:space="preserve"> wersja aplikacji</w:t>
      </w:r>
      <w:r w:rsidR="003B60B9" w:rsidRPr="003B60B9">
        <w:t xml:space="preserve"> </w:t>
      </w:r>
      <w:r w:rsidR="002014F2" w:rsidRPr="009267E0">
        <w:rPr>
          <w:b/>
          <w:bCs/>
          <w:i/>
          <w:iCs/>
        </w:rPr>
        <w:t>Bing: Oglądaj, baw się i ucz</w:t>
      </w:r>
      <w:r w:rsidR="002014F2">
        <w:rPr>
          <w:b/>
          <w:bCs/>
        </w:rPr>
        <w:t xml:space="preserve"> </w:t>
      </w:r>
      <w:r w:rsidR="002014F2" w:rsidRPr="002014F2">
        <w:t>zawiera trzy</w:t>
      </w:r>
      <w:r w:rsidR="002014F2">
        <w:rPr>
          <w:b/>
          <w:bCs/>
        </w:rPr>
        <w:t xml:space="preserve"> </w:t>
      </w:r>
      <w:r w:rsidR="003B60B9" w:rsidRPr="003B60B9">
        <w:t xml:space="preserve">najpopularniejsze odcinki wybrane przez fanów </w:t>
      </w:r>
      <w:r w:rsidR="005F6170">
        <w:t>na</w:t>
      </w:r>
      <w:r w:rsidR="003B60B9" w:rsidRPr="003B60B9">
        <w:t xml:space="preserve"> </w:t>
      </w:r>
      <w:r w:rsidR="005F6170">
        <w:t xml:space="preserve">profilu </w:t>
      </w:r>
      <w:r w:rsidR="003B60B9" w:rsidRPr="003B60B9">
        <w:t xml:space="preserve">Bing na Facebooku oraz bezpłatne gry edukacyjne. </w:t>
      </w:r>
      <w:r w:rsidR="005F6170">
        <w:t xml:space="preserve">W pełnej, płatnej wersji aplikacji (opłata roczna </w:t>
      </w:r>
      <w:r w:rsidR="007641E1">
        <w:t>-</w:t>
      </w:r>
      <w:r w:rsidR="005F6170">
        <w:t xml:space="preserve"> 21,99 zł</w:t>
      </w:r>
      <w:r w:rsidR="00406308">
        <w:t xml:space="preserve"> lub</w:t>
      </w:r>
      <w:r w:rsidR="005F6170">
        <w:t xml:space="preserve"> </w:t>
      </w:r>
      <w:r w:rsidR="007641E1">
        <w:t xml:space="preserve">miesięczna - </w:t>
      </w:r>
      <w:r w:rsidR="005F6170">
        <w:t>8,99 zł) znajduje się</w:t>
      </w:r>
      <w:r w:rsidR="00846773">
        <w:t xml:space="preserve"> ponad</w:t>
      </w:r>
      <w:r w:rsidR="005F6170">
        <w:t xml:space="preserve"> </w:t>
      </w:r>
      <w:r w:rsidR="003B60B9" w:rsidRPr="003B60B9">
        <w:t>80 filmów</w:t>
      </w:r>
      <w:r w:rsidR="005F6170">
        <w:t xml:space="preserve"> </w:t>
      </w:r>
      <w:r w:rsidR="00406308">
        <w:br/>
      </w:r>
      <w:r w:rsidR="003B60B9" w:rsidRPr="003B60B9">
        <w:t xml:space="preserve">i 20 </w:t>
      </w:r>
      <w:r w:rsidR="005F6170">
        <w:t xml:space="preserve">różnorodnych </w:t>
      </w:r>
      <w:r w:rsidR="003B60B9" w:rsidRPr="003B60B9">
        <w:t>gier</w:t>
      </w:r>
      <w:r w:rsidR="005F6170">
        <w:t xml:space="preserve"> o zróżnicowanym poziomie trudności i złożoności. </w:t>
      </w:r>
      <w:r w:rsidR="00406308">
        <w:t xml:space="preserve">Aplikacja będzie sukcesywnie wzbogacana o nowe treści i rozbudowywana. </w:t>
      </w:r>
    </w:p>
    <w:p w14:paraId="08F65275" w14:textId="088415F9" w:rsidR="003B60B9" w:rsidRPr="003B60B9" w:rsidRDefault="0034192C" w:rsidP="003B60B9">
      <w:pPr>
        <w:jc w:val="both"/>
      </w:pPr>
      <w:r>
        <w:t>A</w:t>
      </w:r>
      <w:r w:rsidR="003B60B9" w:rsidRPr="003B60B9">
        <w:t>plikacj</w:t>
      </w:r>
      <w:r w:rsidR="00406308">
        <w:t xml:space="preserve">a do pobrania z </w:t>
      </w:r>
      <w:hyperlink r:id="rId8" w:history="1">
        <w:proofErr w:type="spellStart"/>
        <w:r w:rsidR="003B60B9" w:rsidRPr="00846773">
          <w:t>App</w:t>
        </w:r>
        <w:r w:rsidR="00406308" w:rsidRPr="00846773">
          <w:t>Store</w:t>
        </w:r>
        <w:proofErr w:type="spellEnd"/>
        <w:r w:rsidR="00406308" w:rsidRPr="00846773">
          <w:t xml:space="preserve"> </w:t>
        </w:r>
        <w:r w:rsidR="003B60B9" w:rsidRPr="00846773">
          <w:t>i Google Play</w:t>
        </w:r>
        <w:r w:rsidRPr="00846773">
          <w:t>.</w:t>
        </w:r>
      </w:hyperlink>
    </w:p>
    <w:p w14:paraId="2298D1C6" w14:textId="77777777" w:rsidR="002014F2" w:rsidRDefault="002014F2" w:rsidP="00E628FA">
      <w:pPr>
        <w:jc w:val="both"/>
        <w:rPr>
          <w:b/>
          <w:bCs/>
          <w:sz w:val="18"/>
          <w:szCs w:val="18"/>
        </w:rPr>
      </w:pPr>
    </w:p>
    <w:p w14:paraId="6EC04A4D" w14:textId="38EE21F0" w:rsidR="00E628FA" w:rsidRPr="0067409E" w:rsidRDefault="0067409E" w:rsidP="00E628FA">
      <w:pPr>
        <w:jc w:val="both"/>
        <w:rPr>
          <w:b/>
          <w:bCs/>
          <w:sz w:val="18"/>
          <w:szCs w:val="18"/>
        </w:rPr>
      </w:pPr>
      <w:r w:rsidRPr="0067409E">
        <w:rPr>
          <w:b/>
          <w:bCs/>
          <w:sz w:val="18"/>
          <w:szCs w:val="18"/>
        </w:rPr>
        <w:t>O serialu - z</w:t>
      </w:r>
      <w:r w:rsidR="00E628FA" w:rsidRPr="0067409E">
        <w:rPr>
          <w:b/>
          <w:bCs/>
          <w:sz w:val="18"/>
          <w:szCs w:val="18"/>
        </w:rPr>
        <w:t xml:space="preserve"> Wielkiej Brytanii do Polski </w:t>
      </w:r>
    </w:p>
    <w:p w14:paraId="61EF5ADD" w14:textId="112F25B7" w:rsidR="00E628FA" w:rsidRPr="0067409E" w:rsidRDefault="00E628FA" w:rsidP="00E628FA">
      <w:pPr>
        <w:jc w:val="both"/>
        <w:rPr>
          <w:sz w:val="18"/>
          <w:szCs w:val="18"/>
        </w:rPr>
      </w:pPr>
      <w:r w:rsidRPr="0067409E">
        <w:rPr>
          <w:sz w:val="18"/>
          <w:szCs w:val="18"/>
        </w:rPr>
        <w:t xml:space="preserve">Serial „Bing” jest produkowany w Wielkiej Brytanii od 2014 roku, na podstawie książek Teda </w:t>
      </w:r>
      <w:proofErr w:type="spellStart"/>
      <w:r w:rsidRPr="0067409E">
        <w:rPr>
          <w:sz w:val="18"/>
          <w:szCs w:val="18"/>
        </w:rPr>
        <w:t>Dewana</w:t>
      </w:r>
      <w:proofErr w:type="spellEnd"/>
      <w:r w:rsidRPr="0067409E">
        <w:rPr>
          <w:sz w:val="18"/>
          <w:szCs w:val="18"/>
        </w:rPr>
        <w:t xml:space="preserve"> o tytule „Królik Bing”. Przygody Binga są chętnie oglądane zarówno w telewizji, jak i w Internecie. Serial był nominowany do najważniejszych nagród filmowych i telewizyjnych, takich jak BAFTA czy Emmy. W 2016 roku „Bing” zdobył nagrodę Emmy w kategorii „Przedszkole”.</w:t>
      </w:r>
    </w:p>
    <w:p w14:paraId="183FA54D" w14:textId="325BB4E5" w:rsidR="00216185" w:rsidRDefault="00E628FA">
      <w:pPr>
        <w:jc w:val="both"/>
        <w:rPr>
          <w:sz w:val="18"/>
          <w:szCs w:val="18"/>
        </w:rPr>
      </w:pPr>
      <w:r w:rsidRPr="0067409E">
        <w:rPr>
          <w:sz w:val="18"/>
          <w:szCs w:val="18"/>
        </w:rPr>
        <w:t xml:space="preserve">Do grona fanów sympatycznego </w:t>
      </w:r>
      <w:r w:rsidR="00DD7268">
        <w:rPr>
          <w:sz w:val="18"/>
          <w:szCs w:val="18"/>
        </w:rPr>
        <w:t>przedszkolaka</w:t>
      </w:r>
      <w:r w:rsidRPr="0067409E">
        <w:rPr>
          <w:sz w:val="18"/>
          <w:szCs w:val="18"/>
        </w:rPr>
        <w:t xml:space="preserve"> szybko dołączają również dzieci w Polsce. Premiera polskiej wersji „Binga” miała miejsce we wrześniu 2016 roku</w:t>
      </w:r>
      <w:r w:rsidR="00DD7268">
        <w:rPr>
          <w:sz w:val="18"/>
          <w:szCs w:val="18"/>
        </w:rPr>
        <w:t>. W marcu 2020 roku polski kanał Binga na</w:t>
      </w:r>
      <w:r w:rsidR="00DD7268" w:rsidRPr="0067409E">
        <w:rPr>
          <w:sz w:val="18"/>
          <w:szCs w:val="18"/>
        </w:rPr>
        <w:t xml:space="preserve"> YouTube </w:t>
      </w:r>
      <w:r w:rsidR="00DD7268">
        <w:rPr>
          <w:sz w:val="18"/>
          <w:szCs w:val="18"/>
        </w:rPr>
        <w:t xml:space="preserve">miał 34 miliony wyświetleń. </w:t>
      </w:r>
      <w:r w:rsidR="009C49EC">
        <w:rPr>
          <w:sz w:val="18"/>
          <w:szCs w:val="18"/>
        </w:rPr>
        <w:br/>
      </w:r>
      <w:r w:rsidR="00DD7268">
        <w:rPr>
          <w:sz w:val="18"/>
          <w:szCs w:val="18"/>
        </w:rPr>
        <w:t>Od uruchomienia kanał</w:t>
      </w:r>
      <w:r w:rsidR="009C49EC">
        <w:rPr>
          <w:sz w:val="18"/>
          <w:szCs w:val="18"/>
        </w:rPr>
        <w:t>u z polskojęzyczną wersją animacji, filmy z przygodami Binga zostały wyświetlone</w:t>
      </w:r>
      <w:r w:rsidR="00DD7268">
        <w:rPr>
          <w:sz w:val="18"/>
          <w:szCs w:val="18"/>
        </w:rPr>
        <w:t xml:space="preserve"> 364 miliony </w:t>
      </w:r>
      <w:r w:rsidR="009C49EC">
        <w:rPr>
          <w:sz w:val="18"/>
          <w:szCs w:val="18"/>
        </w:rPr>
        <w:t>razy</w:t>
      </w:r>
      <w:r w:rsidR="00DD7268">
        <w:rPr>
          <w:sz w:val="18"/>
          <w:szCs w:val="18"/>
        </w:rPr>
        <w:t xml:space="preserve">, </w:t>
      </w:r>
      <w:r w:rsidR="009C49EC">
        <w:rPr>
          <w:sz w:val="18"/>
          <w:szCs w:val="18"/>
        </w:rPr>
        <w:br/>
      </w:r>
      <w:r w:rsidR="00DD7268">
        <w:rPr>
          <w:sz w:val="18"/>
          <w:szCs w:val="18"/>
        </w:rPr>
        <w:t xml:space="preserve">a widzowie </w:t>
      </w:r>
      <w:r w:rsidR="009C49EC">
        <w:rPr>
          <w:sz w:val="18"/>
          <w:szCs w:val="18"/>
        </w:rPr>
        <w:t>spędzili 41 milionów godzin na oglądaniu ich.</w:t>
      </w:r>
    </w:p>
    <w:p w14:paraId="314F2B55" w14:textId="6C8E168A" w:rsidR="0000617E" w:rsidRDefault="00960B9B" w:rsidP="0000617E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</w:t>
      </w:r>
      <w:r w:rsidR="0000617E">
        <w:rPr>
          <w:b/>
          <w:bCs/>
          <w:sz w:val="18"/>
          <w:szCs w:val="18"/>
        </w:rPr>
        <w:t>ontakt dla mediów</w:t>
      </w:r>
    </w:p>
    <w:p w14:paraId="424A8B6F" w14:textId="6787B263" w:rsidR="0000617E" w:rsidRPr="009C49EC" w:rsidRDefault="0000617E" w:rsidP="009C49E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Katarzyna Czechowska</w:t>
      </w:r>
      <w:r w:rsidR="00406308">
        <w:rPr>
          <w:sz w:val="18"/>
          <w:szCs w:val="18"/>
        </w:rPr>
        <w:t xml:space="preserve">, </w:t>
      </w:r>
      <w:proofErr w:type="spellStart"/>
      <w:r w:rsidRPr="00846773">
        <w:rPr>
          <w:sz w:val="18"/>
          <w:szCs w:val="18"/>
        </w:rPr>
        <w:t>ConTrust</w:t>
      </w:r>
      <w:proofErr w:type="spellEnd"/>
      <w:r w:rsidRPr="00846773">
        <w:rPr>
          <w:sz w:val="18"/>
          <w:szCs w:val="18"/>
        </w:rPr>
        <w:t xml:space="preserve"> </w:t>
      </w:r>
      <w:proofErr w:type="spellStart"/>
      <w:r w:rsidRPr="00846773">
        <w:rPr>
          <w:sz w:val="18"/>
          <w:szCs w:val="18"/>
        </w:rPr>
        <w:t>Communication</w:t>
      </w:r>
      <w:proofErr w:type="spellEnd"/>
      <w:r w:rsidR="00406308" w:rsidRPr="00846773">
        <w:rPr>
          <w:sz w:val="18"/>
          <w:szCs w:val="18"/>
        </w:rPr>
        <w:t xml:space="preserve">, </w:t>
      </w:r>
      <w:hyperlink r:id="rId9" w:history="1">
        <w:r w:rsidRPr="00846773">
          <w:rPr>
            <w:rStyle w:val="Hipercze"/>
            <w:sz w:val="18"/>
            <w:szCs w:val="18"/>
          </w:rPr>
          <w:t>k.czechowska@contrust.pl</w:t>
        </w:r>
      </w:hyperlink>
      <w:r w:rsidR="00406308" w:rsidRPr="006B367F">
        <w:t xml:space="preserve">, </w:t>
      </w:r>
      <w:r>
        <w:rPr>
          <w:sz w:val="18"/>
          <w:szCs w:val="18"/>
        </w:rPr>
        <w:t>512-361-542</w:t>
      </w:r>
    </w:p>
    <w:sectPr w:rsidR="0000617E" w:rsidRPr="009C49EC" w:rsidSect="007C4F9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8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08D8B" w14:textId="77777777" w:rsidR="009D1D7A" w:rsidRDefault="009D1D7A">
      <w:pPr>
        <w:spacing w:after="0" w:line="240" w:lineRule="auto"/>
      </w:pPr>
      <w:r>
        <w:separator/>
      </w:r>
    </w:p>
  </w:endnote>
  <w:endnote w:type="continuationSeparator" w:id="0">
    <w:p w14:paraId="78E63722" w14:textId="77777777" w:rsidR="009D1D7A" w:rsidRDefault="009D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altName w:val="Arial"/>
    <w:charset w:val="38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089DA" w14:textId="77777777" w:rsidR="00596C03" w:rsidRPr="00596C03" w:rsidRDefault="00873BBD">
    <w:pPr>
      <w:pStyle w:val="Stopka"/>
      <w:jc w:val="right"/>
      <w:rPr>
        <w:rFonts w:ascii="Lato" w:hAnsi="Lato"/>
        <w:b/>
      </w:rPr>
    </w:pPr>
    <w:r w:rsidRPr="00596C03">
      <w:rPr>
        <w:b/>
        <w:noProof/>
        <w:sz w:val="18"/>
        <w:lang w:eastAsia="pl-PL"/>
      </w:rPr>
      <w:drawing>
        <wp:anchor distT="0" distB="0" distL="114300" distR="114300" simplePos="0" relativeHeight="251657216" behindDoc="0" locked="0" layoutInCell="1" allowOverlap="1" wp14:anchorId="4B45C24C" wp14:editId="4E3BC10A">
          <wp:simplePos x="0" y="0"/>
          <wp:positionH relativeFrom="margin">
            <wp:posOffset>-118110</wp:posOffset>
          </wp:positionH>
          <wp:positionV relativeFrom="margin">
            <wp:posOffset>8502015</wp:posOffset>
          </wp:positionV>
          <wp:extent cx="641350" cy="647700"/>
          <wp:effectExtent l="0" t="0" r="0" b="0"/>
          <wp:wrapSquare wrapText="bothSides"/>
          <wp:docPr id="3" name="Obraz 1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55161" w14:textId="77777777" w:rsidR="0015504F" w:rsidRPr="007C4F9F" w:rsidRDefault="00CD6EBC" w:rsidP="007C4F9F">
    <w:pPr>
      <w:spacing w:after="0" w:line="160" w:lineRule="exact"/>
      <w:ind w:left="728" w:right="-41" w:firstLine="265"/>
      <w:jc w:val="right"/>
      <w:rPr>
        <w:spacing w:val="20"/>
      </w:rPr>
    </w:pPr>
    <w:r w:rsidRPr="005A0F9B">
      <w:rPr>
        <w:sz w:val="18"/>
        <w:szCs w:val="18"/>
      </w:rPr>
      <w:fldChar w:fldCharType="begin"/>
    </w:r>
    <w:r w:rsidRPr="005A0F9B">
      <w:rPr>
        <w:sz w:val="18"/>
        <w:szCs w:val="18"/>
      </w:rPr>
      <w:instrText>PAGE   \* MERGEFORMAT</w:instrText>
    </w:r>
    <w:r w:rsidRPr="005A0F9B">
      <w:rPr>
        <w:sz w:val="18"/>
        <w:szCs w:val="18"/>
      </w:rPr>
      <w:fldChar w:fldCharType="separate"/>
    </w:r>
    <w:r w:rsidR="00E644BA">
      <w:rPr>
        <w:noProof/>
        <w:sz w:val="18"/>
        <w:szCs w:val="18"/>
      </w:rPr>
      <w:t>2</w:t>
    </w:r>
    <w:r w:rsidRPr="005A0F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4B128" w14:textId="77777777" w:rsidR="007C4F9F" w:rsidRPr="00596C03" w:rsidRDefault="00873BBD" w:rsidP="007C4F9F">
    <w:pPr>
      <w:pStyle w:val="Stopka"/>
      <w:jc w:val="right"/>
      <w:rPr>
        <w:rFonts w:ascii="Lato" w:hAnsi="Lato"/>
        <w:b/>
      </w:rPr>
    </w:pPr>
    <w:r w:rsidRPr="00596C03">
      <w:rPr>
        <w:b/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429AC2CD" wp14:editId="7BCC27FC">
          <wp:simplePos x="0" y="0"/>
          <wp:positionH relativeFrom="margin">
            <wp:posOffset>-167640</wp:posOffset>
          </wp:positionH>
          <wp:positionV relativeFrom="margin">
            <wp:posOffset>8201025</wp:posOffset>
          </wp:positionV>
          <wp:extent cx="641350" cy="647700"/>
          <wp:effectExtent l="0" t="0" r="0" b="0"/>
          <wp:wrapSquare wrapText="bothSides"/>
          <wp:docPr id="4" name="Obraz 1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D01EE" w14:textId="77777777" w:rsidR="007C4F9F" w:rsidRPr="00536AAD" w:rsidRDefault="007C4F9F" w:rsidP="00890C56">
    <w:pPr>
      <w:pStyle w:val="Stopka"/>
      <w:rPr>
        <w:rFonts w:asciiTheme="minorHAnsi" w:hAnsiTheme="minorHAnsi" w:cstheme="minorHAnsi"/>
        <w:sz w:val="16"/>
        <w:szCs w:val="16"/>
      </w:rPr>
    </w:pPr>
    <w:proofErr w:type="spellStart"/>
    <w:r w:rsidRPr="007C4F9F">
      <w:rPr>
        <w:rFonts w:eastAsia="Lato" w:cs="Lato"/>
        <w:bCs/>
        <w:color w:val="231F20"/>
        <w:sz w:val="16"/>
        <w:szCs w:val="16"/>
      </w:rPr>
      <w:t>ConTrust</w:t>
    </w:r>
    <w:proofErr w:type="spellEnd"/>
    <w:r w:rsidRPr="007C4F9F">
      <w:rPr>
        <w:rFonts w:eastAsia="Lato" w:cs="Lato"/>
        <w:bCs/>
        <w:color w:val="231F20"/>
        <w:sz w:val="16"/>
        <w:szCs w:val="16"/>
      </w:rPr>
      <w:t xml:space="preserve"> </w:t>
    </w:r>
    <w:proofErr w:type="spellStart"/>
    <w:r w:rsidRPr="007C4F9F">
      <w:rPr>
        <w:rFonts w:eastAsia="Lato" w:cs="Lato"/>
        <w:bCs/>
        <w:color w:val="231F20"/>
        <w:sz w:val="16"/>
        <w:szCs w:val="16"/>
      </w:rPr>
      <w:t>Communication</w:t>
    </w:r>
    <w:proofErr w:type="spellEnd"/>
    <w:r w:rsidR="00536AAD">
      <w:rPr>
        <w:rFonts w:eastAsia="Lato" w:cs="Lato"/>
        <w:bCs/>
        <w:color w:val="231F20"/>
        <w:sz w:val="16"/>
        <w:szCs w:val="16"/>
      </w:rPr>
      <w:t xml:space="preserve"> s.c.</w:t>
    </w:r>
    <w:r w:rsidR="00536AAD">
      <w:rPr>
        <w:rFonts w:eastAsia="Lato" w:cs="Lato"/>
        <w:bCs/>
        <w:color w:val="231F20"/>
        <w:sz w:val="16"/>
        <w:szCs w:val="16"/>
      </w:rPr>
      <w:tab/>
    </w:r>
  </w:p>
  <w:p w14:paraId="25AFDC5B" w14:textId="77777777" w:rsidR="007C4F9F" w:rsidRPr="00536AAD" w:rsidRDefault="007C4F9F" w:rsidP="00890C56">
    <w:pPr>
      <w:spacing w:after="0" w:line="160" w:lineRule="exact"/>
      <w:ind w:right="-41"/>
      <w:rPr>
        <w:rFonts w:asciiTheme="minorHAnsi" w:hAnsiTheme="minorHAnsi" w:cstheme="minorHAnsi"/>
        <w:spacing w:val="20"/>
      </w:rPr>
    </w:pPr>
    <w:r w:rsidRPr="00536AAD">
      <w:rPr>
        <w:rFonts w:asciiTheme="minorHAnsi" w:eastAsia="Lato" w:hAnsiTheme="minorHAnsi" w:cstheme="minorHAnsi"/>
        <w:bCs/>
        <w:color w:val="231F20"/>
        <w:sz w:val="16"/>
        <w:szCs w:val="16"/>
      </w:rPr>
      <w:t xml:space="preserve">ul. </w:t>
    </w:r>
    <w:r w:rsidR="00DF5101" w:rsidRPr="00536AAD">
      <w:rPr>
        <w:rFonts w:asciiTheme="minorHAnsi" w:eastAsia="Lato" w:hAnsiTheme="minorHAnsi" w:cstheme="minorHAnsi"/>
        <w:bCs/>
        <w:color w:val="231F20"/>
        <w:sz w:val="16"/>
        <w:szCs w:val="16"/>
      </w:rPr>
      <w:t>1 Sierpnia 6A</w:t>
    </w:r>
    <w:r w:rsidRPr="00536AAD">
      <w:rPr>
        <w:rFonts w:asciiTheme="minorHAnsi" w:eastAsia="Lato" w:hAnsiTheme="minorHAnsi" w:cstheme="minorHAnsi"/>
        <w:bCs/>
        <w:color w:val="231F20"/>
        <w:sz w:val="16"/>
        <w:szCs w:val="16"/>
      </w:rPr>
      <w:t xml:space="preserve">  </w:t>
    </w:r>
    <w:r w:rsidRPr="00536AAD">
      <w:rPr>
        <w:rFonts w:asciiTheme="minorHAnsi" w:eastAsia="Lato" w:hAnsiTheme="minorHAnsi" w:cstheme="minorHAnsi"/>
        <w:b/>
        <w:bCs/>
        <w:color w:val="231F20"/>
        <w:sz w:val="16"/>
        <w:szCs w:val="16"/>
      </w:rPr>
      <w:t>I</w:t>
    </w:r>
    <w:r w:rsidRPr="00536AAD">
      <w:rPr>
        <w:rFonts w:asciiTheme="minorHAnsi" w:eastAsia="Lato" w:hAnsiTheme="minorHAnsi" w:cstheme="minorHAnsi"/>
        <w:bCs/>
        <w:color w:val="231F20"/>
        <w:sz w:val="16"/>
        <w:szCs w:val="16"/>
      </w:rPr>
      <w:t xml:space="preserve">  02-</w:t>
    </w:r>
    <w:r w:rsidR="00DF5101" w:rsidRPr="00536AAD">
      <w:rPr>
        <w:rFonts w:asciiTheme="minorHAnsi" w:eastAsia="Lato" w:hAnsiTheme="minorHAnsi" w:cstheme="minorHAnsi"/>
        <w:bCs/>
        <w:color w:val="231F20"/>
        <w:sz w:val="16"/>
        <w:szCs w:val="16"/>
      </w:rPr>
      <w:t>134</w:t>
    </w:r>
    <w:r w:rsidRPr="00536AAD">
      <w:rPr>
        <w:rFonts w:asciiTheme="minorHAnsi" w:eastAsia="Lato" w:hAnsiTheme="minorHAnsi" w:cstheme="minorHAnsi"/>
        <w:bCs/>
        <w:color w:val="231F20"/>
        <w:sz w:val="16"/>
        <w:szCs w:val="16"/>
      </w:rPr>
      <w:t xml:space="preserve"> Warszawa  </w:t>
    </w:r>
    <w:r w:rsidRPr="00536AAD">
      <w:rPr>
        <w:rFonts w:asciiTheme="minorHAnsi" w:eastAsia="Lato" w:hAnsiTheme="minorHAnsi" w:cstheme="minorHAnsi"/>
        <w:b/>
        <w:bCs/>
        <w:color w:val="231F20"/>
        <w:sz w:val="16"/>
        <w:szCs w:val="16"/>
      </w:rPr>
      <w:t>I</w:t>
    </w:r>
    <w:r w:rsidRPr="00536AAD">
      <w:rPr>
        <w:rFonts w:asciiTheme="minorHAnsi" w:eastAsia="Lato" w:hAnsiTheme="minorHAnsi" w:cstheme="minorHAnsi"/>
        <w:bCs/>
        <w:color w:val="231F20"/>
        <w:sz w:val="16"/>
        <w:szCs w:val="16"/>
      </w:rPr>
      <w:t xml:space="preserve">  </w:t>
    </w:r>
    <w:r w:rsidR="00DF5101" w:rsidRPr="00536AAD">
      <w:rPr>
        <w:rFonts w:asciiTheme="minorHAnsi" w:eastAsia="Lato" w:hAnsiTheme="minorHAnsi" w:cstheme="minorHAnsi"/>
        <w:bCs/>
        <w:color w:val="231F20"/>
        <w:sz w:val="16"/>
        <w:szCs w:val="16"/>
      </w:rPr>
      <w:t>tel. +48 609 365 625</w:t>
    </w:r>
    <w:hyperlink w:history="1">
      <w:r w:rsidR="00DF5101" w:rsidRPr="00536AAD">
        <w:rPr>
          <w:rStyle w:val="Hipercze"/>
          <w:rFonts w:asciiTheme="minorHAnsi" w:eastAsia="Lato" w:hAnsiTheme="minorHAnsi" w:cstheme="minorHAnsi"/>
          <w:bCs/>
          <w:color w:val="000000" w:themeColor="text1"/>
          <w:sz w:val="16"/>
          <w:szCs w:val="16"/>
          <w:u w:val="none"/>
        </w:rPr>
        <w:t xml:space="preserve">  </w:t>
      </w:r>
      <w:r w:rsidR="00DF5101" w:rsidRPr="00536AAD">
        <w:rPr>
          <w:rStyle w:val="Hipercze"/>
          <w:rFonts w:asciiTheme="minorHAnsi" w:eastAsia="Lato" w:hAnsiTheme="minorHAnsi" w:cstheme="minorHAnsi"/>
          <w:b/>
          <w:bCs/>
          <w:color w:val="000000" w:themeColor="text1"/>
          <w:sz w:val="16"/>
          <w:szCs w:val="16"/>
          <w:u w:val="none"/>
        </w:rPr>
        <w:t>I</w:t>
      </w:r>
      <w:r w:rsidR="00DF5101" w:rsidRPr="00536AAD">
        <w:rPr>
          <w:rStyle w:val="Hipercze"/>
          <w:rFonts w:asciiTheme="minorHAnsi" w:eastAsia="Lato" w:hAnsiTheme="minorHAnsi" w:cstheme="minorHAnsi"/>
          <w:bCs/>
          <w:color w:val="000000" w:themeColor="text1"/>
          <w:sz w:val="16"/>
          <w:szCs w:val="16"/>
          <w:u w:val="none"/>
        </w:rPr>
        <w:t xml:space="preserve">  www.</w:t>
      </w:r>
      <w:r w:rsidR="00536AAD" w:rsidRPr="00536AAD">
        <w:rPr>
          <w:rStyle w:val="Hipercze"/>
          <w:rFonts w:asciiTheme="minorHAnsi" w:eastAsia="Lato" w:hAnsiTheme="minorHAnsi" w:cstheme="minorHAnsi"/>
          <w:bCs/>
          <w:color w:val="000000" w:themeColor="text1"/>
          <w:sz w:val="16"/>
          <w:szCs w:val="16"/>
          <w:u w:val="none"/>
        </w:rPr>
        <w:t>media.</w:t>
      </w:r>
      <w:r w:rsidR="00DF5101" w:rsidRPr="00536AAD">
        <w:rPr>
          <w:rStyle w:val="Hipercze"/>
          <w:rFonts w:asciiTheme="minorHAnsi" w:eastAsia="Lato" w:hAnsiTheme="minorHAnsi" w:cstheme="minorHAnsi"/>
          <w:bCs/>
          <w:color w:val="000000" w:themeColor="text1"/>
          <w:sz w:val="16"/>
          <w:szCs w:val="16"/>
          <w:u w:val="none"/>
        </w:rPr>
        <w:t>contrust.pl</w:t>
      </w:r>
    </w:hyperlink>
    <w:r w:rsidR="00006B06" w:rsidRPr="00536AAD">
      <w:rPr>
        <w:rFonts w:asciiTheme="minorHAnsi" w:eastAsia="Lato" w:hAnsiTheme="minorHAnsi" w:cstheme="minorHAnsi"/>
        <w:b/>
        <w:bCs/>
        <w:color w:val="231F20"/>
        <w:spacing w:val="20"/>
        <w:sz w:val="14"/>
        <w:szCs w:val="14"/>
      </w:rPr>
      <w:t xml:space="preserve"> </w:t>
    </w:r>
    <w:r w:rsidR="00536AAD" w:rsidRPr="00536AAD">
      <w:rPr>
        <w:rFonts w:asciiTheme="minorHAnsi" w:eastAsia="Lato" w:hAnsiTheme="minorHAnsi" w:cstheme="minorHAnsi"/>
        <w:b/>
        <w:bCs/>
        <w:color w:val="231F20"/>
        <w:spacing w:val="20"/>
        <w:sz w:val="14"/>
        <w:szCs w:val="14"/>
      </w:rPr>
      <w:tab/>
    </w:r>
    <w:r w:rsidR="00536AAD" w:rsidRPr="00536AAD">
      <w:rPr>
        <w:rFonts w:asciiTheme="minorHAnsi" w:eastAsia="Lato" w:hAnsiTheme="minorHAnsi" w:cstheme="minorHAnsi"/>
        <w:b/>
        <w:bCs/>
        <w:color w:val="231F20"/>
        <w:spacing w:val="20"/>
        <w:sz w:val="14"/>
        <w:szCs w:val="14"/>
      </w:rPr>
      <w:tab/>
    </w:r>
    <w:r w:rsidR="00536AAD" w:rsidRPr="00536AAD">
      <w:rPr>
        <w:rFonts w:asciiTheme="minorHAnsi" w:eastAsia="Lato" w:hAnsiTheme="minorHAnsi" w:cstheme="minorHAnsi"/>
        <w:b/>
        <w:bCs/>
        <w:color w:val="231F20"/>
        <w:spacing w:val="20"/>
        <w:sz w:val="14"/>
        <w:szCs w:val="14"/>
      </w:rPr>
      <w:tab/>
    </w:r>
    <w:r w:rsidRPr="00536AAD">
      <w:rPr>
        <w:rFonts w:asciiTheme="minorHAnsi" w:hAnsiTheme="minorHAnsi" w:cstheme="minorHAnsi"/>
        <w:sz w:val="18"/>
        <w:szCs w:val="18"/>
      </w:rPr>
      <w:fldChar w:fldCharType="begin"/>
    </w:r>
    <w:r w:rsidRPr="00536AAD">
      <w:rPr>
        <w:rFonts w:asciiTheme="minorHAnsi" w:hAnsiTheme="minorHAnsi" w:cstheme="minorHAnsi"/>
        <w:sz w:val="18"/>
        <w:szCs w:val="18"/>
      </w:rPr>
      <w:instrText>PAGE   \* MERGEFORMAT</w:instrText>
    </w:r>
    <w:r w:rsidRPr="00536AAD">
      <w:rPr>
        <w:rFonts w:asciiTheme="minorHAnsi" w:hAnsiTheme="minorHAnsi" w:cstheme="minorHAnsi"/>
        <w:sz w:val="18"/>
        <w:szCs w:val="18"/>
      </w:rPr>
      <w:fldChar w:fldCharType="separate"/>
    </w:r>
    <w:r w:rsidR="00E644BA" w:rsidRPr="00536AAD">
      <w:rPr>
        <w:rFonts w:asciiTheme="minorHAnsi" w:hAnsiTheme="minorHAnsi" w:cstheme="minorHAnsi"/>
        <w:noProof/>
        <w:sz w:val="18"/>
        <w:szCs w:val="18"/>
      </w:rPr>
      <w:t>1</w:t>
    </w:r>
    <w:r w:rsidRPr="00536AAD">
      <w:rPr>
        <w:rFonts w:asciiTheme="minorHAnsi" w:hAnsiTheme="minorHAnsi" w:cstheme="minorHAnsi"/>
        <w:sz w:val="18"/>
        <w:szCs w:val="18"/>
      </w:rPr>
      <w:fldChar w:fldCharType="end"/>
    </w:r>
  </w:p>
  <w:p w14:paraId="66A5612E" w14:textId="77777777" w:rsidR="007C4F9F" w:rsidRDefault="007C4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DDD08" w14:textId="77777777" w:rsidR="009D1D7A" w:rsidRDefault="009D1D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01A733" w14:textId="77777777" w:rsidR="009D1D7A" w:rsidRDefault="009D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7D805" w14:textId="77777777" w:rsidR="0015504F" w:rsidRDefault="00873BBD" w:rsidP="007C4F9F">
    <w:pPr>
      <w:pStyle w:val="Nagwek"/>
      <w:ind w:left="-142"/>
    </w:pPr>
    <w:r w:rsidRPr="00ED026F">
      <w:rPr>
        <w:noProof/>
        <w:lang w:eastAsia="pl-PL"/>
      </w:rPr>
      <w:drawing>
        <wp:inline distT="0" distB="0" distL="0" distR="0" wp14:anchorId="7B39B35B" wp14:editId="6FA29547">
          <wp:extent cx="1289050" cy="685800"/>
          <wp:effectExtent l="0" t="0" r="0" b="0"/>
          <wp:docPr id="1" name="Obraz 1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FDC39" w14:textId="5EF67751" w:rsidR="007C4F9F" w:rsidRDefault="002014F2" w:rsidP="007C4F9F">
    <w:pPr>
      <w:pStyle w:val="Nagwek"/>
      <w:ind w:left="-142"/>
    </w:pPr>
    <w:r>
      <w:rPr>
        <w:noProof/>
      </w:rPr>
      <w:drawing>
        <wp:inline distT="0" distB="0" distL="0" distR="0" wp14:anchorId="1EF3D9B4" wp14:editId="483AF7C6">
          <wp:extent cx="1270159" cy="941561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32" cy="943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B6E5A"/>
    <w:multiLevelType w:val="hybridMultilevel"/>
    <w:tmpl w:val="41688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51"/>
    <w:rsid w:val="0000617E"/>
    <w:rsid w:val="00006B06"/>
    <w:rsid w:val="00022C9F"/>
    <w:rsid w:val="000A3260"/>
    <w:rsid w:val="000C39D6"/>
    <w:rsid w:val="000F5BCF"/>
    <w:rsid w:val="00110186"/>
    <w:rsid w:val="00152257"/>
    <w:rsid w:val="0015504F"/>
    <w:rsid w:val="0015671D"/>
    <w:rsid w:val="001632E4"/>
    <w:rsid w:val="001B2B98"/>
    <w:rsid w:val="001C32AF"/>
    <w:rsid w:val="002014F2"/>
    <w:rsid w:val="00216185"/>
    <w:rsid w:val="0024456C"/>
    <w:rsid w:val="00264E46"/>
    <w:rsid w:val="00271F43"/>
    <w:rsid w:val="002921A2"/>
    <w:rsid w:val="002E3351"/>
    <w:rsid w:val="003378C4"/>
    <w:rsid w:val="0034192C"/>
    <w:rsid w:val="003B0424"/>
    <w:rsid w:val="003B60B9"/>
    <w:rsid w:val="003C4387"/>
    <w:rsid w:val="00406308"/>
    <w:rsid w:val="00490705"/>
    <w:rsid w:val="004E05A4"/>
    <w:rsid w:val="004E158E"/>
    <w:rsid w:val="004F5D89"/>
    <w:rsid w:val="004F5EFC"/>
    <w:rsid w:val="00536AAD"/>
    <w:rsid w:val="00562059"/>
    <w:rsid w:val="005761D3"/>
    <w:rsid w:val="00596C03"/>
    <w:rsid w:val="005971F7"/>
    <w:rsid w:val="005A0F9B"/>
    <w:rsid w:val="005B6322"/>
    <w:rsid w:val="005D5FCC"/>
    <w:rsid w:val="005E4087"/>
    <w:rsid w:val="005F6170"/>
    <w:rsid w:val="0067409E"/>
    <w:rsid w:val="006B367F"/>
    <w:rsid w:val="006E1B08"/>
    <w:rsid w:val="006F6B2B"/>
    <w:rsid w:val="00747283"/>
    <w:rsid w:val="007641E1"/>
    <w:rsid w:val="00766986"/>
    <w:rsid w:val="007A46FE"/>
    <w:rsid w:val="007C2C90"/>
    <w:rsid w:val="007C4F9F"/>
    <w:rsid w:val="00800423"/>
    <w:rsid w:val="00806791"/>
    <w:rsid w:val="00846773"/>
    <w:rsid w:val="00847DD1"/>
    <w:rsid w:val="00873BBD"/>
    <w:rsid w:val="008776AA"/>
    <w:rsid w:val="00890C56"/>
    <w:rsid w:val="008B3F21"/>
    <w:rsid w:val="008C70C3"/>
    <w:rsid w:val="008D270C"/>
    <w:rsid w:val="008E0FD9"/>
    <w:rsid w:val="008E1B69"/>
    <w:rsid w:val="00916DCA"/>
    <w:rsid w:val="009267E0"/>
    <w:rsid w:val="009377D0"/>
    <w:rsid w:val="00960B9B"/>
    <w:rsid w:val="009B3857"/>
    <w:rsid w:val="009C49EC"/>
    <w:rsid w:val="009D1D7A"/>
    <w:rsid w:val="009E2E6A"/>
    <w:rsid w:val="009F755A"/>
    <w:rsid w:val="009F7D64"/>
    <w:rsid w:val="00A0298C"/>
    <w:rsid w:val="00A052B3"/>
    <w:rsid w:val="00AA170B"/>
    <w:rsid w:val="00AA2541"/>
    <w:rsid w:val="00AA2762"/>
    <w:rsid w:val="00AB40E7"/>
    <w:rsid w:val="00AB7472"/>
    <w:rsid w:val="00B014E7"/>
    <w:rsid w:val="00B05281"/>
    <w:rsid w:val="00B23844"/>
    <w:rsid w:val="00B47EE0"/>
    <w:rsid w:val="00BC65FB"/>
    <w:rsid w:val="00BD49A6"/>
    <w:rsid w:val="00C218E2"/>
    <w:rsid w:val="00C60599"/>
    <w:rsid w:val="00C65B98"/>
    <w:rsid w:val="00CB11C3"/>
    <w:rsid w:val="00CB3768"/>
    <w:rsid w:val="00CD6EBC"/>
    <w:rsid w:val="00D3772C"/>
    <w:rsid w:val="00D7571A"/>
    <w:rsid w:val="00DA687A"/>
    <w:rsid w:val="00DA7BE1"/>
    <w:rsid w:val="00DD7268"/>
    <w:rsid w:val="00DF119F"/>
    <w:rsid w:val="00DF5101"/>
    <w:rsid w:val="00DF6F70"/>
    <w:rsid w:val="00E171D8"/>
    <w:rsid w:val="00E628FA"/>
    <w:rsid w:val="00E644BA"/>
    <w:rsid w:val="00F44875"/>
    <w:rsid w:val="00FD4207"/>
    <w:rsid w:val="00FD6922"/>
    <w:rsid w:val="00FF3CD5"/>
    <w:rsid w:val="00FF5C5F"/>
    <w:rsid w:val="00FF60FB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D4763F"/>
  <w15:docId w15:val="{B9B18691-DD45-4A41-A425-F58A8222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unhideWhenUsed/>
    <w:rsid w:val="007C4F9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4F9F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10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218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9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9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9D6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740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409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ezodstpw">
    <w:name w:val="No Spacing"/>
    <w:uiPriority w:val="1"/>
    <w:qFormat/>
    <w:rsid w:val="0067409E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16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1618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zago\AppData\Local\Microsoft\Windows\INetCache\Content.Outlook\K23IDX55\wstawi&#263;%20link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czechowska@contrus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276F-3F9E-6F4B-976D-D66AB27B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Aplikacja Bing</vt:lpstr>
      <vt:lpstr>Aplikacja Bing</vt:lpstr>
    </vt:vector>
  </TitlesOfParts>
  <Company>ConTrust Communication</Company>
  <LinksUpToDate>false</LinksUpToDate>
  <CharactersWithSpaces>3311</CharactersWithSpaces>
  <SharedDoc>false</SharedDoc>
  <HLinks>
    <vt:vector size="6" baseType="variant"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http://www.contrust.pl/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Aplikacja Bing</dc:title>
  <dc:subject/>
  <dc:creator>Katarzyna Czechowska - Jakubowska</dc:creator>
  <cp:keywords/>
  <dc:description/>
  <cp:lastModifiedBy>Katarzyna Czechowska</cp:lastModifiedBy>
  <cp:revision>5</cp:revision>
  <cp:lastPrinted>2015-11-16T11:37:00Z</cp:lastPrinted>
  <dcterms:created xsi:type="dcterms:W3CDTF">2020-07-22T13:32:00Z</dcterms:created>
  <dcterms:modified xsi:type="dcterms:W3CDTF">2020-09-03T07:27:00Z</dcterms:modified>
</cp:coreProperties>
</file>