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8732" w14:textId="7ADD74A3" w:rsidR="00754535" w:rsidRDefault="008F7A0B">
      <w:pPr>
        <w:spacing w:line="312" w:lineRule="auto"/>
        <w:jc w:val="right"/>
        <w:rPr>
          <w:b/>
        </w:rPr>
      </w:pPr>
      <w:r>
        <w:rPr>
          <w:b/>
        </w:rPr>
        <w:t xml:space="preserve">Warszawa, </w:t>
      </w:r>
      <w:r w:rsidR="00E72243">
        <w:rPr>
          <w:b/>
        </w:rPr>
        <w:t>28</w:t>
      </w:r>
      <w:r>
        <w:rPr>
          <w:b/>
        </w:rPr>
        <w:t xml:space="preserve"> grudnia 2020</w:t>
      </w:r>
    </w:p>
    <w:p w14:paraId="10B87CB5" w14:textId="77777777" w:rsidR="00754535" w:rsidRDefault="00754535">
      <w:pPr>
        <w:spacing w:line="312" w:lineRule="auto"/>
        <w:jc w:val="center"/>
        <w:rPr>
          <w:b/>
        </w:rPr>
      </w:pPr>
    </w:p>
    <w:p w14:paraId="1094E2AE" w14:textId="77777777" w:rsidR="00754535" w:rsidRDefault="008F7A0B">
      <w:pPr>
        <w:pBdr>
          <w:top w:val="nil"/>
          <w:left w:val="nil"/>
          <w:bottom w:val="nil"/>
          <w:right w:val="nil"/>
          <w:between w:val="nil"/>
        </w:pBdr>
        <w:spacing w:after="0" w:line="312" w:lineRule="auto"/>
        <w:jc w:val="center"/>
        <w:rPr>
          <w:b/>
          <w:color w:val="000000"/>
          <w:sz w:val="36"/>
          <w:szCs w:val="36"/>
        </w:rPr>
      </w:pPr>
      <w:r>
        <w:rPr>
          <w:b/>
          <w:color w:val="000000"/>
          <w:sz w:val="36"/>
          <w:szCs w:val="36"/>
        </w:rPr>
        <w:t>Spraw, by tegoroczny sylwester</w:t>
      </w:r>
    </w:p>
    <w:p w14:paraId="3AC8E628" w14:textId="77777777" w:rsidR="00754535" w:rsidRDefault="008F7A0B">
      <w:pPr>
        <w:pBdr>
          <w:top w:val="nil"/>
          <w:left w:val="nil"/>
          <w:bottom w:val="nil"/>
          <w:right w:val="nil"/>
          <w:between w:val="nil"/>
        </w:pBdr>
        <w:spacing w:after="0" w:line="312" w:lineRule="auto"/>
        <w:jc w:val="center"/>
        <w:rPr>
          <w:b/>
          <w:color w:val="000000"/>
          <w:sz w:val="36"/>
          <w:szCs w:val="36"/>
        </w:rPr>
      </w:pPr>
      <w:r>
        <w:rPr>
          <w:b/>
          <w:color w:val="000000"/>
          <w:sz w:val="36"/>
          <w:szCs w:val="36"/>
        </w:rPr>
        <w:t>był najbardziej wyjątkową imprezą roku</w:t>
      </w:r>
    </w:p>
    <w:p w14:paraId="4832682B" w14:textId="3F7511E1" w:rsidR="00754535" w:rsidRDefault="008F7A0B">
      <w:pPr>
        <w:pBdr>
          <w:top w:val="nil"/>
          <w:left w:val="nil"/>
          <w:bottom w:val="nil"/>
          <w:right w:val="nil"/>
          <w:between w:val="nil"/>
        </w:pBdr>
        <w:spacing w:after="0" w:line="312" w:lineRule="auto"/>
        <w:jc w:val="both"/>
        <w:rPr>
          <w:b/>
          <w:color w:val="000000"/>
          <w:sz w:val="28"/>
          <w:szCs w:val="28"/>
        </w:rPr>
      </w:pPr>
      <w:r>
        <w:rPr>
          <w:b/>
          <w:color w:val="000000"/>
          <w:sz w:val="26"/>
          <w:szCs w:val="26"/>
        </w:rPr>
        <w:br/>
        <w:t>Koniec roku zbliża się nieubłaganie. Pozostało już dosłownie kilka dni do tego, by najdziwniejszy w tym stuleciu rok przeszedł do historii. Zamiast bali i imprez w tłumie roztańczonych par, czeka nas domówka w gronie najbliższych. Obawiasz się, że może być nudno? Nic z tych rzeczy! Spraw, by ten sylwester był niezapomniany!</w:t>
      </w:r>
    </w:p>
    <w:p w14:paraId="50D31914" w14:textId="3E6FD170" w:rsidR="00754535" w:rsidRDefault="008F7A0B">
      <w:pPr>
        <w:pBdr>
          <w:top w:val="nil"/>
          <w:left w:val="nil"/>
          <w:bottom w:val="nil"/>
          <w:right w:val="nil"/>
          <w:between w:val="nil"/>
        </w:pBdr>
        <w:spacing w:before="280" w:after="280" w:line="312" w:lineRule="auto"/>
        <w:jc w:val="both"/>
        <w:rPr>
          <w:color w:val="000000"/>
        </w:rPr>
      </w:pPr>
      <w:r>
        <w:rPr>
          <w:color w:val="000000"/>
        </w:rPr>
        <w:t>Wielkie odliczanie czas zacząć. Zazwyczaj przebieramy nogami, nie mogąc doczekać się tego wielkiego dnia, który zawsze jest</w:t>
      </w:r>
      <w:r w:rsidR="00661D67">
        <w:rPr>
          <w:color w:val="000000"/>
        </w:rPr>
        <w:t xml:space="preserve">, </w:t>
      </w:r>
      <w:r>
        <w:rPr>
          <w:color w:val="000000"/>
        </w:rPr>
        <w:t>w pewnym sensie</w:t>
      </w:r>
      <w:r w:rsidR="00661D67">
        <w:rPr>
          <w:color w:val="000000"/>
        </w:rPr>
        <w:t>,</w:t>
      </w:r>
      <w:r>
        <w:rPr>
          <w:color w:val="000000"/>
        </w:rPr>
        <w:t xml:space="preserve"> przełomowym. Robimy postanowienia na kolejne 12 miesięcy, podsumowujemy miniony czas i z dbałością o najmniejszy szczegół szykujemy się na imprezę roku. Choć tym razem będzie nieco inaczej, nie oznacza to jednak, że masz spędzić sylwestrową noc w kapciach i szlafroku! Zobacz, jak przy odrobinie kreatywności</w:t>
      </w:r>
      <w:r w:rsidR="00661D67">
        <w:rPr>
          <w:color w:val="000000"/>
        </w:rPr>
        <w:t>,</w:t>
      </w:r>
      <w:r>
        <w:rPr>
          <w:color w:val="000000"/>
        </w:rPr>
        <w:t xml:space="preserve"> możesz uczy</w:t>
      </w:r>
      <w:r w:rsidR="00661D67">
        <w:rPr>
          <w:color w:val="000000"/>
        </w:rPr>
        <w:t>ni</w:t>
      </w:r>
      <w:r>
        <w:rPr>
          <w:color w:val="000000"/>
        </w:rPr>
        <w:t xml:space="preserve">ć ten dzień wyjątkowym. </w:t>
      </w:r>
    </w:p>
    <w:p w14:paraId="4D75FDD7" w14:textId="77777777" w:rsidR="00754535" w:rsidRDefault="008F7A0B">
      <w:pPr>
        <w:pBdr>
          <w:top w:val="nil"/>
          <w:left w:val="nil"/>
          <w:bottom w:val="nil"/>
          <w:right w:val="nil"/>
          <w:between w:val="nil"/>
        </w:pBdr>
        <w:spacing w:before="280" w:after="280" w:line="312" w:lineRule="auto"/>
        <w:jc w:val="both"/>
        <w:rPr>
          <w:b/>
          <w:color w:val="000000"/>
        </w:rPr>
      </w:pPr>
      <w:r>
        <w:rPr>
          <w:b/>
          <w:color w:val="000000"/>
        </w:rPr>
        <w:t xml:space="preserve">Sylwestrowa noc z podróżą w tle </w:t>
      </w:r>
    </w:p>
    <w:p w14:paraId="4297F852" w14:textId="1449286E" w:rsidR="00754535" w:rsidRDefault="008F7A0B">
      <w:pPr>
        <w:pBdr>
          <w:top w:val="nil"/>
          <w:left w:val="nil"/>
          <w:bottom w:val="nil"/>
          <w:right w:val="nil"/>
          <w:between w:val="nil"/>
        </w:pBdr>
        <w:spacing w:before="280" w:after="280" w:line="312" w:lineRule="auto"/>
        <w:jc w:val="both"/>
        <w:rPr>
          <w:color w:val="000000"/>
        </w:rPr>
      </w:pPr>
      <w:r>
        <w:rPr>
          <w:color w:val="000000"/>
        </w:rPr>
        <w:t xml:space="preserve">Każdy z nas w tym roku tęsknił za beztroską wakacji i podróżowaniem. Dlaczego więc nie wykorzystać tego </w:t>
      </w:r>
      <w:r w:rsidR="00661D67">
        <w:rPr>
          <w:color w:val="000000"/>
        </w:rPr>
        <w:t xml:space="preserve">motywu </w:t>
      </w:r>
      <w:r>
        <w:rPr>
          <w:color w:val="000000"/>
        </w:rPr>
        <w:t xml:space="preserve">właśnie w sylwestra? Przenieś się do wysublimowanej Japonii, imprezowych Stanów Zjednoczonych, słonecznej Hiszpanii lub gorącej Italii – to, gdzie „znajdziesz się” tego dnia zależy już wyłącznie od Ciebie! Stwórz odpowiednią </w:t>
      </w:r>
      <w:proofErr w:type="spellStart"/>
      <w:r>
        <w:rPr>
          <w:color w:val="000000"/>
        </w:rPr>
        <w:t>playlistę</w:t>
      </w:r>
      <w:proofErr w:type="spellEnd"/>
      <w:r>
        <w:rPr>
          <w:color w:val="000000"/>
        </w:rPr>
        <w:t>, wymyśl kreację, dobierz menu i… gotowe! Jeśli nie masz czasu lub nie chcesz wychodzić z domu, postaw na dostawę jedzenia z restauracji. Dane Glovo poka</w:t>
      </w:r>
      <w:r>
        <w:t xml:space="preserve">zują, że w </w:t>
      </w:r>
      <w:r>
        <w:rPr>
          <w:color w:val="000000"/>
        </w:rPr>
        <w:t xml:space="preserve">weekendy, święta i dni wolne od pracy najchętniej decydujemy się na burgery, pizzę oraz dania kuchni azjatyckiej. Pamiętaj, że miejskim kurierom możesz zlecić nie tylko dostawę ulubionych dań kuchni świata, ale także dostarczenie odpowiedniej kreacji czy dekoracji. </w:t>
      </w:r>
    </w:p>
    <w:p w14:paraId="5B1E4C1C" w14:textId="77777777" w:rsidR="00754535" w:rsidRDefault="008F7A0B">
      <w:pPr>
        <w:pBdr>
          <w:top w:val="nil"/>
          <w:left w:val="nil"/>
          <w:bottom w:val="nil"/>
          <w:right w:val="nil"/>
          <w:between w:val="nil"/>
        </w:pBdr>
        <w:spacing w:before="280" w:after="280" w:line="312" w:lineRule="auto"/>
        <w:jc w:val="both"/>
        <w:rPr>
          <w:b/>
          <w:color w:val="000000"/>
        </w:rPr>
      </w:pPr>
      <w:r>
        <w:rPr>
          <w:b/>
          <w:color w:val="000000"/>
        </w:rPr>
        <w:t xml:space="preserve">Powrót do PRL zawsze na czasie </w:t>
      </w:r>
    </w:p>
    <w:p w14:paraId="345AC4B6" w14:textId="77777777" w:rsidR="00754535" w:rsidRDefault="008F7A0B">
      <w:pPr>
        <w:pBdr>
          <w:top w:val="nil"/>
          <w:left w:val="nil"/>
          <w:bottom w:val="nil"/>
          <w:right w:val="nil"/>
          <w:between w:val="nil"/>
        </w:pBdr>
        <w:spacing w:before="280" w:after="280" w:line="312" w:lineRule="auto"/>
        <w:jc w:val="both"/>
        <w:rPr>
          <w:color w:val="000000"/>
        </w:rPr>
      </w:pPr>
      <w:r>
        <w:rPr>
          <w:color w:val="000000"/>
        </w:rPr>
        <w:t xml:space="preserve">Masz ochotę na imprezę z przymrużeniem oka? Wykorzystaj motyw PRL, w którym z pewnością odnajdzie się każdy. Przerysowany makijaż w perłowej tonacji, włosy na wałki, kreacja w kropki – postaw na twist w swojej stylizacji! Kolorowe balony, serpentyny i rozwieszone „anielskie włosie” podkręcą atmosferę. Menu tego wieczoru również musi nawiązywać do lat 70-80. Śledzie, ogórki kiszone w salaterkach, słone paluszki w szklance, sałatka jarzynowa czy barszczyk z pasztecikiem po północy to absolutny </w:t>
      </w:r>
      <w:proofErr w:type="spellStart"/>
      <w:r>
        <w:rPr>
          <w:color w:val="000000"/>
        </w:rPr>
        <w:t>must</w:t>
      </w:r>
      <w:proofErr w:type="spellEnd"/>
      <w:r>
        <w:rPr>
          <w:color w:val="000000"/>
        </w:rPr>
        <w:t xml:space="preserve"> </w:t>
      </w:r>
      <w:proofErr w:type="spellStart"/>
      <w:r>
        <w:rPr>
          <w:color w:val="000000"/>
        </w:rPr>
        <w:t>have</w:t>
      </w:r>
      <w:proofErr w:type="spellEnd"/>
      <w:r>
        <w:rPr>
          <w:color w:val="000000"/>
        </w:rPr>
        <w:t xml:space="preserve">. Po świętach wiele z komponentów do tych dań znajdziesz w swojej lodówce, jeśli jednak potrzebujesz kilku z nich na ostatnią chwilę, weź pod uwagę tłumy w sklepach. </w:t>
      </w:r>
      <w:r>
        <w:rPr>
          <w:color w:val="000000"/>
        </w:rPr>
        <w:lastRenderedPageBreak/>
        <w:t xml:space="preserve">Nie musisz wychodzić jednak z domu, postaw na dostawę za pomocą aplikacji. Zamówione produkty znajdą się u Twoich drzwi w 30 minut. Proste, prawda? </w:t>
      </w:r>
    </w:p>
    <w:p w14:paraId="19393B3C" w14:textId="77777777" w:rsidR="00754535" w:rsidRDefault="008F7A0B">
      <w:pPr>
        <w:pBdr>
          <w:top w:val="nil"/>
          <w:left w:val="nil"/>
          <w:bottom w:val="nil"/>
          <w:right w:val="nil"/>
          <w:between w:val="nil"/>
        </w:pBdr>
        <w:spacing w:before="280" w:after="280" w:line="312" w:lineRule="auto"/>
        <w:jc w:val="both"/>
        <w:rPr>
          <w:b/>
          <w:color w:val="000000"/>
        </w:rPr>
      </w:pPr>
      <w:r>
        <w:rPr>
          <w:b/>
          <w:color w:val="000000"/>
        </w:rPr>
        <w:t xml:space="preserve">Wieczór filmowy rodem z Hollywood </w:t>
      </w:r>
    </w:p>
    <w:p w14:paraId="43A21A5A" w14:textId="55A0B723" w:rsidR="00754535" w:rsidRDefault="008F7A0B">
      <w:pPr>
        <w:pBdr>
          <w:top w:val="nil"/>
          <w:left w:val="nil"/>
          <w:bottom w:val="nil"/>
          <w:right w:val="nil"/>
          <w:between w:val="nil"/>
        </w:pBdr>
        <w:spacing w:before="280" w:after="280" w:line="312" w:lineRule="auto"/>
        <w:jc w:val="both"/>
        <w:rPr>
          <w:color w:val="000000"/>
        </w:rPr>
      </w:pPr>
      <w:r>
        <w:rPr>
          <w:color w:val="000000"/>
        </w:rPr>
        <w:t xml:space="preserve">Nie masz ochoty na imprezy, ale nie chcesz też spędzić tego dnia tak jak niemal każdego wieczoru? Przenieś Hollywood wprost do Twojego domu! Nie może zabraknąć stylizacji rodem z czerwonego dywanu, hollywoodzkich fal, a także dekoracji. Zrób przegląd platform </w:t>
      </w:r>
      <w:proofErr w:type="spellStart"/>
      <w:r>
        <w:rPr>
          <w:color w:val="000000"/>
        </w:rPr>
        <w:t>streamingowych</w:t>
      </w:r>
      <w:proofErr w:type="spellEnd"/>
      <w:r>
        <w:rPr>
          <w:color w:val="000000"/>
        </w:rPr>
        <w:t xml:space="preserve">, które pokochali Polacy, wybierz 2-3 pozycje które chcesz zobaczyć. Do tego elegancka kolacja przy świecach, wykwintne menu – ten wieczór będzie inny niż wszystkie, a prywatny seans w stylu Los Angeles zapamiętasz na długo. </w:t>
      </w:r>
    </w:p>
    <w:p w14:paraId="3CD9D952" w14:textId="77777777" w:rsidR="00754535" w:rsidRDefault="00754535">
      <w:pPr>
        <w:pBdr>
          <w:top w:val="nil"/>
          <w:left w:val="nil"/>
          <w:bottom w:val="nil"/>
          <w:right w:val="nil"/>
          <w:between w:val="nil"/>
        </w:pBdr>
        <w:spacing w:before="280" w:line="312" w:lineRule="auto"/>
        <w:jc w:val="both"/>
        <w:rPr>
          <w:color w:val="000000"/>
        </w:rPr>
      </w:pPr>
    </w:p>
    <w:sectPr w:rsidR="00754535">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68476" w14:textId="77777777" w:rsidR="003F5E45" w:rsidRDefault="003F5E45">
      <w:pPr>
        <w:spacing w:after="0" w:line="240" w:lineRule="auto"/>
      </w:pPr>
      <w:r>
        <w:separator/>
      </w:r>
    </w:p>
  </w:endnote>
  <w:endnote w:type="continuationSeparator" w:id="0">
    <w:p w14:paraId="40C6C792" w14:textId="77777777" w:rsidR="003F5E45" w:rsidRDefault="003F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Sylfaen"/>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FB1D" w14:textId="77777777" w:rsidR="00754535" w:rsidRDefault="008F7A0B">
    <w:pPr>
      <w:tabs>
        <w:tab w:val="center" w:pos="4536"/>
        <w:tab w:val="right" w:pos="9072"/>
      </w:tabs>
      <w:spacing w:after="0" w:line="240" w:lineRule="auto"/>
      <w:rPr>
        <w:b/>
        <w:color w:val="000000"/>
        <w:sz w:val="16"/>
        <w:szCs w:val="16"/>
      </w:rPr>
    </w:pPr>
    <w:r>
      <w:rPr>
        <w:b/>
        <w:color w:val="000000"/>
        <w:sz w:val="16"/>
        <w:szCs w:val="16"/>
      </w:rPr>
      <w:t>Kontakt do mediów:</w:t>
    </w:r>
  </w:p>
  <w:p w14:paraId="196F437B" w14:textId="77777777" w:rsidR="00754535" w:rsidRDefault="008F7A0B">
    <w:pPr>
      <w:spacing w:after="0" w:line="240" w:lineRule="auto"/>
      <w:rPr>
        <w:b/>
        <w:sz w:val="18"/>
        <w:szCs w:val="18"/>
      </w:rPr>
    </w:pPr>
    <w:r>
      <w:rPr>
        <w:color w:val="000000"/>
        <w:sz w:val="16"/>
        <w:szCs w:val="16"/>
      </w:rPr>
      <w:t xml:space="preserve">Monika Majewska e-mail: </w:t>
    </w:r>
    <w:hyperlink r:id="rId1">
      <w:r>
        <w:rPr>
          <w:color w:val="0000FF"/>
          <w:sz w:val="16"/>
          <w:szCs w:val="16"/>
          <w:u w:val="single"/>
        </w:rPr>
        <w:t>monika.majewska@38pr.pl</w:t>
      </w:r>
    </w:hyperlink>
    <w:r>
      <w:rPr>
        <w:color w:val="000000"/>
        <w:sz w:val="16"/>
        <w:szCs w:val="16"/>
      </w:rPr>
      <w:t xml:space="preserve"> </w:t>
    </w:r>
    <w:proofErr w:type="spellStart"/>
    <w:r>
      <w:rPr>
        <w:color w:val="000000"/>
        <w:sz w:val="16"/>
        <w:szCs w:val="16"/>
      </w:rPr>
      <w:t>tel</w:t>
    </w:r>
    <w:proofErr w:type="spellEnd"/>
    <w:r>
      <w:rPr>
        <w:color w:val="000000"/>
        <w:sz w:val="16"/>
        <w:szCs w:val="16"/>
      </w:rPr>
      <w:t>: 507 835 874</w:t>
    </w:r>
    <w:r>
      <w:rPr>
        <w:color w:val="000000"/>
        <w:sz w:val="16"/>
        <w:szCs w:val="16"/>
      </w:rPr>
      <w:br/>
      <w:t>Weronika Janda e-mail:</w:t>
    </w:r>
    <w:r>
      <w:rPr>
        <w:b/>
        <w:sz w:val="18"/>
        <w:szCs w:val="18"/>
      </w:rPr>
      <w:t xml:space="preserve"> </w:t>
    </w:r>
    <w:hyperlink r:id="rId2">
      <w:r>
        <w:rPr>
          <w:color w:val="0000FF"/>
          <w:sz w:val="16"/>
          <w:szCs w:val="16"/>
          <w:u w:val="single"/>
        </w:rPr>
        <w:t>weronika.janda@38pr.pl</w:t>
      </w:r>
    </w:hyperlink>
    <w:r>
      <w:rPr>
        <w:color w:val="0000FF"/>
        <w:sz w:val="16"/>
        <w:szCs w:val="16"/>
        <w:u w:val="single"/>
      </w:rPr>
      <w:t xml:space="preserve"> </w:t>
    </w:r>
    <w:proofErr w:type="spellStart"/>
    <w:r>
      <w:rPr>
        <w:color w:val="000000"/>
        <w:sz w:val="16"/>
        <w:szCs w:val="16"/>
      </w:rPr>
      <w:t>tel</w:t>
    </w:r>
    <w:proofErr w:type="spellEnd"/>
    <w:r>
      <w:rPr>
        <w:color w:val="000000"/>
        <w:sz w:val="16"/>
        <w:szCs w:val="16"/>
      </w:rPr>
      <w:t>: 504480184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B4876" w14:textId="77777777" w:rsidR="003F5E45" w:rsidRDefault="003F5E45">
      <w:pPr>
        <w:spacing w:after="0" w:line="240" w:lineRule="auto"/>
      </w:pPr>
      <w:r>
        <w:separator/>
      </w:r>
    </w:p>
  </w:footnote>
  <w:footnote w:type="continuationSeparator" w:id="0">
    <w:p w14:paraId="19F7578B" w14:textId="77777777" w:rsidR="003F5E45" w:rsidRDefault="003F5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8224" w14:textId="77777777" w:rsidR="00754535" w:rsidRDefault="008F7A0B" w:rsidP="00153EC2">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779C2191" wp14:editId="1E8E0904">
          <wp:extent cx="1260541" cy="853440"/>
          <wp:effectExtent l="0" t="0" r="0" b="381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62390" cy="85469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35"/>
    <w:rsid w:val="00153EC2"/>
    <w:rsid w:val="00242480"/>
    <w:rsid w:val="0039486E"/>
    <w:rsid w:val="003F5E45"/>
    <w:rsid w:val="005C51CC"/>
    <w:rsid w:val="00661D67"/>
    <w:rsid w:val="00754535"/>
    <w:rsid w:val="008F7A0B"/>
    <w:rsid w:val="00BC6BE0"/>
    <w:rsid w:val="00E72243"/>
    <w:rsid w:val="00FB5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0CFD"/>
  <w15:docId w15:val="{C4E338E3-4F87-49F7-BF8B-2F64DC0E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4B5C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5C38"/>
  </w:style>
  <w:style w:type="paragraph" w:styleId="Stopka">
    <w:name w:val="footer"/>
    <w:basedOn w:val="Normalny"/>
    <w:link w:val="StopkaZnak"/>
    <w:uiPriority w:val="99"/>
    <w:unhideWhenUsed/>
    <w:rsid w:val="004B5C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5C38"/>
  </w:style>
  <w:style w:type="paragraph" w:styleId="Tekstdymka">
    <w:name w:val="Balloon Text"/>
    <w:basedOn w:val="Normalny"/>
    <w:link w:val="TekstdymkaZnak"/>
    <w:uiPriority w:val="99"/>
    <w:semiHidden/>
    <w:unhideWhenUsed/>
    <w:rsid w:val="00161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1382"/>
    <w:rPr>
      <w:rFonts w:ascii="Segoe UI" w:hAnsi="Segoe UI" w:cs="Segoe UI"/>
      <w:sz w:val="18"/>
      <w:szCs w:val="18"/>
    </w:rPr>
  </w:style>
  <w:style w:type="paragraph" w:customStyle="1" w:styleId="xmsonormal">
    <w:name w:val="x_msonormal"/>
    <w:basedOn w:val="Normalny"/>
    <w:rsid w:val="00161382"/>
    <w:pPr>
      <w:spacing w:after="0" w:line="240" w:lineRule="auto"/>
    </w:pPr>
  </w:style>
  <w:style w:type="paragraph" w:styleId="Akapitzlist">
    <w:name w:val="List Paragraph"/>
    <w:basedOn w:val="Normalny"/>
    <w:uiPriority w:val="34"/>
    <w:qFormat/>
    <w:rsid w:val="008616C9"/>
    <w:pPr>
      <w:ind w:left="720"/>
      <w:contextualSpacing/>
    </w:pPr>
  </w:style>
  <w:style w:type="character" w:styleId="Odwoaniedokomentarza">
    <w:name w:val="annotation reference"/>
    <w:basedOn w:val="Domylnaczcionkaakapitu"/>
    <w:uiPriority w:val="99"/>
    <w:semiHidden/>
    <w:unhideWhenUsed/>
    <w:rsid w:val="00575AF7"/>
    <w:rPr>
      <w:sz w:val="16"/>
      <w:szCs w:val="16"/>
    </w:rPr>
  </w:style>
  <w:style w:type="paragraph" w:styleId="Tekstkomentarza">
    <w:name w:val="annotation text"/>
    <w:basedOn w:val="Normalny"/>
    <w:link w:val="TekstkomentarzaZnak"/>
    <w:uiPriority w:val="99"/>
    <w:semiHidden/>
    <w:unhideWhenUsed/>
    <w:rsid w:val="00575A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5AF7"/>
    <w:rPr>
      <w:sz w:val="20"/>
      <w:szCs w:val="20"/>
    </w:rPr>
  </w:style>
  <w:style w:type="paragraph" w:styleId="Tematkomentarza">
    <w:name w:val="annotation subject"/>
    <w:basedOn w:val="Tekstkomentarza"/>
    <w:next w:val="Tekstkomentarza"/>
    <w:link w:val="TematkomentarzaZnak"/>
    <w:uiPriority w:val="99"/>
    <w:semiHidden/>
    <w:unhideWhenUsed/>
    <w:rsid w:val="00575AF7"/>
    <w:rPr>
      <w:b/>
      <w:bCs/>
    </w:rPr>
  </w:style>
  <w:style w:type="character" w:customStyle="1" w:styleId="TematkomentarzaZnak">
    <w:name w:val="Temat komentarza Znak"/>
    <w:basedOn w:val="TekstkomentarzaZnak"/>
    <w:link w:val="Tematkomentarza"/>
    <w:uiPriority w:val="99"/>
    <w:semiHidden/>
    <w:rsid w:val="00575AF7"/>
    <w:rPr>
      <w:b/>
      <w:bCs/>
      <w:sz w:val="20"/>
      <w:szCs w:val="20"/>
    </w:rPr>
  </w:style>
  <w:style w:type="paragraph" w:styleId="Tekstprzypisudolnego">
    <w:name w:val="footnote text"/>
    <w:basedOn w:val="Normalny"/>
    <w:link w:val="TekstprzypisudolnegoZnak"/>
    <w:uiPriority w:val="99"/>
    <w:semiHidden/>
    <w:unhideWhenUsed/>
    <w:rsid w:val="00A82E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2EEB"/>
    <w:rPr>
      <w:sz w:val="20"/>
      <w:szCs w:val="20"/>
    </w:rPr>
  </w:style>
  <w:style w:type="character" w:styleId="Odwoanieprzypisudolnego">
    <w:name w:val="footnote reference"/>
    <w:basedOn w:val="Domylnaczcionkaakapitu"/>
    <w:uiPriority w:val="99"/>
    <w:semiHidden/>
    <w:unhideWhenUsed/>
    <w:rsid w:val="00A82EEB"/>
    <w:rPr>
      <w:vertAlign w:val="superscript"/>
    </w:rPr>
  </w:style>
  <w:style w:type="paragraph" w:customStyle="1" w:styleId="gmail-m-8656097940992124618msolistparagraph">
    <w:name w:val="gmail-m_-8656097940992124618msolistparagraph"/>
    <w:basedOn w:val="Normalny"/>
    <w:rsid w:val="008E190D"/>
    <w:pPr>
      <w:spacing w:before="100" w:beforeAutospacing="1" w:after="100" w:afterAutospacing="1" w:line="240"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weronika.janda@38pr.pl" TargetMode="External"/><Relationship Id="rId1" Type="http://schemas.openxmlformats.org/officeDocument/2006/relationships/hyperlink" Target="mailto:monika.majewska@38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mmdMhNCDsPylbJPppr4RctCbZw==">AMUW2mUGHepBmK6wjPCmJOI6bdxjvVvzrXdWSBuarx3Bp3ByjhgfXX1qfXTf81425MVM7M41d269tPG6gJNveVak5Up+M88oGA5cKPe9znC2eluQKIyZQ0U=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2668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Majewska, Monika</dc:creator>
  <cp:lastModifiedBy>Janda, Weronika</cp:lastModifiedBy>
  <cp:revision>2</cp:revision>
  <dcterms:created xsi:type="dcterms:W3CDTF">2020-12-28T09:59:00Z</dcterms:created>
  <dcterms:modified xsi:type="dcterms:W3CDTF">2020-12-28T09:59:00Z</dcterms:modified>
</cp:coreProperties>
</file>