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A0E5" w14:textId="500EA88F" w:rsidR="00CF60DC" w:rsidRPr="00475007" w:rsidRDefault="00776BF2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5007">
        <w:rPr>
          <w:rFonts w:ascii="Times New Roman" w:hAnsi="Times New Roman" w:cs="Times New Roman"/>
          <w:b/>
          <w:bCs/>
          <w:sz w:val="32"/>
          <w:szCs w:val="32"/>
        </w:rPr>
        <w:t xml:space="preserve">Okres niemowlęcy - etapy rozwoju w </w:t>
      </w:r>
      <w:r w:rsidR="00475007" w:rsidRPr="00475007">
        <w:rPr>
          <w:rFonts w:ascii="Times New Roman" w:hAnsi="Times New Roman" w:cs="Times New Roman"/>
          <w:b/>
          <w:bCs/>
          <w:sz w:val="32"/>
          <w:szCs w:val="32"/>
        </w:rPr>
        <w:t>pierwszym roku życia</w:t>
      </w:r>
    </w:p>
    <w:p w14:paraId="0BDC3A9F" w14:textId="2B875BAF" w:rsidR="00F24279" w:rsidRPr="00475007" w:rsidRDefault="00776BF2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475007">
        <w:rPr>
          <w:rFonts w:ascii="Times New Roman" w:hAnsi="Times New Roman" w:cs="Times New Roman"/>
          <w:b/>
          <w:bCs/>
        </w:rPr>
        <w:t>Wiedza na temat etap</w:t>
      </w:r>
      <w:r w:rsidRPr="00475007">
        <w:rPr>
          <w:rFonts w:ascii="Times New Roman" w:hAnsi="Times New Roman" w:cs="Times New Roman"/>
          <w:b/>
          <w:bCs/>
          <w:lang w:val="en-US"/>
        </w:rPr>
        <w:t>ó</w:t>
      </w:r>
      <w:r w:rsidRPr="00475007">
        <w:rPr>
          <w:rFonts w:ascii="Times New Roman" w:hAnsi="Times New Roman" w:cs="Times New Roman"/>
          <w:b/>
          <w:bCs/>
        </w:rPr>
        <w:t>w rozwoju w</w:t>
      </w:r>
      <w:r w:rsidR="00475007">
        <w:rPr>
          <w:rFonts w:ascii="Times New Roman" w:hAnsi="Times New Roman" w:cs="Times New Roman"/>
          <w:b/>
          <w:bCs/>
        </w:rPr>
        <w:t xml:space="preserve"> pierwszych miesiącach</w:t>
      </w:r>
      <w:r w:rsidRPr="00475007">
        <w:rPr>
          <w:rFonts w:ascii="Times New Roman" w:hAnsi="Times New Roman" w:cs="Times New Roman"/>
          <w:b/>
          <w:bCs/>
        </w:rPr>
        <w:t xml:space="preserve"> życia </w:t>
      </w:r>
      <w:r w:rsidR="00475007">
        <w:rPr>
          <w:rFonts w:ascii="Times New Roman" w:hAnsi="Times New Roman" w:cs="Times New Roman"/>
          <w:b/>
          <w:bCs/>
        </w:rPr>
        <w:t xml:space="preserve">dziecka </w:t>
      </w:r>
      <w:r w:rsidRPr="00475007">
        <w:rPr>
          <w:rFonts w:ascii="Times New Roman" w:hAnsi="Times New Roman" w:cs="Times New Roman"/>
          <w:b/>
          <w:bCs/>
        </w:rPr>
        <w:t xml:space="preserve">ma ogromne znaczenie we wczesnym wykrywaniu nieprawidłowości i szybkim wdrożeniu działań diagnostyczno-leczniczych. Aby zapewnić prawidłowy </w:t>
      </w:r>
      <w:proofErr w:type="spellStart"/>
      <w:r w:rsidRPr="00475007">
        <w:rPr>
          <w:rFonts w:ascii="Times New Roman" w:hAnsi="Times New Roman" w:cs="Times New Roman"/>
          <w:b/>
          <w:bCs/>
        </w:rPr>
        <w:t>rozw</w:t>
      </w:r>
      <w:proofErr w:type="spellEnd"/>
      <w:r w:rsidRPr="00475007">
        <w:rPr>
          <w:rFonts w:ascii="Times New Roman" w:hAnsi="Times New Roman" w:cs="Times New Roman"/>
          <w:b/>
          <w:bCs/>
          <w:lang w:val="en-US"/>
        </w:rPr>
        <w:t>ó</w:t>
      </w:r>
      <w:r w:rsidRPr="00475007">
        <w:rPr>
          <w:rFonts w:ascii="Times New Roman" w:hAnsi="Times New Roman" w:cs="Times New Roman"/>
          <w:b/>
          <w:bCs/>
        </w:rPr>
        <w:t>j dziecka</w:t>
      </w:r>
      <w:r w:rsidR="00D067E2" w:rsidRPr="00475007">
        <w:rPr>
          <w:rFonts w:ascii="Times New Roman" w:hAnsi="Times New Roman" w:cs="Times New Roman"/>
          <w:b/>
          <w:bCs/>
        </w:rPr>
        <w:t xml:space="preserve"> należy za</w:t>
      </w:r>
      <w:r w:rsidRPr="00475007">
        <w:rPr>
          <w:rFonts w:ascii="Times New Roman" w:hAnsi="Times New Roman" w:cs="Times New Roman"/>
          <w:b/>
          <w:bCs/>
        </w:rPr>
        <w:t>dbać o</w:t>
      </w:r>
      <w:r w:rsidR="00D067E2" w:rsidRPr="00475007">
        <w:rPr>
          <w:rFonts w:ascii="Times New Roman" w:hAnsi="Times New Roman" w:cs="Times New Roman"/>
          <w:b/>
          <w:bCs/>
        </w:rPr>
        <w:t xml:space="preserve"> jego dobre</w:t>
      </w:r>
      <w:r w:rsidRPr="00475007">
        <w:rPr>
          <w:rFonts w:ascii="Times New Roman" w:hAnsi="Times New Roman" w:cs="Times New Roman"/>
          <w:b/>
          <w:bCs/>
        </w:rPr>
        <w:t xml:space="preserve"> żywienie</w:t>
      </w:r>
      <w:r w:rsidR="00D067E2" w:rsidRPr="00475007">
        <w:rPr>
          <w:rFonts w:ascii="Times New Roman" w:hAnsi="Times New Roman" w:cs="Times New Roman"/>
          <w:b/>
          <w:bCs/>
        </w:rPr>
        <w:t>,</w:t>
      </w:r>
      <w:r w:rsidRPr="00475007">
        <w:rPr>
          <w:rFonts w:ascii="Times New Roman" w:hAnsi="Times New Roman" w:cs="Times New Roman"/>
          <w:b/>
          <w:bCs/>
        </w:rPr>
        <w:t xml:space="preserve"> odpowiednią higienę</w:t>
      </w:r>
      <w:r w:rsidR="00475007">
        <w:rPr>
          <w:rFonts w:ascii="Times New Roman" w:hAnsi="Times New Roman" w:cs="Times New Roman"/>
          <w:b/>
          <w:bCs/>
        </w:rPr>
        <w:t xml:space="preserve"> opartą o kosmetyki pielęgnacyjne dostosowane do potrzeb skóry dziecka </w:t>
      </w:r>
      <w:r w:rsidRPr="00475007">
        <w:rPr>
          <w:rFonts w:ascii="Times New Roman" w:hAnsi="Times New Roman" w:cs="Times New Roman"/>
          <w:b/>
          <w:bCs/>
        </w:rPr>
        <w:t xml:space="preserve">oraz umożliwić dziecku dostęp do </w:t>
      </w:r>
      <w:proofErr w:type="spellStart"/>
      <w:r w:rsidRPr="00475007">
        <w:rPr>
          <w:rFonts w:ascii="Times New Roman" w:hAnsi="Times New Roman" w:cs="Times New Roman"/>
          <w:b/>
          <w:bCs/>
        </w:rPr>
        <w:t>środk</w:t>
      </w:r>
      <w:proofErr w:type="spellEnd"/>
      <w:r w:rsidRPr="00475007">
        <w:rPr>
          <w:rFonts w:ascii="Times New Roman" w:hAnsi="Times New Roman" w:cs="Times New Roman"/>
          <w:b/>
          <w:bCs/>
          <w:lang w:val="en-US"/>
        </w:rPr>
        <w:t>ó</w:t>
      </w:r>
      <w:r w:rsidRPr="00475007">
        <w:rPr>
          <w:rFonts w:ascii="Times New Roman" w:hAnsi="Times New Roman" w:cs="Times New Roman"/>
          <w:b/>
          <w:bCs/>
        </w:rPr>
        <w:t xml:space="preserve">w rozwijających wszystkie umiejętności. </w:t>
      </w:r>
    </w:p>
    <w:p w14:paraId="6AF23E40" w14:textId="6A4B1D13" w:rsidR="00D067E2" w:rsidRPr="00475007" w:rsidRDefault="00D067E2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</w:p>
    <w:p w14:paraId="666D4E2A" w14:textId="77777777" w:rsidR="00D067E2" w:rsidRPr="00475007" w:rsidRDefault="00D067E2" w:rsidP="00475007">
      <w:pPr>
        <w:pStyle w:val="Standard"/>
        <w:spacing w:after="200" w:line="276" w:lineRule="auto"/>
        <w:rPr>
          <w:rFonts w:ascii="Times New Roman" w:hAnsi="Times New Roman" w:cs="Times New Roman"/>
          <w:i/>
          <w:iCs/>
        </w:rPr>
      </w:pPr>
      <w:r w:rsidRPr="00475007">
        <w:rPr>
          <w:rFonts w:ascii="Times New Roman" w:hAnsi="Times New Roman" w:cs="Times New Roman"/>
          <w:i/>
          <w:iCs/>
        </w:rPr>
        <w:t>Pierwsze dni życia</w:t>
      </w:r>
    </w:p>
    <w:p w14:paraId="67999F15" w14:textId="40354FB1" w:rsidR="00F24279" w:rsidRPr="00475007" w:rsidRDefault="00776BF2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475007">
        <w:rPr>
          <w:rFonts w:ascii="Times New Roman" w:hAnsi="Times New Roman" w:cs="Times New Roman"/>
        </w:rPr>
        <w:t xml:space="preserve">W pierwszych dobach życia u </w:t>
      </w:r>
      <w:proofErr w:type="spellStart"/>
      <w:r w:rsidRPr="00475007">
        <w:rPr>
          <w:rFonts w:ascii="Times New Roman" w:hAnsi="Times New Roman" w:cs="Times New Roman"/>
        </w:rPr>
        <w:t>noworodk</w:t>
      </w:r>
      <w:proofErr w:type="spellEnd"/>
      <w:r w:rsidRPr="00475007">
        <w:rPr>
          <w:rFonts w:ascii="Times New Roman" w:hAnsi="Times New Roman" w:cs="Times New Roman"/>
          <w:lang w:val="en-US"/>
        </w:rPr>
        <w:t>ó</w:t>
      </w:r>
      <w:r w:rsidRPr="00475007">
        <w:rPr>
          <w:rFonts w:ascii="Times New Roman" w:hAnsi="Times New Roman" w:cs="Times New Roman"/>
        </w:rPr>
        <w:t>w możemy zaobserwować tzw</w:t>
      </w:r>
      <w:r w:rsidR="00F24279" w:rsidRPr="00475007">
        <w:rPr>
          <w:rFonts w:ascii="Times New Roman" w:hAnsi="Times New Roman" w:cs="Times New Roman"/>
        </w:rPr>
        <w:t>.</w:t>
      </w:r>
      <w:r w:rsidRPr="00475007">
        <w:rPr>
          <w:rFonts w:ascii="Times New Roman" w:hAnsi="Times New Roman" w:cs="Times New Roman"/>
        </w:rPr>
        <w:t xml:space="preserve"> stany przejściowe.  Często </w:t>
      </w:r>
      <w:r w:rsidR="006F513D" w:rsidRPr="00475007">
        <w:rPr>
          <w:rFonts w:ascii="Times New Roman" w:hAnsi="Times New Roman" w:cs="Times New Roman"/>
        </w:rPr>
        <w:t>występuje</w:t>
      </w:r>
      <w:r w:rsidRPr="00475007">
        <w:rPr>
          <w:rFonts w:ascii="Times New Roman" w:hAnsi="Times New Roman" w:cs="Times New Roman"/>
        </w:rPr>
        <w:t xml:space="preserve"> fizjologiczny spadek masy ciała o około 10</w:t>
      </w:r>
      <w:r w:rsidR="00F24279" w:rsidRPr="00475007">
        <w:rPr>
          <w:rFonts w:ascii="Times New Roman" w:hAnsi="Times New Roman" w:cs="Times New Roman"/>
        </w:rPr>
        <w:t xml:space="preserve"> proc</w:t>
      </w:r>
      <w:r w:rsidR="006F513D" w:rsidRPr="00475007">
        <w:rPr>
          <w:rFonts w:ascii="Times New Roman" w:hAnsi="Times New Roman" w:cs="Times New Roman"/>
        </w:rPr>
        <w:t>. - j</w:t>
      </w:r>
      <w:r w:rsidRPr="00475007">
        <w:rPr>
          <w:rFonts w:ascii="Times New Roman" w:hAnsi="Times New Roman" w:cs="Times New Roman"/>
        </w:rPr>
        <w:t>est to związane z oddaniem moczu</w:t>
      </w:r>
      <w:r w:rsidR="006F513D" w:rsidRPr="00475007">
        <w:rPr>
          <w:rFonts w:ascii="Times New Roman" w:hAnsi="Times New Roman" w:cs="Times New Roman"/>
        </w:rPr>
        <w:t xml:space="preserve"> i</w:t>
      </w:r>
      <w:r w:rsidRPr="00475007">
        <w:rPr>
          <w:rFonts w:ascii="Times New Roman" w:hAnsi="Times New Roman" w:cs="Times New Roman"/>
        </w:rPr>
        <w:t xml:space="preserve"> utratą ciepła przez parowanie. Podobnie jest z przejściową hipotermią na skutek utraty masy ciała i przejściowego odwodnienia mogącego wynikać z </w:t>
      </w:r>
      <w:proofErr w:type="spellStart"/>
      <w:r w:rsidRPr="00475007">
        <w:rPr>
          <w:rFonts w:ascii="Times New Roman" w:hAnsi="Times New Roman" w:cs="Times New Roman"/>
        </w:rPr>
        <w:t>op</w:t>
      </w:r>
      <w:proofErr w:type="spellEnd"/>
      <w:r w:rsidRPr="00475007">
        <w:rPr>
          <w:rFonts w:ascii="Times New Roman" w:hAnsi="Times New Roman" w:cs="Times New Roman"/>
          <w:lang w:val="en-US"/>
        </w:rPr>
        <w:t>ó</w:t>
      </w:r>
      <w:proofErr w:type="spellStart"/>
      <w:r w:rsidRPr="00475007">
        <w:rPr>
          <w:rFonts w:ascii="Times New Roman" w:hAnsi="Times New Roman" w:cs="Times New Roman"/>
        </w:rPr>
        <w:t>źnionego</w:t>
      </w:r>
      <w:proofErr w:type="spellEnd"/>
      <w:r w:rsidRPr="00475007">
        <w:rPr>
          <w:rFonts w:ascii="Times New Roman" w:hAnsi="Times New Roman" w:cs="Times New Roman"/>
        </w:rPr>
        <w:t xml:space="preserve"> karmienia. </w:t>
      </w:r>
    </w:p>
    <w:p w14:paraId="31795022" w14:textId="1DA425DC" w:rsidR="00F24279" w:rsidRPr="00475007" w:rsidRDefault="00776BF2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475007">
        <w:rPr>
          <w:rFonts w:ascii="Times New Roman" w:hAnsi="Times New Roman" w:cs="Times New Roman"/>
        </w:rPr>
        <w:t>W 2-3 dobie pojawiają się</w:t>
      </w:r>
      <w:r w:rsidR="006F513D" w:rsidRPr="00475007">
        <w:rPr>
          <w:rFonts w:ascii="Times New Roman" w:hAnsi="Times New Roman" w:cs="Times New Roman"/>
        </w:rPr>
        <w:t xml:space="preserve"> u dziecka </w:t>
      </w:r>
      <w:r w:rsidRPr="00475007">
        <w:rPr>
          <w:rFonts w:ascii="Times New Roman" w:hAnsi="Times New Roman" w:cs="Times New Roman"/>
        </w:rPr>
        <w:t xml:space="preserve"> stolce przejściowe - kilkanaście na dobę. W tym czasie dbanie o higienę okolic intymnych noworodka jest bardzo istotne</w:t>
      </w:r>
      <w:r w:rsidR="00F24279" w:rsidRPr="00475007">
        <w:rPr>
          <w:rFonts w:ascii="Times New Roman" w:hAnsi="Times New Roman" w:cs="Times New Roman"/>
        </w:rPr>
        <w:t xml:space="preserve">, </w:t>
      </w:r>
      <w:r w:rsidRPr="00475007">
        <w:rPr>
          <w:rFonts w:ascii="Times New Roman" w:hAnsi="Times New Roman" w:cs="Times New Roman"/>
        </w:rPr>
        <w:t xml:space="preserve">aby nie dopuścić do pojawienia się </w:t>
      </w:r>
      <w:proofErr w:type="spellStart"/>
      <w:r w:rsidRPr="00475007">
        <w:rPr>
          <w:rFonts w:ascii="Times New Roman" w:hAnsi="Times New Roman" w:cs="Times New Roman"/>
        </w:rPr>
        <w:t>zaczerwienień</w:t>
      </w:r>
      <w:proofErr w:type="spellEnd"/>
      <w:r w:rsidRPr="00475007">
        <w:rPr>
          <w:rFonts w:ascii="Times New Roman" w:hAnsi="Times New Roman" w:cs="Times New Roman"/>
        </w:rPr>
        <w:t xml:space="preserve"> tych miejsc</w:t>
      </w:r>
      <w:r w:rsidR="00F24279" w:rsidRPr="00475007">
        <w:rPr>
          <w:rFonts w:ascii="Times New Roman" w:hAnsi="Times New Roman" w:cs="Times New Roman"/>
        </w:rPr>
        <w:t xml:space="preserve">, </w:t>
      </w:r>
      <w:r w:rsidRPr="00475007">
        <w:rPr>
          <w:rFonts w:ascii="Times New Roman" w:hAnsi="Times New Roman" w:cs="Times New Roman"/>
        </w:rPr>
        <w:t>a w konsekwencji do pieluszkowego zapalenia</w:t>
      </w:r>
      <w:r w:rsidR="006F513D" w:rsidRPr="00475007">
        <w:rPr>
          <w:rFonts w:ascii="Times New Roman" w:hAnsi="Times New Roman" w:cs="Times New Roman"/>
        </w:rPr>
        <w:t xml:space="preserve">. </w:t>
      </w:r>
      <w:r w:rsidRPr="00475007">
        <w:rPr>
          <w:rFonts w:ascii="Times New Roman" w:hAnsi="Times New Roman" w:cs="Times New Roman"/>
        </w:rPr>
        <w:t xml:space="preserve"> </w:t>
      </w:r>
      <w:r w:rsidR="006F513D" w:rsidRPr="00475007">
        <w:rPr>
          <w:rFonts w:ascii="Times New Roman" w:hAnsi="Times New Roman" w:cs="Times New Roman"/>
        </w:rPr>
        <w:t xml:space="preserve">Zmiana pieluszki </w:t>
      </w:r>
      <w:r w:rsidR="006F513D" w:rsidRPr="00475007">
        <w:t xml:space="preserve">u noworodka </w:t>
      </w:r>
      <w:r w:rsidR="006F513D" w:rsidRPr="00475007">
        <w:rPr>
          <w:rFonts w:ascii="Times New Roman" w:hAnsi="Times New Roman" w:cs="Times New Roman"/>
        </w:rPr>
        <w:t xml:space="preserve">powinna następować w zależności od potrzeb, średnio co 3 godziny. Do kąpieli dziecka warto stosować naturalne </w:t>
      </w:r>
      <w:proofErr w:type="spellStart"/>
      <w:r w:rsidR="006F513D" w:rsidRPr="00475007">
        <w:rPr>
          <w:rFonts w:ascii="Times New Roman" w:hAnsi="Times New Roman" w:cs="Times New Roman"/>
        </w:rPr>
        <w:t>emolienty</w:t>
      </w:r>
      <w:proofErr w:type="spellEnd"/>
      <w:r w:rsidR="006F513D" w:rsidRPr="00475007">
        <w:rPr>
          <w:rFonts w:ascii="Times New Roman" w:hAnsi="Times New Roman" w:cs="Times New Roman"/>
        </w:rPr>
        <w:t xml:space="preserve">. Ponadto </w:t>
      </w:r>
      <w:r w:rsidR="006F513D" w:rsidRPr="00475007">
        <w:t>warto</w:t>
      </w:r>
      <w:r w:rsidR="006F513D" w:rsidRPr="00475007">
        <w:rPr>
          <w:rFonts w:ascii="Times New Roman" w:hAnsi="Times New Roman" w:cs="Times New Roman"/>
        </w:rPr>
        <w:t xml:space="preserve"> rozważyć zmianę zwykłych, drażniących pampersów na te, które są wykonane z naturalnych materiałów</w:t>
      </w:r>
      <w:r w:rsidR="006F513D" w:rsidRPr="00475007">
        <w:t xml:space="preserve"> takich </w:t>
      </w:r>
      <w:r w:rsidR="006F513D" w:rsidRPr="00475007">
        <w:rPr>
          <w:rFonts w:ascii="Times New Roman" w:hAnsi="Times New Roman" w:cs="Times New Roman"/>
        </w:rPr>
        <w:t>jak pieluszki bambusowe.</w:t>
      </w:r>
    </w:p>
    <w:p w14:paraId="53EAF3D8" w14:textId="35B9C3D3" w:rsidR="006F513D" w:rsidRPr="00475007" w:rsidRDefault="006F513D" w:rsidP="00475007">
      <w:pPr>
        <w:pStyle w:val="Nagwek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</w:rPr>
      </w:pPr>
      <w:r w:rsidRPr="00475007">
        <w:rPr>
          <w:b w:val="0"/>
          <w:bCs w:val="0"/>
        </w:rPr>
        <w:t xml:space="preserve">Całość tych działań stanowi prewencję zapaleń </w:t>
      </w:r>
      <w:proofErr w:type="spellStart"/>
      <w:r w:rsidRPr="00475007">
        <w:rPr>
          <w:b w:val="0"/>
          <w:bCs w:val="0"/>
        </w:rPr>
        <w:t>okołopieluszkowych</w:t>
      </w:r>
      <w:proofErr w:type="spellEnd"/>
      <w:r w:rsidRPr="00475007">
        <w:rPr>
          <w:b w:val="0"/>
          <w:bCs w:val="0"/>
        </w:rPr>
        <w:t>, czyli tzw. „</w:t>
      </w:r>
      <w:proofErr w:type="spellStart"/>
      <w:r w:rsidRPr="00475007">
        <w:rPr>
          <w:b w:val="0"/>
          <w:bCs w:val="0"/>
        </w:rPr>
        <w:t>odparzeń</w:t>
      </w:r>
      <w:proofErr w:type="spellEnd"/>
      <w:r w:rsidRPr="00475007">
        <w:rPr>
          <w:b w:val="0"/>
          <w:bCs w:val="0"/>
        </w:rPr>
        <w:t xml:space="preserve">” u niemowlaka. U swojego dziecka mamy mogą zauważyć zmiany </w:t>
      </w:r>
      <w:proofErr w:type="spellStart"/>
      <w:r w:rsidRPr="00475007">
        <w:rPr>
          <w:b w:val="0"/>
          <w:bCs w:val="0"/>
        </w:rPr>
        <w:t>sk</w:t>
      </w:r>
      <w:proofErr w:type="spellEnd"/>
      <w:r w:rsidRPr="00475007">
        <w:rPr>
          <w:b w:val="0"/>
          <w:bCs w:val="0"/>
          <w:lang w:val="en-US"/>
        </w:rPr>
        <w:t>ó</w:t>
      </w:r>
      <w:proofErr w:type="spellStart"/>
      <w:r w:rsidRPr="00475007">
        <w:rPr>
          <w:b w:val="0"/>
          <w:bCs w:val="0"/>
        </w:rPr>
        <w:t>rne</w:t>
      </w:r>
      <w:proofErr w:type="spellEnd"/>
      <w:r w:rsidRPr="00475007">
        <w:rPr>
          <w:b w:val="0"/>
          <w:bCs w:val="0"/>
        </w:rPr>
        <w:t xml:space="preserve"> rumieniowo-grudkowe, takie jak wykwity alergiczne i rumień toksyczny. Nie powinny one powodować niepokoju u rodzic</w:t>
      </w:r>
      <w:r w:rsidRPr="00475007">
        <w:rPr>
          <w:b w:val="0"/>
          <w:bCs w:val="0"/>
          <w:lang w:val="en-US"/>
        </w:rPr>
        <w:t>ó</w:t>
      </w:r>
      <w:r w:rsidRPr="00475007">
        <w:rPr>
          <w:b w:val="0"/>
          <w:bCs w:val="0"/>
        </w:rPr>
        <w:t>w, gdyż nie stanowią one zagrożenia dla noworodka. Należy jednak pamiętać o odpowiedniej higienie i pielęgnacji tych miejsc kremem łagodzącym z przeznaczeniem dla tej grupy wiekowej.   W przypadku gdy zauważymy duże podrażnienie i zaczerwienienie na skórze, do pielęgnacji można wykorzystać kremy zawierające w swoim składzie cynk.</w:t>
      </w:r>
      <w:r w:rsidRPr="00475007">
        <w:rPr>
          <w:b w:val="0"/>
          <w:bCs w:val="0"/>
        </w:rPr>
        <w:t xml:space="preserve"> </w:t>
      </w:r>
      <w:r w:rsidRPr="00475007">
        <w:rPr>
          <w:b w:val="0"/>
          <w:bCs w:val="0"/>
        </w:rPr>
        <w:t xml:space="preserve">Krem lub maść nakładamy zawsze na uprzednio oczyszczoną oraz osuszoną skórę dziecka. Higienę tych okolic najlepiej zachować z użyciem bawełnianych materiałów lub jednorazowych płatków kosmetycznych. </w:t>
      </w:r>
    </w:p>
    <w:p w14:paraId="3D4D2756" w14:textId="77777777" w:rsidR="006F513D" w:rsidRPr="00475007" w:rsidRDefault="006F513D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</w:p>
    <w:p w14:paraId="373DE4E3" w14:textId="25F3A7E3" w:rsidR="006F513D" w:rsidRPr="00475007" w:rsidRDefault="006F513D" w:rsidP="00475007">
      <w:pPr>
        <w:pStyle w:val="Nagwek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i/>
          <w:iCs/>
        </w:rPr>
      </w:pPr>
      <w:r w:rsidRPr="00475007">
        <w:rPr>
          <w:b w:val="0"/>
          <w:bCs w:val="0"/>
          <w:i/>
          <w:iCs/>
        </w:rPr>
        <w:t xml:space="preserve">Okres niemowlęcy </w:t>
      </w:r>
    </w:p>
    <w:p w14:paraId="0F7C7321" w14:textId="77777777" w:rsidR="006F513D" w:rsidRPr="00475007" w:rsidRDefault="006F513D" w:rsidP="00475007">
      <w:pPr>
        <w:pStyle w:val="Nagwek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6E41DDE3" w14:textId="2D4C38BB" w:rsidR="00F24279" w:rsidRPr="00475007" w:rsidRDefault="00475007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475007">
        <w:rPr>
          <w:rFonts w:ascii="Times New Roman" w:hAnsi="Times New Roman" w:cs="Times New Roman"/>
        </w:rPr>
        <w:t>Okres niemowlęcy mieści się</w:t>
      </w:r>
      <w:r w:rsidR="00776BF2" w:rsidRPr="00475007">
        <w:rPr>
          <w:rFonts w:ascii="Times New Roman" w:hAnsi="Times New Roman" w:cs="Times New Roman"/>
        </w:rPr>
        <w:t xml:space="preserve"> w przedziale czasowym od 2</w:t>
      </w:r>
      <w:r w:rsidR="00CF6A6C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do 12</w:t>
      </w:r>
      <w:r w:rsidR="00CF6A6C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miesiąca życia. W tym czasie zauważalny jest najszybszy </w:t>
      </w:r>
      <w:proofErr w:type="spellStart"/>
      <w:r w:rsidR="00776BF2" w:rsidRPr="00475007">
        <w:rPr>
          <w:rFonts w:ascii="Times New Roman" w:hAnsi="Times New Roman" w:cs="Times New Roman"/>
        </w:rPr>
        <w:t>rozw</w:t>
      </w:r>
      <w:proofErr w:type="spellEnd"/>
      <w:r w:rsidR="00776BF2" w:rsidRPr="00475007">
        <w:rPr>
          <w:rFonts w:ascii="Times New Roman" w:hAnsi="Times New Roman" w:cs="Times New Roman"/>
          <w:lang w:val="en-US"/>
        </w:rPr>
        <w:t>ó</w:t>
      </w:r>
      <w:r w:rsidR="00776BF2" w:rsidRPr="00475007">
        <w:rPr>
          <w:rFonts w:ascii="Times New Roman" w:hAnsi="Times New Roman" w:cs="Times New Roman"/>
        </w:rPr>
        <w:t xml:space="preserve">j </w:t>
      </w:r>
      <w:proofErr w:type="spellStart"/>
      <w:r w:rsidR="00776BF2" w:rsidRPr="00475007">
        <w:rPr>
          <w:rFonts w:ascii="Times New Roman" w:hAnsi="Times New Roman" w:cs="Times New Roman"/>
        </w:rPr>
        <w:t>zar</w:t>
      </w:r>
      <w:proofErr w:type="spellEnd"/>
      <w:r w:rsidR="00776BF2" w:rsidRPr="00475007">
        <w:rPr>
          <w:rFonts w:ascii="Times New Roman" w:hAnsi="Times New Roman" w:cs="Times New Roman"/>
          <w:lang w:val="en-US"/>
        </w:rPr>
        <w:t>ó</w:t>
      </w:r>
      <w:proofErr w:type="spellStart"/>
      <w:r w:rsidR="00776BF2" w:rsidRPr="00475007">
        <w:rPr>
          <w:rFonts w:ascii="Times New Roman" w:hAnsi="Times New Roman" w:cs="Times New Roman"/>
        </w:rPr>
        <w:t>wno</w:t>
      </w:r>
      <w:proofErr w:type="spellEnd"/>
      <w:r w:rsidR="00776BF2" w:rsidRPr="00475007">
        <w:rPr>
          <w:rFonts w:ascii="Times New Roman" w:hAnsi="Times New Roman" w:cs="Times New Roman"/>
        </w:rPr>
        <w:t xml:space="preserve"> somatyczny jak i motoryczny.  Zwiększa się długość ciała o ok</w:t>
      </w:r>
      <w:r w:rsidR="00CF6A6C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50 </w:t>
      </w:r>
      <w:r w:rsidR="00F24279" w:rsidRPr="00475007">
        <w:rPr>
          <w:rFonts w:ascii="Times New Roman" w:hAnsi="Times New Roman" w:cs="Times New Roman"/>
        </w:rPr>
        <w:t>proc.</w:t>
      </w:r>
      <w:r w:rsidR="00776BF2" w:rsidRPr="00475007">
        <w:rPr>
          <w:rFonts w:ascii="Times New Roman" w:hAnsi="Times New Roman" w:cs="Times New Roman"/>
        </w:rPr>
        <w:t xml:space="preserve"> długości od wartości, </w:t>
      </w:r>
      <w:proofErr w:type="spellStart"/>
      <w:r w:rsidR="00776BF2" w:rsidRPr="00475007">
        <w:rPr>
          <w:rFonts w:ascii="Times New Roman" w:hAnsi="Times New Roman" w:cs="Times New Roman"/>
        </w:rPr>
        <w:t>kt</w:t>
      </w:r>
      <w:proofErr w:type="spellEnd"/>
      <w:r w:rsidR="00776BF2" w:rsidRPr="00475007">
        <w:rPr>
          <w:rFonts w:ascii="Times New Roman" w:hAnsi="Times New Roman" w:cs="Times New Roman"/>
          <w:lang w:val="en-US"/>
        </w:rPr>
        <w:t>ó</w:t>
      </w:r>
      <w:proofErr w:type="spellStart"/>
      <w:r w:rsidR="00776BF2" w:rsidRPr="00475007">
        <w:rPr>
          <w:rFonts w:ascii="Times New Roman" w:hAnsi="Times New Roman" w:cs="Times New Roman"/>
        </w:rPr>
        <w:t>ra</w:t>
      </w:r>
      <w:proofErr w:type="spellEnd"/>
      <w:r w:rsidR="00776BF2" w:rsidRPr="00475007">
        <w:rPr>
          <w:rFonts w:ascii="Times New Roman" w:hAnsi="Times New Roman" w:cs="Times New Roman"/>
        </w:rPr>
        <w:t xml:space="preserve"> została zmierzona zaraz po urodzeni</w:t>
      </w:r>
      <w:r w:rsidR="00F24279" w:rsidRPr="00475007">
        <w:rPr>
          <w:rFonts w:ascii="Times New Roman" w:hAnsi="Times New Roman" w:cs="Times New Roman"/>
        </w:rPr>
        <w:t>u</w:t>
      </w:r>
      <w:r w:rsidR="00776BF2" w:rsidRPr="00475007">
        <w:rPr>
          <w:rFonts w:ascii="Times New Roman" w:hAnsi="Times New Roman" w:cs="Times New Roman"/>
        </w:rPr>
        <w:t>. Masa urodzeniowa dziecka podwaja się około 5</w:t>
      </w:r>
      <w:r w:rsidR="00F24279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miesiąca życia</w:t>
      </w:r>
      <w:r w:rsidR="00F24279" w:rsidRPr="00475007">
        <w:rPr>
          <w:rFonts w:ascii="Times New Roman" w:hAnsi="Times New Roman" w:cs="Times New Roman"/>
        </w:rPr>
        <w:t xml:space="preserve">, </w:t>
      </w:r>
      <w:r w:rsidR="00776BF2" w:rsidRPr="00475007">
        <w:rPr>
          <w:rFonts w:ascii="Times New Roman" w:hAnsi="Times New Roman" w:cs="Times New Roman"/>
        </w:rPr>
        <w:t>a potraja w 9</w:t>
      </w:r>
      <w:r w:rsidR="00F24279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miesiącu. W pierwszym p</w:t>
      </w:r>
      <w:r w:rsidR="00776BF2" w:rsidRPr="00475007">
        <w:rPr>
          <w:rFonts w:ascii="Times New Roman" w:hAnsi="Times New Roman" w:cs="Times New Roman"/>
          <w:lang w:val="en-US"/>
        </w:rPr>
        <w:t>ó</w:t>
      </w:r>
      <w:proofErr w:type="spellStart"/>
      <w:r w:rsidR="00776BF2" w:rsidRPr="00475007">
        <w:rPr>
          <w:rFonts w:ascii="Times New Roman" w:hAnsi="Times New Roman" w:cs="Times New Roman"/>
        </w:rPr>
        <w:t>łroczu</w:t>
      </w:r>
      <w:proofErr w:type="spellEnd"/>
      <w:r w:rsidR="00776BF2" w:rsidRPr="00475007">
        <w:rPr>
          <w:rFonts w:ascii="Times New Roman" w:hAnsi="Times New Roman" w:cs="Times New Roman"/>
        </w:rPr>
        <w:t xml:space="preserve"> średni wzrost masy ciała dziecka wynosi 600 g, zaś w drugim 500 g.  </w:t>
      </w:r>
    </w:p>
    <w:p w14:paraId="22BE51D2" w14:textId="041DD900" w:rsidR="00F24279" w:rsidRPr="00475007" w:rsidRDefault="00776BF2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475007">
        <w:rPr>
          <w:rFonts w:ascii="Times New Roman" w:hAnsi="Times New Roman" w:cs="Times New Roman"/>
        </w:rPr>
        <w:lastRenderedPageBreak/>
        <w:t>Zmiana proporcji ciała następuje od 3</w:t>
      </w:r>
      <w:r w:rsidR="00CF6A6C" w:rsidRPr="00475007">
        <w:rPr>
          <w:rFonts w:ascii="Times New Roman" w:hAnsi="Times New Roman" w:cs="Times New Roman"/>
        </w:rPr>
        <w:t>.</w:t>
      </w:r>
      <w:r w:rsidRPr="00475007">
        <w:rPr>
          <w:rFonts w:ascii="Times New Roman" w:hAnsi="Times New Roman" w:cs="Times New Roman"/>
        </w:rPr>
        <w:t xml:space="preserve"> miesiąca życia. Zauważalne jest wyr</w:t>
      </w:r>
      <w:r w:rsidRPr="00475007">
        <w:rPr>
          <w:rFonts w:ascii="Times New Roman" w:hAnsi="Times New Roman" w:cs="Times New Roman"/>
          <w:lang w:val="en-US"/>
        </w:rPr>
        <w:t>ó</w:t>
      </w:r>
      <w:proofErr w:type="spellStart"/>
      <w:r w:rsidRPr="00475007">
        <w:rPr>
          <w:rFonts w:ascii="Times New Roman" w:hAnsi="Times New Roman" w:cs="Times New Roman"/>
        </w:rPr>
        <w:t>wnanie</w:t>
      </w:r>
      <w:proofErr w:type="spellEnd"/>
      <w:r w:rsidRPr="00475007">
        <w:rPr>
          <w:rFonts w:ascii="Times New Roman" w:hAnsi="Times New Roman" w:cs="Times New Roman"/>
        </w:rPr>
        <w:t xml:space="preserve"> obwodu głowy i klatki piersiowej. Wyraźnie zwiększa się ilość tkanki tłuszczowej do 6 miesiąca. Pierwsze zęby mleczne pojawiają  się ok 6</w:t>
      </w:r>
      <w:r w:rsidR="00F24279" w:rsidRPr="00475007">
        <w:rPr>
          <w:rFonts w:ascii="Times New Roman" w:hAnsi="Times New Roman" w:cs="Times New Roman"/>
        </w:rPr>
        <w:t>.</w:t>
      </w:r>
      <w:r w:rsidRPr="00475007">
        <w:rPr>
          <w:rFonts w:ascii="Times New Roman" w:hAnsi="Times New Roman" w:cs="Times New Roman"/>
        </w:rPr>
        <w:t xml:space="preserve"> miesiąca życia. Kolejne średnio jeden na miesiąc. W 12 miesiącu życia u dziecka jest już ok 6-8 </w:t>
      </w:r>
      <w:proofErr w:type="spellStart"/>
      <w:r w:rsidRPr="00475007">
        <w:rPr>
          <w:rFonts w:ascii="Times New Roman" w:hAnsi="Times New Roman" w:cs="Times New Roman"/>
        </w:rPr>
        <w:t>zęb</w:t>
      </w:r>
      <w:proofErr w:type="spellEnd"/>
      <w:r w:rsidRPr="00475007">
        <w:rPr>
          <w:rFonts w:ascii="Times New Roman" w:hAnsi="Times New Roman" w:cs="Times New Roman"/>
          <w:lang w:val="en-US"/>
        </w:rPr>
        <w:t>ó</w:t>
      </w:r>
      <w:r w:rsidRPr="00475007">
        <w:rPr>
          <w:rFonts w:ascii="Times New Roman" w:hAnsi="Times New Roman" w:cs="Times New Roman"/>
        </w:rPr>
        <w:t>w.</w:t>
      </w:r>
    </w:p>
    <w:p w14:paraId="43E045B3" w14:textId="3A4C78A1" w:rsidR="00F24279" w:rsidRPr="00475007" w:rsidRDefault="00475007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475007">
        <w:rPr>
          <w:rFonts w:ascii="Times New Roman" w:hAnsi="Times New Roman" w:cs="Times New Roman"/>
        </w:rPr>
        <w:t>W 2</w:t>
      </w:r>
      <w:r w:rsidR="00776BF2" w:rsidRPr="00475007">
        <w:rPr>
          <w:rFonts w:ascii="Times New Roman" w:hAnsi="Times New Roman" w:cs="Times New Roman"/>
        </w:rPr>
        <w:t xml:space="preserve"> miesiącu życia możemy zaobserwować tzw</w:t>
      </w:r>
      <w:r w:rsidR="00CF6A6C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</w:t>
      </w:r>
      <w:proofErr w:type="spellStart"/>
      <w:r w:rsidR="00776BF2" w:rsidRPr="00475007">
        <w:rPr>
          <w:rFonts w:ascii="Times New Roman" w:hAnsi="Times New Roman" w:cs="Times New Roman"/>
        </w:rPr>
        <w:t>głużenie</w:t>
      </w:r>
      <w:proofErr w:type="spellEnd"/>
      <w:r w:rsidR="00776BF2" w:rsidRPr="00475007">
        <w:rPr>
          <w:rFonts w:ascii="Times New Roman" w:hAnsi="Times New Roman" w:cs="Times New Roman"/>
        </w:rPr>
        <w:t>. Od pierwszego p</w:t>
      </w:r>
      <w:r w:rsidR="00776BF2" w:rsidRPr="00475007">
        <w:rPr>
          <w:rFonts w:ascii="Times New Roman" w:hAnsi="Times New Roman" w:cs="Times New Roman"/>
          <w:lang w:val="en-US"/>
        </w:rPr>
        <w:t>ó</w:t>
      </w:r>
      <w:proofErr w:type="spellStart"/>
      <w:r w:rsidR="00776BF2" w:rsidRPr="00475007">
        <w:rPr>
          <w:rFonts w:ascii="Times New Roman" w:hAnsi="Times New Roman" w:cs="Times New Roman"/>
        </w:rPr>
        <w:t>łrocza</w:t>
      </w:r>
      <w:proofErr w:type="spellEnd"/>
      <w:r w:rsidR="00776BF2" w:rsidRPr="00475007">
        <w:rPr>
          <w:rFonts w:ascii="Times New Roman" w:hAnsi="Times New Roman" w:cs="Times New Roman"/>
        </w:rPr>
        <w:t xml:space="preserve"> do roku życia dziecko zaczyna gaworzyć, zaś około 9 miesiąca powtarza już dźwięki. Zaawansowany </w:t>
      </w:r>
      <w:proofErr w:type="spellStart"/>
      <w:r w:rsidR="00776BF2" w:rsidRPr="00475007">
        <w:rPr>
          <w:rFonts w:ascii="Times New Roman" w:hAnsi="Times New Roman" w:cs="Times New Roman"/>
        </w:rPr>
        <w:t>rozw</w:t>
      </w:r>
      <w:proofErr w:type="spellEnd"/>
      <w:r w:rsidR="00776BF2" w:rsidRPr="00475007">
        <w:rPr>
          <w:rFonts w:ascii="Times New Roman" w:hAnsi="Times New Roman" w:cs="Times New Roman"/>
          <w:lang w:val="en-US"/>
        </w:rPr>
        <w:t>ó</w:t>
      </w:r>
      <w:r w:rsidR="00776BF2" w:rsidRPr="00475007">
        <w:rPr>
          <w:rFonts w:ascii="Times New Roman" w:hAnsi="Times New Roman" w:cs="Times New Roman"/>
        </w:rPr>
        <w:t xml:space="preserve">j mowy ma miejsce do 12 miesiąca życia. czynności ruchowych u dziecka rozwijają się takie umiejętności, jak podnoszenie </w:t>
      </w:r>
      <w:proofErr w:type="spellStart"/>
      <w:r w:rsidR="00776BF2" w:rsidRPr="00475007">
        <w:rPr>
          <w:rFonts w:ascii="Times New Roman" w:hAnsi="Times New Roman" w:cs="Times New Roman"/>
        </w:rPr>
        <w:t>gł</w:t>
      </w:r>
      <w:proofErr w:type="spellEnd"/>
      <w:r w:rsidR="00776BF2" w:rsidRPr="00475007">
        <w:rPr>
          <w:rFonts w:ascii="Times New Roman" w:hAnsi="Times New Roman" w:cs="Times New Roman"/>
          <w:lang w:val="en-US"/>
        </w:rPr>
        <w:t>ó</w:t>
      </w:r>
      <w:proofErr w:type="spellStart"/>
      <w:r w:rsidR="00776BF2" w:rsidRPr="00475007">
        <w:rPr>
          <w:rFonts w:ascii="Times New Roman" w:hAnsi="Times New Roman" w:cs="Times New Roman"/>
        </w:rPr>
        <w:t>wki</w:t>
      </w:r>
      <w:proofErr w:type="spellEnd"/>
      <w:r w:rsidR="00776BF2" w:rsidRPr="00475007">
        <w:rPr>
          <w:rFonts w:ascii="Times New Roman" w:hAnsi="Times New Roman" w:cs="Times New Roman"/>
        </w:rPr>
        <w:t xml:space="preserve"> do 3</w:t>
      </w:r>
      <w:r w:rsidR="003C4DAB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miesiąca życia, siedzenie z podparciem od 4</w:t>
      </w:r>
      <w:r w:rsidR="003C4DAB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do 7</w:t>
      </w:r>
      <w:r w:rsidR="003C4DAB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miesiąca, raczkowanie od 5</w:t>
      </w:r>
      <w:r w:rsidR="003C4DAB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do 13</w:t>
      </w:r>
      <w:r w:rsidR="003C4DAB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miesiąca, stanie samodzielnie od 7</w:t>
      </w:r>
      <w:r w:rsidR="003C4DAB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do 17</w:t>
      </w:r>
      <w:r w:rsidR="003C4DAB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miesiąca a chodzenie od 8</w:t>
      </w:r>
      <w:r w:rsidR="003C4DAB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do 18</w:t>
      </w:r>
      <w:r w:rsidR="003C4DAB" w:rsidRPr="00475007">
        <w:rPr>
          <w:rFonts w:ascii="Times New Roman" w:hAnsi="Times New Roman" w:cs="Times New Roman"/>
        </w:rPr>
        <w:t>.</w:t>
      </w:r>
      <w:r w:rsidR="00776BF2" w:rsidRPr="00475007">
        <w:rPr>
          <w:rFonts w:ascii="Times New Roman" w:hAnsi="Times New Roman" w:cs="Times New Roman"/>
        </w:rPr>
        <w:t xml:space="preserve"> miesiąca życia. </w:t>
      </w:r>
    </w:p>
    <w:p w14:paraId="33D94E53" w14:textId="77777777" w:rsidR="00F24279" w:rsidRPr="00475007" w:rsidRDefault="00776BF2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475007">
        <w:rPr>
          <w:rFonts w:ascii="Times New Roman" w:hAnsi="Times New Roman" w:cs="Times New Roman"/>
        </w:rPr>
        <w:t>W celu wykluczenia nieprawidłowości w rozwoju psychoruchowym należy r</w:t>
      </w:r>
      <w:r w:rsidRPr="00475007">
        <w:rPr>
          <w:rFonts w:ascii="Times New Roman" w:hAnsi="Times New Roman" w:cs="Times New Roman"/>
          <w:lang w:val="en-US"/>
        </w:rPr>
        <w:t>ó</w:t>
      </w:r>
      <w:proofErr w:type="spellStart"/>
      <w:r w:rsidRPr="00475007">
        <w:rPr>
          <w:rFonts w:ascii="Times New Roman" w:hAnsi="Times New Roman" w:cs="Times New Roman"/>
        </w:rPr>
        <w:t>wnież</w:t>
      </w:r>
      <w:proofErr w:type="spellEnd"/>
      <w:r w:rsidRPr="00475007">
        <w:rPr>
          <w:rFonts w:ascii="Times New Roman" w:hAnsi="Times New Roman" w:cs="Times New Roman"/>
        </w:rPr>
        <w:t xml:space="preserve"> obserwować tzw. ruchy precyzyjne dziecka, takie jak uderzenia w przedmiot (2-5 miesiąc), przekładanie przedmiotu z jednej ręki do drugiej (4-7 miesiąc), jedzenie palcami (5-10 miesięcy), jedzenie łyżeczką (12-18 miesięcy), picie z kubeczka (10-18 miesięcy). </w:t>
      </w:r>
    </w:p>
    <w:p w14:paraId="524F2929" w14:textId="648E7261" w:rsidR="00CF60DC" w:rsidRPr="00475007" w:rsidRDefault="00776BF2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  <w:r w:rsidRPr="00475007">
        <w:rPr>
          <w:rFonts w:ascii="Times New Roman" w:hAnsi="Times New Roman" w:cs="Times New Roman"/>
        </w:rPr>
        <w:t xml:space="preserve"> </w:t>
      </w:r>
    </w:p>
    <w:p w14:paraId="74D66441" w14:textId="57445FD9" w:rsidR="00475007" w:rsidRPr="00475007" w:rsidRDefault="00475007" w:rsidP="00475007">
      <w:pPr>
        <w:pStyle w:val="NormalnyWeb"/>
        <w:shd w:val="clear" w:color="auto" w:fill="FFFFFF"/>
        <w:spacing w:before="0" w:after="0" w:line="276" w:lineRule="auto"/>
      </w:pPr>
      <w:r w:rsidRPr="00475007">
        <w:t>CUDOCELL MAX to k</w:t>
      </w:r>
      <w:r w:rsidRPr="00475007">
        <w:t xml:space="preserve">rem ochronno-regenerujący </w:t>
      </w:r>
      <w:r w:rsidRPr="00475007">
        <w:t xml:space="preserve">polecany w pielęgnacji </w:t>
      </w:r>
      <w:r w:rsidRPr="00475007">
        <w:t xml:space="preserve">niemowląt, dzieci i osób dorosłych. Zawiera 7 składników aktywnych oraz innowacyjny biopolimer </w:t>
      </w:r>
      <w:proofErr w:type="spellStart"/>
      <w:r w:rsidRPr="00475007">
        <w:t>Dibushield</w:t>
      </w:r>
      <w:proofErr w:type="spellEnd"/>
      <w:r w:rsidRPr="00475007">
        <w:t>, który t</w:t>
      </w:r>
      <w:r w:rsidRPr="00475007">
        <w:t>worzy na skórze trójwymiarową siatkę 3D</w:t>
      </w:r>
      <w:r w:rsidRPr="00475007">
        <w:t xml:space="preserve"> chroniącą</w:t>
      </w:r>
      <w:r w:rsidRPr="00475007">
        <w:t xml:space="preserve"> przed niekorzystnym działaniem środowiska zewnętrznego. Zapewnia ochronę przed pieluszkowym zapaleniem skóry, łagodzi podrażnienia oraz zapobiega ich powstawaniu, wzmacnia naturalną barierę ochronną skóry oraz wykazuje działanie regenerujące</w:t>
      </w:r>
      <w:r w:rsidRPr="00475007">
        <w:t>. D</w:t>
      </w:r>
      <w:r w:rsidRPr="00475007">
        <w:t>zięki zawartości tlenku </w:t>
      </w:r>
      <w:hyperlink r:id="rId6" w:anchor="cynk" w:tgtFrame="_blank" w:history="1">
        <w:r w:rsidRPr="00475007">
          <w:rPr>
            <w:rStyle w:val="Hipercze"/>
            <w:color w:val="auto"/>
            <w:bdr w:val="none" w:sz="0" w:space="0" w:color="auto" w:frame="1"/>
          </w:rPr>
          <w:t>cynku</w:t>
        </w:r>
      </w:hyperlink>
      <w:r w:rsidRPr="00475007">
        <w:t> wykazuje działanie antyseptyczne.</w:t>
      </w:r>
    </w:p>
    <w:p w14:paraId="635AA461" w14:textId="5FD10C45" w:rsidR="00475007" w:rsidRPr="00475007" w:rsidRDefault="00475007" w:rsidP="00475007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</w:p>
    <w:p w14:paraId="4932571B" w14:textId="77777777" w:rsidR="00CF60DC" w:rsidRPr="00475007" w:rsidRDefault="00CF60DC" w:rsidP="006F513D">
      <w:pPr>
        <w:pStyle w:val="Standard"/>
        <w:spacing w:after="200" w:line="276" w:lineRule="auto"/>
        <w:jc w:val="both"/>
        <w:rPr>
          <w:rFonts w:ascii="Times New Roman" w:hAnsi="Times New Roman" w:cs="Times New Roman"/>
        </w:rPr>
      </w:pPr>
    </w:p>
    <w:p w14:paraId="2B448572" w14:textId="77777777" w:rsidR="00CF60DC" w:rsidRPr="006F513D" w:rsidRDefault="00CF60DC" w:rsidP="006F513D">
      <w:pPr>
        <w:pStyle w:val="Standard"/>
        <w:spacing w:after="200" w:line="276" w:lineRule="auto"/>
        <w:rPr>
          <w:rFonts w:hint="eastAsia"/>
        </w:rPr>
      </w:pPr>
    </w:p>
    <w:sectPr w:rsidR="00CF60DC" w:rsidRPr="006F513D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96A1" w14:textId="77777777" w:rsidR="003D2A7C" w:rsidRDefault="003D2A7C">
      <w:pPr>
        <w:rPr>
          <w:rFonts w:hint="eastAsia"/>
        </w:rPr>
      </w:pPr>
      <w:r>
        <w:separator/>
      </w:r>
    </w:p>
  </w:endnote>
  <w:endnote w:type="continuationSeparator" w:id="0">
    <w:p w14:paraId="70302BB2" w14:textId="77777777" w:rsidR="003D2A7C" w:rsidRDefault="003D2A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4247" w14:textId="77777777" w:rsidR="003D2A7C" w:rsidRDefault="003D2A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9F121E" w14:textId="77777777" w:rsidR="003D2A7C" w:rsidRDefault="003D2A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DC"/>
    <w:rsid w:val="00080755"/>
    <w:rsid w:val="003C4DAB"/>
    <w:rsid w:val="003D2A7C"/>
    <w:rsid w:val="00475007"/>
    <w:rsid w:val="006F513D"/>
    <w:rsid w:val="00776BF2"/>
    <w:rsid w:val="0086244E"/>
    <w:rsid w:val="00CF60DC"/>
    <w:rsid w:val="00CF6A6C"/>
    <w:rsid w:val="00D067E2"/>
    <w:rsid w:val="00F2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E7A5"/>
  <w15:docId w15:val="{58D704DE-315D-410E-A92A-F59620B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F513D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4Znak">
    <w:name w:val="Nagłówek 4 Znak"/>
    <w:basedOn w:val="Domylnaczcionkaakapitu"/>
    <w:link w:val="Nagwek4"/>
    <w:uiPriority w:val="9"/>
    <w:rsid w:val="006F513D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F513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75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tekagemini.pl/kategoria/zdrowie/witaminy-i-mineraly/mineraly/cy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</dc:creator>
  <cp:lastModifiedBy>Katarzyna Kuczyńska</cp:lastModifiedBy>
  <cp:revision>2</cp:revision>
  <cp:lastPrinted>2021-05-14T12:57:00Z</cp:lastPrinted>
  <dcterms:created xsi:type="dcterms:W3CDTF">2021-05-24T08:53:00Z</dcterms:created>
  <dcterms:modified xsi:type="dcterms:W3CDTF">2021-05-24T08:53:00Z</dcterms:modified>
</cp:coreProperties>
</file>