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BD83" w14:textId="39355194" w:rsidR="00F5383A" w:rsidRPr="00F5383A" w:rsidRDefault="00F5383A" w:rsidP="00AF3DD7">
      <w:pPr>
        <w:spacing w:before="120" w:after="120" w:line="276" w:lineRule="auto"/>
        <w:jc w:val="both"/>
        <w:rPr>
          <w:rFonts w:ascii="Calibri" w:hAnsi="Calibri"/>
          <w:b/>
          <w:bCs/>
          <w:sz w:val="28"/>
          <w:szCs w:val="28"/>
          <w:lang w:val="pl-PL"/>
        </w:rPr>
      </w:pPr>
      <w:r w:rsidRPr="00F5383A">
        <w:rPr>
          <w:rFonts w:ascii="Calibri" w:hAnsi="Calibri"/>
          <w:b/>
          <w:bCs/>
          <w:sz w:val="28"/>
          <w:szCs w:val="28"/>
          <w:lang w:val="pl-PL"/>
        </w:rPr>
        <w:t>Fotowoltaika na dachu – o czym musi</w:t>
      </w:r>
      <w:r w:rsidR="004C58A6">
        <w:rPr>
          <w:rFonts w:ascii="Calibri" w:hAnsi="Calibri"/>
          <w:b/>
          <w:bCs/>
          <w:sz w:val="28"/>
          <w:szCs w:val="28"/>
          <w:lang w:val="pl-PL"/>
        </w:rPr>
        <w:t>sz</w:t>
      </w:r>
      <w:r w:rsidRPr="00F5383A">
        <w:rPr>
          <w:rFonts w:ascii="Calibri" w:hAnsi="Calibri"/>
          <w:b/>
          <w:bCs/>
          <w:sz w:val="28"/>
          <w:szCs w:val="28"/>
          <w:lang w:val="pl-PL"/>
        </w:rPr>
        <w:t xml:space="preserve"> wiedzieć?</w:t>
      </w:r>
    </w:p>
    <w:p w14:paraId="218F653F" w14:textId="40EEAAD9" w:rsidR="00D638FD" w:rsidRDefault="00F5383A" w:rsidP="005C6A0B">
      <w:pPr>
        <w:spacing w:before="120" w:after="120" w:line="276" w:lineRule="auto"/>
        <w:jc w:val="both"/>
        <w:rPr>
          <w:rFonts w:ascii="Calibri" w:hAnsi="Calibri"/>
          <w:b/>
          <w:bCs/>
          <w:lang w:val="pl-PL"/>
        </w:rPr>
      </w:pPr>
      <w:r w:rsidRPr="00F5383A">
        <w:rPr>
          <w:rFonts w:ascii="Calibri" w:hAnsi="Calibri"/>
          <w:b/>
          <w:bCs/>
          <w:lang w:val="pl-PL"/>
        </w:rPr>
        <w:t xml:space="preserve">Odnawialne źródła energii są dziś bardzo </w:t>
      </w:r>
      <w:r w:rsidR="00AF3DD7">
        <w:rPr>
          <w:rFonts w:ascii="Calibri" w:hAnsi="Calibri"/>
          <w:b/>
          <w:bCs/>
          <w:lang w:val="pl-PL"/>
        </w:rPr>
        <w:t>popularnym</w:t>
      </w:r>
      <w:r w:rsidR="00AF3DD7" w:rsidRPr="00AF3DD7">
        <w:rPr>
          <w:lang w:val="pl-PL"/>
        </w:rPr>
        <w:t xml:space="preserve"> </w:t>
      </w:r>
      <w:r w:rsidR="00AF3DD7" w:rsidRPr="00AF3DD7">
        <w:rPr>
          <w:rFonts w:ascii="Calibri" w:hAnsi="Calibri"/>
          <w:b/>
          <w:bCs/>
          <w:lang w:val="pl-PL"/>
        </w:rPr>
        <w:t>tematem</w:t>
      </w:r>
      <w:r>
        <w:rPr>
          <w:rFonts w:ascii="Calibri" w:hAnsi="Calibri"/>
          <w:b/>
          <w:bCs/>
          <w:lang w:val="pl-PL"/>
        </w:rPr>
        <w:t>.</w:t>
      </w:r>
      <w:r w:rsidRPr="00F5383A">
        <w:rPr>
          <w:rFonts w:ascii="Calibri" w:hAnsi="Calibri"/>
          <w:b/>
          <w:bCs/>
          <w:lang w:val="pl-PL"/>
        </w:rPr>
        <w:t xml:space="preserve"> </w:t>
      </w:r>
      <w:r w:rsidR="00AF3DD7">
        <w:rPr>
          <w:rFonts w:ascii="Calibri" w:hAnsi="Calibri"/>
          <w:b/>
          <w:bCs/>
          <w:lang w:val="pl-PL"/>
        </w:rPr>
        <w:t xml:space="preserve">Rosnące ceny energii elektrycznej i ogrzewania niejako zmuszają Polaków do szukania oszczędności w domowym budżecie. Wielu </w:t>
      </w:r>
      <w:r w:rsidR="00AF3DD7">
        <w:rPr>
          <w:rFonts w:ascii="Calibri" w:hAnsi="Calibri"/>
          <w:b/>
          <w:bCs/>
          <w:lang w:val="pl-PL"/>
        </w:rPr>
        <w:br/>
        <w:t>z nich</w:t>
      </w:r>
      <w:r w:rsidR="004C58A6">
        <w:rPr>
          <w:rFonts w:ascii="Calibri" w:hAnsi="Calibri"/>
          <w:b/>
          <w:bCs/>
          <w:lang w:val="pl-PL"/>
        </w:rPr>
        <w:t>,</w:t>
      </w:r>
      <w:r w:rsidR="00AF3DD7">
        <w:rPr>
          <w:rFonts w:ascii="Calibri" w:hAnsi="Calibri"/>
          <w:b/>
          <w:bCs/>
          <w:lang w:val="pl-PL"/>
        </w:rPr>
        <w:t xml:space="preserve"> korzystając z programów dopłat, decyduje się na montaż instalacji </w:t>
      </w:r>
      <w:r w:rsidR="005C6A0B">
        <w:rPr>
          <w:rFonts w:ascii="Calibri" w:hAnsi="Calibri"/>
          <w:b/>
          <w:bCs/>
          <w:lang w:val="pl-PL"/>
        </w:rPr>
        <w:t>solarnej</w:t>
      </w:r>
      <w:r w:rsidR="00AF3DD7">
        <w:rPr>
          <w:rFonts w:ascii="Calibri" w:hAnsi="Calibri"/>
          <w:b/>
          <w:bCs/>
          <w:lang w:val="pl-PL"/>
        </w:rPr>
        <w:t xml:space="preserve">. </w:t>
      </w:r>
      <w:r w:rsidR="005C6A0B">
        <w:rPr>
          <w:rFonts w:ascii="Calibri" w:hAnsi="Calibri"/>
          <w:b/>
          <w:bCs/>
          <w:lang w:val="pl-PL"/>
        </w:rPr>
        <w:t xml:space="preserve">Czy sprawdzi się ona na każdym </w:t>
      </w:r>
      <w:r w:rsidR="00094A38">
        <w:rPr>
          <w:rFonts w:ascii="Calibri" w:hAnsi="Calibri"/>
          <w:b/>
          <w:bCs/>
          <w:lang w:val="pl-PL"/>
        </w:rPr>
        <w:t>typie</w:t>
      </w:r>
      <w:r w:rsidR="005C6A0B">
        <w:rPr>
          <w:rFonts w:ascii="Calibri" w:hAnsi="Calibri"/>
          <w:b/>
          <w:bCs/>
          <w:lang w:val="pl-PL"/>
        </w:rPr>
        <w:t xml:space="preserve"> dachu? </w:t>
      </w:r>
    </w:p>
    <w:p w14:paraId="0908D6B6" w14:textId="1F1D10A4" w:rsidR="005C6A0B" w:rsidRPr="00180C36" w:rsidRDefault="005C6A0B" w:rsidP="001517A9">
      <w:pPr>
        <w:spacing w:before="120" w:after="120" w:line="276" w:lineRule="auto"/>
        <w:jc w:val="both"/>
        <w:rPr>
          <w:rFonts w:ascii="Calibri" w:hAnsi="Calibri"/>
          <w:sz w:val="22"/>
          <w:szCs w:val="22"/>
          <w:lang w:val="pl-PL"/>
        </w:rPr>
      </w:pPr>
      <w:r w:rsidRPr="00180C36">
        <w:rPr>
          <w:rFonts w:ascii="Calibri" w:hAnsi="Calibri"/>
          <w:sz w:val="22"/>
          <w:szCs w:val="22"/>
          <w:lang w:val="pl-PL"/>
        </w:rPr>
        <w:t xml:space="preserve">Na wydajność i koszt paneli fotowoltaicznych </w:t>
      </w:r>
      <w:r w:rsidR="004C58A6">
        <w:rPr>
          <w:rFonts w:ascii="Calibri" w:hAnsi="Calibri"/>
          <w:sz w:val="22"/>
          <w:szCs w:val="22"/>
          <w:lang w:val="pl-PL"/>
        </w:rPr>
        <w:t xml:space="preserve">ma </w:t>
      </w:r>
      <w:r w:rsidR="00094A38" w:rsidRPr="00180C36">
        <w:rPr>
          <w:rFonts w:ascii="Calibri" w:hAnsi="Calibri"/>
          <w:sz w:val="22"/>
          <w:szCs w:val="22"/>
          <w:lang w:val="pl-PL"/>
        </w:rPr>
        <w:t>wpływ</w:t>
      </w:r>
      <w:r w:rsidRPr="00180C36">
        <w:rPr>
          <w:rFonts w:ascii="Calibri" w:hAnsi="Calibri"/>
          <w:sz w:val="22"/>
          <w:szCs w:val="22"/>
          <w:lang w:val="pl-PL"/>
        </w:rPr>
        <w:t xml:space="preserve"> kilka czynników</w:t>
      </w:r>
      <w:r w:rsidR="00094A38" w:rsidRPr="00180C36">
        <w:rPr>
          <w:rFonts w:ascii="Calibri" w:hAnsi="Calibri"/>
          <w:sz w:val="22"/>
          <w:szCs w:val="22"/>
          <w:lang w:val="pl-PL"/>
        </w:rPr>
        <w:t>. Pod uwagę bierze się m.in. rodzaj konstrukcji dachowej, jej usytuowanie względem stron świata, moc wybranej instalacji czy jakoś</w:t>
      </w:r>
      <w:r w:rsidR="001517A9" w:rsidRPr="00180C36">
        <w:rPr>
          <w:rFonts w:ascii="Calibri" w:hAnsi="Calibri"/>
          <w:sz w:val="22"/>
          <w:szCs w:val="22"/>
          <w:lang w:val="pl-PL"/>
        </w:rPr>
        <w:t>ć</w:t>
      </w:r>
      <w:r w:rsidR="00094A38" w:rsidRPr="00180C36">
        <w:rPr>
          <w:rFonts w:ascii="Calibri" w:hAnsi="Calibri"/>
          <w:sz w:val="22"/>
          <w:szCs w:val="22"/>
          <w:lang w:val="pl-PL"/>
        </w:rPr>
        <w:t xml:space="preserve"> jej komponentów. Finalna cena może wahać się od 5 do nawet 25 tysięcy złotych. To zatem duża inwestycja</w:t>
      </w:r>
      <w:r w:rsidR="001517A9" w:rsidRPr="00180C36">
        <w:rPr>
          <w:rFonts w:ascii="Calibri" w:hAnsi="Calibri"/>
          <w:sz w:val="22"/>
          <w:szCs w:val="22"/>
          <w:lang w:val="pl-PL"/>
        </w:rPr>
        <w:t xml:space="preserve">, do której warto dobrze się przygotować. </w:t>
      </w:r>
    </w:p>
    <w:p w14:paraId="7CFE007D" w14:textId="324347DC" w:rsidR="00094A38" w:rsidRPr="001517A9" w:rsidRDefault="001517A9" w:rsidP="001517A9">
      <w:pPr>
        <w:spacing w:before="120" w:after="120" w:line="276" w:lineRule="auto"/>
        <w:jc w:val="both"/>
        <w:rPr>
          <w:rFonts w:ascii="Calibri" w:hAnsi="Calibri"/>
          <w:b/>
          <w:bCs/>
          <w:lang w:val="pl-PL"/>
        </w:rPr>
      </w:pPr>
      <w:r>
        <w:rPr>
          <w:rFonts w:ascii="Calibri" w:hAnsi="Calibri"/>
          <w:b/>
          <w:bCs/>
          <w:lang w:val="pl-PL"/>
        </w:rPr>
        <w:t>Skośny czy płaski?</w:t>
      </w:r>
    </w:p>
    <w:p w14:paraId="5A524699" w14:textId="0DE55549" w:rsidR="001517A9" w:rsidRPr="00CC2A9A" w:rsidRDefault="001517A9" w:rsidP="00AF3DD7">
      <w:pPr>
        <w:spacing w:line="276" w:lineRule="auto"/>
        <w:jc w:val="both"/>
        <w:rPr>
          <w:rFonts w:ascii="Calibri" w:hAnsi="Calibri"/>
          <w:sz w:val="22"/>
          <w:szCs w:val="22"/>
          <w:lang w:val="pl-PL"/>
        </w:rPr>
      </w:pPr>
      <w:r w:rsidRPr="00180C36">
        <w:rPr>
          <w:rFonts w:ascii="Calibri" w:hAnsi="Calibri"/>
          <w:sz w:val="22"/>
          <w:szCs w:val="22"/>
          <w:lang w:val="pl-PL"/>
        </w:rPr>
        <w:t xml:space="preserve">Biorąc pod uwagę geograficzne usytuowanie Polski, przyjmuje się, że optymalny kąt </w:t>
      </w:r>
      <w:r w:rsidR="00F5383A" w:rsidRPr="00180C36">
        <w:rPr>
          <w:rFonts w:ascii="Calibri" w:hAnsi="Calibri"/>
          <w:sz w:val="22"/>
          <w:szCs w:val="22"/>
          <w:lang w:val="pl-PL"/>
        </w:rPr>
        <w:t xml:space="preserve">nachylenia paneli fotowoltaicznych </w:t>
      </w:r>
      <w:r w:rsidRPr="00180C36">
        <w:rPr>
          <w:rFonts w:ascii="Calibri" w:hAnsi="Calibri"/>
          <w:sz w:val="22"/>
          <w:szCs w:val="22"/>
          <w:lang w:val="pl-PL"/>
        </w:rPr>
        <w:t>mieści się w przedziale</w:t>
      </w:r>
      <w:r w:rsidR="00F5383A" w:rsidRPr="00180C36">
        <w:rPr>
          <w:rFonts w:ascii="Calibri" w:hAnsi="Calibri"/>
          <w:sz w:val="22"/>
          <w:szCs w:val="22"/>
          <w:lang w:val="pl-PL"/>
        </w:rPr>
        <w:t xml:space="preserve"> od ok. 30° do 40°. </w:t>
      </w:r>
      <w:r w:rsidRPr="00180C36">
        <w:rPr>
          <w:rFonts w:ascii="Calibri" w:hAnsi="Calibri"/>
          <w:sz w:val="22"/>
          <w:szCs w:val="22"/>
          <w:lang w:val="pl-PL"/>
        </w:rPr>
        <w:t>Urządzenia solarne można także z powodzeniem montować na dachach o większym spadzie. Zwiększa to wprawdzie</w:t>
      </w:r>
      <w:r w:rsidR="00180C36" w:rsidRPr="00180C36">
        <w:rPr>
          <w:rFonts w:ascii="Calibri" w:hAnsi="Calibri"/>
          <w:sz w:val="22"/>
          <w:szCs w:val="22"/>
          <w:lang w:val="pl-PL"/>
        </w:rPr>
        <w:t xml:space="preserve"> nieznacznie</w:t>
      </w:r>
      <w:r w:rsidRPr="00180C36">
        <w:rPr>
          <w:rFonts w:ascii="Calibri" w:hAnsi="Calibri"/>
          <w:sz w:val="22"/>
          <w:szCs w:val="22"/>
          <w:lang w:val="pl-PL"/>
        </w:rPr>
        <w:t xml:space="preserve"> koszty wykonania instalacji i nieco zmniejsza jej wydajność</w:t>
      </w:r>
      <w:r w:rsidR="00180C36" w:rsidRPr="00180C36">
        <w:rPr>
          <w:rFonts w:ascii="Calibri" w:hAnsi="Calibri"/>
          <w:sz w:val="22"/>
          <w:szCs w:val="22"/>
          <w:lang w:val="pl-PL"/>
        </w:rPr>
        <w:t>. Nie powinno to jednak zniechęcać inwestorów przed wyborem</w:t>
      </w:r>
      <w:r w:rsidRPr="00180C36">
        <w:rPr>
          <w:rFonts w:ascii="Calibri" w:hAnsi="Calibri"/>
          <w:sz w:val="22"/>
          <w:szCs w:val="22"/>
          <w:lang w:val="pl-PL"/>
        </w:rPr>
        <w:t xml:space="preserve"> </w:t>
      </w:r>
      <w:r w:rsidR="00180C36" w:rsidRPr="00180C36">
        <w:rPr>
          <w:rFonts w:ascii="Calibri" w:hAnsi="Calibri"/>
          <w:sz w:val="22"/>
          <w:szCs w:val="22"/>
          <w:lang w:val="pl-PL"/>
        </w:rPr>
        <w:t xml:space="preserve">tego ekologicznego źródła energii. </w:t>
      </w:r>
      <w:r w:rsidR="00180C36" w:rsidRPr="00674E1A">
        <w:rPr>
          <w:rFonts w:ascii="Calibri" w:hAnsi="Calibri"/>
          <w:sz w:val="22"/>
          <w:szCs w:val="22"/>
          <w:lang w:val="pl-PL"/>
        </w:rPr>
        <w:t xml:space="preserve">Instalacje solarne </w:t>
      </w:r>
      <w:r w:rsidR="00CC2A9A" w:rsidRPr="00674E1A">
        <w:rPr>
          <w:rFonts w:ascii="Calibri" w:hAnsi="Calibri"/>
          <w:sz w:val="22"/>
          <w:szCs w:val="22"/>
          <w:lang w:val="pl-PL"/>
        </w:rPr>
        <w:t>znajdują zastosowanie</w:t>
      </w:r>
      <w:r w:rsidR="00180C36" w:rsidRPr="00674E1A">
        <w:rPr>
          <w:rFonts w:ascii="Calibri" w:hAnsi="Calibri"/>
          <w:sz w:val="22"/>
          <w:szCs w:val="22"/>
          <w:lang w:val="pl-PL"/>
        </w:rPr>
        <w:t xml:space="preserve"> również na dachach o mniejszym spadku</w:t>
      </w:r>
      <w:r w:rsidR="00CC2A9A" w:rsidRPr="00674E1A">
        <w:rPr>
          <w:rFonts w:ascii="Calibri" w:hAnsi="Calibri"/>
          <w:sz w:val="22"/>
          <w:szCs w:val="22"/>
          <w:lang w:val="pl-PL"/>
        </w:rPr>
        <w:t xml:space="preserve"> oraz</w:t>
      </w:r>
      <w:r w:rsidR="00180C36" w:rsidRPr="00674E1A">
        <w:rPr>
          <w:rFonts w:ascii="Calibri" w:hAnsi="Calibri"/>
          <w:sz w:val="22"/>
          <w:szCs w:val="22"/>
          <w:lang w:val="pl-PL"/>
        </w:rPr>
        <w:t xml:space="preserve"> tych płaskich. </w:t>
      </w:r>
      <w:r w:rsidR="00CC2A9A" w:rsidRPr="00674E1A">
        <w:rPr>
          <w:rFonts w:ascii="Calibri" w:hAnsi="Calibri"/>
          <w:sz w:val="22"/>
          <w:szCs w:val="22"/>
          <w:lang w:val="pl-PL"/>
        </w:rPr>
        <w:t>W obu przypadkach do ich montażu wykorzystuje się specjalne wsporniki, które tworzą pewne nachylenie. Nie powinno ono jednak przekraczać 20°. Dzięki temu instalacja będzie mniej podatna na silne podmuchy wiatru, a tym samym bezpieczniejsza.</w:t>
      </w:r>
      <w:r w:rsidR="00CC2A9A">
        <w:rPr>
          <w:rFonts w:ascii="Calibri" w:hAnsi="Calibri"/>
          <w:sz w:val="22"/>
          <w:szCs w:val="22"/>
          <w:lang w:val="pl-PL"/>
        </w:rPr>
        <w:t xml:space="preserve"> </w:t>
      </w:r>
    </w:p>
    <w:p w14:paraId="67749A51" w14:textId="7F5115B3" w:rsidR="001517A9" w:rsidRPr="001517A9" w:rsidRDefault="001517A9" w:rsidP="001517A9">
      <w:pPr>
        <w:spacing w:before="120" w:after="120" w:line="276" w:lineRule="auto"/>
        <w:jc w:val="both"/>
        <w:rPr>
          <w:rFonts w:ascii="Calibri" w:hAnsi="Calibri"/>
          <w:b/>
          <w:bCs/>
          <w:lang w:val="pl-PL"/>
        </w:rPr>
      </w:pPr>
      <w:r w:rsidRPr="001517A9">
        <w:rPr>
          <w:rFonts w:ascii="Calibri" w:hAnsi="Calibri"/>
          <w:b/>
          <w:bCs/>
          <w:lang w:val="pl-PL"/>
        </w:rPr>
        <w:t>Kierunek: południe</w:t>
      </w:r>
    </w:p>
    <w:p w14:paraId="3E89E225" w14:textId="5A7689DC" w:rsidR="00F5383A" w:rsidRPr="00024379" w:rsidRDefault="0056223F" w:rsidP="00AF3DD7">
      <w:pPr>
        <w:spacing w:line="276" w:lineRule="auto"/>
        <w:jc w:val="both"/>
        <w:rPr>
          <w:rFonts w:ascii="Calibri" w:hAnsi="Calibri"/>
          <w:i/>
          <w:iCs/>
          <w:sz w:val="22"/>
          <w:szCs w:val="22"/>
          <w:lang w:val="pl-PL"/>
        </w:rPr>
      </w:pPr>
      <w:r>
        <w:rPr>
          <w:rFonts w:ascii="Calibri" w:hAnsi="Calibri"/>
          <w:sz w:val="22"/>
          <w:szCs w:val="22"/>
          <w:lang w:val="pl-PL"/>
        </w:rPr>
        <w:t>Powszechnie uważa się, że najlepsze</w:t>
      </w:r>
      <w:r w:rsidR="00F5383A" w:rsidRPr="00180C36">
        <w:rPr>
          <w:rFonts w:ascii="Calibri" w:hAnsi="Calibri"/>
          <w:sz w:val="22"/>
          <w:szCs w:val="22"/>
          <w:lang w:val="pl-PL"/>
        </w:rPr>
        <w:t xml:space="preserve"> warunki do montażu paneli </w:t>
      </w:r>
      <w:r>
        <w:rPr>
          <w:rFonts w:ascii="Calibri" w:hAnsi="Calibri"/>
          <w:sz w:val="22"/>
          <w:szCs w:val="22"/>
          <w:lang w:val="pl-PL"/>
        </w:rPr>
        <w:t>solarnych</w:t>
      </w:r>
      <w:r w:rsidR="00F5383A" w:rsidRPr="00180C36">
        <w:rPr>
          <w:rFonts w:ascii="Calibri" w:hAnsi="Calibri"/>
          <w:sz w:val="22"/>
          <w:szCs w:val="22"/>
          <w:lang w:val="pl-PL"/>
        </w:rPr>
        <w:t xml:space="preserve"> tworzą dachy skierowane na południe. </w:t>
      </w:r>
      <w:r w:rsidR="00024379">
        <w:rPr>
          <w:rFonts w:ascii="Calibri" w:hAnsi="Calibri"/>
          <w:sz w:val="22"/>
          <w:szCs w:val="22"/>
          <w:lang w:val="pl-PL"/>
        </w:rPr>
        <w:t>Rzeczywiście, g</w:t>
      </w:r>
      <w:r w:rsidR="00F5383A" w:rsidRPr="00180C36">
        <w:rPr>
          <w:rFonts w:ascii="Calibri" w:hAnsi="Calibri"/>
          <w:sz w:val="22"/>
          <w:szCs w:val="22"/>
          <w:lang w:val="pl-PL"/>
        </w:rPr>
        <w:t>warantują one</w:t>
      </w:r>
      <w:r>
        <w:rPr>
          <w:rFonts w:ascii="Calibri" w:hAnsi="Calibri"/>
          <w:sz w:val="22"/>
          <w:szCs w:val="22"/>
          <w:lang w:val="pl-PL"/>
        </w:rPr>
        <w:t xml:space="preserve"> maksymalną</w:t>
      </w:r>
      <w:r w:rsidR="00F5383A" w:rsidRPr="00180C36">
        <w:rPr>
          <w:rFonts w:ascii="Calibri" w:hAnsi="Calibri"/>
          <w:sz w:val="22"/>
          <w:szCs w:val="22"/>
          <w:lang w:val="pl-PL"/>
        </w:rPr>
        <w:t xml:space="preserve"> wydajność instalacji – energia produkowana jest od świtu do zmierzchu.</w:t>
      </w:r>
      <w:r w:rsidR="001517A9" w:rsidRPr="00180C36">
        <w:rPr>
          <w:rFonts w:ascii="Calibri" w:hAnsi="Calibri"/>
          <w:sz w:val="22"/>
          <w:szCs w:val="22"/>
          <w:lang w:val="pl-PL"/>
        </w:rPr>
        <w:t xml:space="preserve"> </w:t>
      </w:r>
      <w:r>
        <w:rPr>
          <w:rFonts w:ascii="Calibri" w:hAnsi="Calibri"/>
          <w:sz w:val="22"/>
          <w:szCs w:val="22"/>
          <w:lang w:val="pl-PL"/>
        </w:rPr>
        <w:t>N</w:t>
      </w:r>
      <w:r w:rsidR="00F5383A" w:rsidRPr="00180C36">
        <w:rPr>
          <w:rFonts w:ascii="Calibri" w:hAnsi="Calibri"/>
          <w:sz w:val="22"/>
          <w:szCs w:val="22"/>
          <w:lang w:val="pl-PL"/>
        </w:rPr>
        <w:t>ie oznacza</w:t>
      </w:r>
      <w:r>
        <w:rPr>
          <w:rFonts w:ascii="Calibri" w:hAnsi="Calibri"/>
          <w:sz w:val="22"/>
          <w:szCs w:val="22"/>
          <w:lang w:val="pl-PL"/>
        </w:rPr>
        <w:t xml:space="preserve"> to jednak</w:t>
      </w:r>
      <w:r w:rsidR="00F5383A" w:rsidRPr="00180C36">
        <w:rPr>
          <w:rFonts w:ascii="Calibri" w:hAnsi="Calibri"/>
          <w:sz w:val="22"/>
          <w:szCs w:val="22"/>
          <w:lang w:val="pl-PL"/>
        </w:rPr>
        <w:t xml:space="preserve">, że </w:t>
      </w:r>
      <w:r w:rsidR="00024379">
        <w:rPr>
          <w:rFonts w:ascii="Calibri" w:hAnsi="Calibri"/>
          <w:sz w:val="22"/>
          <w:szCs w:val="22"/>
          <w:lang w:val="pl-PL"/>
        </w:rPr>
        <w:t>poszycia</w:t>
      </w:r>
      <w:r w:rsidR="00F5383A" w:rsidRPr="00180C36">
        <w:rPr>
          <w:rFonts w:ascii="Calibri" w:hAnsi="Calibri"/>
          <w:sz w:val="22"/>
          <w:szCs w:val="22"/>
          <w:lang w:val="pl-PL"/>
        </w:rPr>
        <w:t xml:space="preserve"> </w:t>
      </w:r>
      <w:r w:rsidR="00024379">
        <w:rPr>
          <w:rFonts w:ascii="Calibri" w:hAnsi="Calibri"/>
          <w:sz w:val="22"/>
          <w:szCs w:val="22"/>
          <w:lang w:val="pl-PL"/>
        </w:rPr>
        <w:t>ustawione</w:t>
      </w:r>
      <w:r w:rsidR="00F5383A" w:rsidRPr="00180C36">
        <w:rPr>
          <w:rFonts w:ascii="Calibri" w:hAnsi="Calibri"/>
          <w:sz w:val="22"/>
          <w:szCs w:val="22"/>
          <w:lang w:val="pl-PL"/>
        </w:rPr>
        <w:t xml:space="preserve"> </w:t>
      </w:r>
      <w:r>
        <w:rPr>
          <w:rFonts w:ascii="Calibri" w:hAnsi="Calibri"/>
          <w:sz w:val="22"/>
          <w:szCs w:val="22"/>
          <w:lang w:val="pl-PL"/>
        </w:rPr>
        <w:t xml:space="preserve">w </w:t>
      </w:r>
      <w:r w:rsidR="00024379">
        <w:rPr>
          <w:rFonts w:ascii="Calibri" w:hAnsi="Calibri"/>
          <w:sz w:val="22"/>
          <w:szCs w:val="22"/>
          <w:lang w:val="pl-PL"/>
        </w:rPr>
        <w:t>innych</w:t>
      </w:r>
      <w:r>
        <w:rPr>
          <w:rFonts w:ascii="Calibri" w:hAnsi="Calibri"/>
          <w:sz w:val="22"/>
          <w:szCs w:val="22"/>
          <w:lang w:val="pl-PL"/>
        </w:rPr>
        <w:t xml:space="preserve"> </w:t>
      </w:r>
      <w:r w:rsidR="00024379">
        <w:rPr>
          <w:rFonts w:ascii="Calibri" w:hAnsi="Calibri"/>
          <w:sz w:val="22"/>
          <w:szCs w:val="22"/>
          <w:lang w:val="pl-PL"/>
        </w:rPr>
        <w:t>kierunkach</w:t>
      </w:r>
      <w:r>
        <w:rPr>
          <w:rFonts w:ascii="Calibri" w:hAnsi="Calibri"/>
          <w:sz w:val="22"/>
          <w:szCs w:val="22"/>
          <w:lang w:val="pl-PL"/>
        </w:rPr>
        <w:t xml:space="preserve"> </w:t>
      </w:r>
      <w:r w:rsidR="00024379">
        <w:rPr>
          <w:rFonts w:ascii="Calibri" w:hAnsi="Calibri"/>
          <w:sz w:val="22"/>
          <w:szCs w:val="22"/>
          <w:lang w:val="pl-PL"/>
        </w:rPr>
        <w:t>wykluczają</w:t>
      </w:r>
      <w:r w:rsidR="00F5383A" w:rsidRPr="00180C36">
        <w:rPr>
          <w:rFonts w:ascii="Calibri" w:hAnsi="Calibri"/>
          <w:sz w:val="22"/>
          <w:szCs w:val="22"/>
          <w:lang w:val="pl-PL"/>
        </w:rPr>
        <w:t xml:space="preserve"> montaż systemu. </w:t>
      </w:r>
      <w:r>
        <w:rPr>
          <w:rFonts w:ascii="Calibri" w:hAnsi="Calibri"/>
          <w:sz w:val="22"/>
          <w:szCs w:val="22"/>
          <w:lang w:val="pl-PL"/>
        </w:rPr>
        <w:br/>
      </w:r>
      <w:r w:rsidR="00024379" w:rsidRPr="00024379">
        <w:rPr>
          <w:rFonts w:ascii="Calibri" w:hAnsi="Calibri"/>
          <w:sz w:val="22"/>
          <w:szCs w:val="22"/>
          <w:lang w:val="pl-PL"/>
        </w:rPr>
        <w:t xml:space="preserve">Podobną skuteczność (w granicach 90-95%) osiąga się instalując panele na południowy wschód lub południowy zachód. </w:t>
      </w:r>
      <w:r w:rsidRPr="00674E1A">
        <w:rPr>
          <w:rFonts w:ascii="Calibri" w:hAnsi="Calibri"/>
          <w:sz w:val="22"/>
          <w:szCs w:val="22"/>
          <w:lang w:val="pl-PL"/>
        </w:rPr>
        <w:t xml:space="preserve">W przypadku paneli fotowoltaicznych ustawionych na </w:t>
      </w:r>
      <w:r w:rsidR="00024379" w:rsidRPr="00674E1A">
        <w:rPr>
          <w:rFonts w:ascii="Calibri" w:hAnsi="Calibri"/>
          <w:sz w:val="22"/>
          <w:szCs w:val="22"/>
          <w:lang w:val="pl-PL"/>
        </w:rPr>
        <w:t>wschód</w:t>
      </w:r>
      <w:r w:rsidRPr="00674E1A">
        <w:rPr>
          <w:rFonts w:ascii="Calibri" w:hAnsi="Calibri"/>
          <w:sz w:val="22"/>
          <w:szCs w:val="22"/>
          <w:lang w:val="pl-PL"/>
        </w:rPr>
        <w:t xml:space="preserve"> czy </w:t>
      </w:r>
      <w:r w:rsidR="00024379" w:rsidRPr="00674E1A">
        <w:rPr>
          <w:rFonts w:ascii="Calibri" w:hAnsi="Calibri"/>
          <w:sz w:val="22"/>
          <w:szCs w:val="22"/>
          <w:lang w:val="pl-PL"/>
        </w:rPr>
        <w:t>zachód</w:t>
      </w:r>
      <w:r w:rsidR="00F5383A" w:rsidRPr="00674E1A">
        <w:rPr>
          <w:rFonts w:ascii="Calibri" w:hAnsi="Calibri"/>
          <w:sz w:val="22"/>
          <w:szCs w:val="22"/>
          <w:lang w:val="pl-PL"/>
        </w:rPr>
        <w:t xml:space="preserve"> spadek wydajności </w:t>
      </w:r>
      <w:r w:rsidRPr="00674E1A">
        <w:rPr>
          <w:rFonts w:ascii="Calibri" w:hAnsi="Calibri"/>
          <w:sz w:val="22"/>
          <w:szCs w:val="22"/>
          <w:lang w:val="pl-PL"/>
        </w:rPr>
        <w:t>wynosi</w:t>
      </w:r>
      <w:r w:rsidR="00F5383A" w:rsidRPr="00674E1A">
        <w:rPr>
          <w:rFonts w:ascii="Calibri" w:hAnsi="Calibri"/>
          <w:sz w:val="22"/>
          <w:szCs w:val="22"/>
          <w:lang w:val="pl-PL"/>
        </w:rPr>
        <w:t xml:space="preserve"> maksymalnie około 20%. Ekspozycja wschodnia oznacza, że najwięcej energii </w:t>
      </w:r>
      <w:r w:rsidR="00E314D4" w:rsidRPr="00674E1A">
        <w:rPr>
          <w:rFonts w:ascii="Calibri" w:hAnsi="Calibri"/>
          <w:sz w:val="22"/>
          <w:szCs w:val="22"/>
          <w:lang w:val="pl-PL"/>
        </w:rPr>
        <w:t>produkowane jest</w:t>
      </w:r>
      <w:r w:rsidR="00F5383A" w:rsidRPr="00674E1A">
        <w:rPr>
          <w:rFonts w:ascii="Calibri" w:hAnsi="Calibri"/>
          <w:sz w:val="22"/>
          <w:szCs w:val="22"/>
          <w:lang w:val="pl-PL"/>
        </w:rPr>
        <w:t xml:space="preserve"> od świtu do wczesnego popołudnia. </w:t>
      </w:r>
      <w:r w:rsidR="00E314D4" w:rsidRPr="00674E1A">
        <w:rPr>
          <w:rFonts w:ascii="Calibri" w:hAnsi="Calibri"/>
          <w:sz w:val="22"/>
          <w:szCs w:val="22"/>
          <w:lang w:val="pl-PL"/>
        </w:rPr>
        <w:t>Z kolei p</w:t>
      </w:r>
      <w:r w:rsidR="00F5383A" w:rsidRPr="00674E1A">
        <w:rPr>
          <w:rFonts w:ascii="Calibri" w:hAnsi="Calibri"/>
          <w:sz w:val="22"/>
          <w:szCs w:val="22"/>
          <w:lang w:val="pl-PL"/>
        </w:rPr>
        <w:t>rzy orientacji zachodniej fotowoltaika dział</w:t>
      </w:r>
      <w:r w:rsidR="00E314D4" w:rsidRPr="00674E1A">
        <w:rPr>
          <w:rFonts w:ascii="Calibri" w:hAnsi="Calibri"/>
          <w:sz w:val="22"/>
          <w:szCs w:val="22"/>
          <w:lang w:val="pl-PL"/>
        </w:rPr>
        <w:t>a</w:t>
      </w:r>
      <w:r w:rsidR="00F5383A" w:rsidRPr="00674E1A">
        <w:rPr>
          <w:rFonts w:ascii="Calibri" w:hAnsi="Calibri"/>
          <w:sz w:val="22"/>
          <w:szCs w:val="22"/>
          <w:lang w:val="pl-PL"/>
        </w:rPr>
        <w:t xml:space="preserve"> najwydajniej w okolicach godziny 13</w:t>
      </w:r>
      <w:r w:rsidRPr="00674E1A">
        <w:rPr>
          <w:rFonts w:ascii="Calibri" w:hAnsi="Calibri"/>
          <w:sz w:val="22"/>
          <w:szCs w:val="22"/>
          <w:lang w:val="pl-PL"/>
        </w:rPr>
        <w:t xml:space="preserve">:00. Umieszczenie paneli solarnych w kierunku północnym jest natomiast zupełnie pozbawione sensu, gdyż </w:t>
      </w:r>
      <w:r w:rsidR="00024379" w:rsidRPr="00674E1A">
        <w:rPr>
          <w:rFonts w:ascii="Calibri" w:hAnsi="Calibri"/>
          <w:sz w:val="22"/>
          <w:szCs w:val="22"/>
          <w:lang w:val="pl-PL"/>
        </w:rPr>
        <w:t>w Polsce ten kierunek nie umożliwi</w:t>
      </w:r>
      <w:r w:rsidR="00E314D4" w:rsidRPr="00674E1A">
        <w:rPr>
          <w:rFonts w:ascii="Calibri" w:hAnsi="Calibri"/>
          <w:sz w:val="22"/>
          <w:szCs w:val="22"/>
          <w:lang w:val="pl-PL"/>
        </w:rPr>
        <w:t>a</w:t>
      </w:r>
      <w:r w:rsidR="00024379" w:rsidRPr="00674E1A">
        <w:rPr>
          <w:rFonts w:ascii="Calibri" w:hAnsi="Calibri"/>
          <w:sz w:val="22"/>
          <w:szCs w:val="22"/>
          <w:lang w:val="pl-PL"/>
        </w:rPr>
        <w:t xml:space="preserve"> pokr</w:t>
      </w:r>
      <w:r w:rsidR="00E314D4" w:rsidRPr="00674E1A">
        <w:rPr>
          <w:rFonts w:ascii="Calibri" w:hAnsi="Calibri"/>
          <w:sz w:val="22"/>
          <w:szCs w:val="22"/>
          <w:lang w:val="pl-PL"/>
        </w:rPr>
        <w:t>y</w:t>
      </w:r>
      <w:r w:rsidR="00024379" w:rsidRPr="00674E1A">
        <w:rPr>
          <w:rFonts w:ascii="Calibri" w:hAnsi="Calibri"/>
          <w:sz w:val="22"/>
          <w:szCs w:val="22"/>
          <w:lang w:val="pl-PL"/>
        </w:rPr>
        <w:t>cia zapotrzebowania energetycznego</w:t>
      </w:r>
      <w:r w:rsidR="00674E1A" w:rsidRPr="00674E1A">
        <w:rPr>
          <w:rFonts w:ascii="Calibri" w:hAnsi="Calibri"/>
          <w:sz w:val="22"/>
          <w:szCs w:val="22"/>
          <w:lang w:val="pl-PL"/>
        </w:rPr>
        <w:t>.</w:t>
      </w:r>
    </w:p>
    <w:p w14:paraId="2FBE4062" w14:textId="2F3DBB3B" w:rsidR="00F5383A" w:rsidRDefault="001804F5" w:rsidP="001517A9">
      <w:pPr>
        <w:spacing w:before="120" w:after="120" w:line="276" w:lineRule="auto"/>
        <w:jc w:val="both"/>
        <w:rPr>
          <w:rFonts w:ascii="Calibri" w:hAnsi="Calibri"/>
          <w:b/>
          <w:bCs/>
          <w:lang w:val="pl-PL"/>
        </w:rPr>
      </w:pPr>
      <w:r>
        <w:rPr>
          <w:rFonts w:ascii="Calibri" w:hAnsi="Calibri"/>
          <w:b/>
          <w:bCs/>
          <w:lang w:val="pl-PL"/>
        </w:rPr>
        <w:t>Jaki materiał?</w:t>
      </w:r>
    </w:p>
    <w:p w14:paraId="245EBB3D" w14:textId="4C816A2E" w:rsidR="00F5383A" w:rsidRPr="00180C36" w:rsidRDefault="001D6BE8" w:rsidP="000F6CF9">
      <w:pPr>
        <w:spacing w:before="120" w:after="120" w:line="276" w:lineRule="auto"/>
        <w:jc w:val="both"/>
        <w:rPr>
          <w:rFonts w:ascii="Calibri" w:hAnsi="Calibri"/>
          <w:sz w:val="22"/>
          <w:szCs w:val="22"/>
          <w:lang w:val="pl-PL"/>
        </w:rPr>
      </w:pPr>
      <w:r>
        <w:rPr>
          <w:rFonts w:ascii="Calibri" w:hAnsi="Calibri"/>
          <w:sz w:val="22"/>
          <w:szCs w:val="22"/>
          <w:lang w:val="pl-PL"/>
        </w:rPr>
        <w:t xml:space="preserve">Inwestorzy rozważający </w:t>
      </w:r>
      <w:r w:rsidR="00361AEC">
        <w:rPr>
          <w:rFonts w:ascii="Calibri" w:hAnsi="Calibri"/>
          <w:sz w:val="22"/>
          <w:szCs w:val="22"/>
          <w:lang w:val="pl-PL"/>
        </w:rPr>
        <w:t>zakup systemu solarnego z pewnością zadają sobie pytanie, czy rodzaj poszycia zastosowany na ich dachu umożliwia</w:t>
      </w:r>
      <w:r w:rsidR="000F6CF9">
        <w:rPr>
          <w:rFonts w:ascii="Calibri" w:hAnsi="Calibri"/>
          <w:sz w:val="22"/>
          <w:szCs w:val="22"/>
          <w:lang w:val="pl-PL"/>
        </w:rPr>
        <w:t xml:space="preserve"> im</w:t>
      </w:r>
      <w:r w:rsidR="00361AEC">
        <w:rPr>
          <w:rFonts w:ascii="Calibri" w:hAnsi="Calibri"/>
          <w:sz w:val="22"/>
          <w:szCs w:val="22"/>
          <w:lang w:val="pl-PL"/>
        </w:rPr>
        <w:t xml:space="preserve"> instalacj</w:t>
      </w:r>
      <w:r w:rsidR="000F6CF9">
        <w:rPr>
          <w:rFonts w:ascii="Calibri" w:hAnsi="Calibri"/>
          <w:sz w:val="22"/>
          <w:szCs w:val="22"/>
          <w:lang w:val="pl-PL"/>
        </w:rPr>
        <w:t>ę</w:t>
      </w:r>
      <w:r w:rsidR="00361AEC">
        <w:rPr>
          <w:rFonts w:ascii="Calibri" w:hAnsi="Calibri"/>
          <w:sz w:val="22"/>
          <w:szCs w:val="22"/>
          <w:lang w:val="pl-PL"/>
        </w:rPr>
        <w:t xml:space="preserve"> paneli fotowoltaicznych. Większość pokryć pozwala na montaż fotowoltaiki</w:t>
      </w:r>
      <w:r w:rsidR="000F6CF9">
        <w:rPr>
          <w:rFonts w:ascii="Calibri" w:hAnsi="Calibri"/>
          <w:sz w:val="22"/>
          <w:szCs w:val="22"/>
          <w:lang w:val="pl-PL"/>
        </w:rPr>
        <w:t xml:space="preserve"> - n</w:t>
      </w:r>
      <w:r w:rsidR="00361AEC">
        <w:rPr>
          <w:rFonts w:ascii="Calibri" w:hAnsi="Calibri"/>
          <w:sz w:val="22"/>
          <w:szCs w:val="22"/>
          <w:lang w:val="pl-PL"/>
        </w:rPr>
        <w:t xml:space="preserve">iezależnie od tego czy jest to </w:t>
      </w:r>
      <w:r w:rsidR="000F6CF9">
        <w:rPr>
          <w:rFonts w:ascii="Calibri" w:hAnsi="Calibri"/>
          <w:sz w:val="22"/>
          <w:szCs w:val="22"/>
          <w:lang w:val="pl-PL"/>
        </w:rPr>
        <w:t xml:space="preserve">blachodachówka, </w:t>
      </w:r>
      <w:r w:rsidR="00361AEC">
        <w:rPr>
          <w:rFonts w:ascii="Calibri" w:hAnsi="Calibri"/>
          <w:sz w:val="22"/>
          <w:szCs w:val="22"/>
          <w:lang w:val="pl-PL"/>
        </w:rPr>
        <w:t>dachówka modułowa</w:t>
      </w:r>
      <w:r w:rsidR="000F6CF9">
        <w:rPr>
          <w:rFonts w:ascii="Calibri" w:hAnsi="Calibri"/>
          <w:sz w:val="22"/>
          <w:szCs w:val="22"/>
          <w:lang w:val="pl-PL"/>
        </w:rPr>
        <w:t xml:space="preserve"> czy</w:t>
      </w:r>
      <w:r w:rsidR="00361AEC">
        <w:rPr>
          <w:rFonts w:ascii="Calibri" w:hAnsi="Calibri"/>
          <w:sz w:val="22"/>
          <w:szCs w:val="22"/>
          <w:lang w:val="pl-PL"/>
        </w:rPr>
        <w:t xml:space="preserve"> ceramiczna</w:t>
      </w:r>
      <w:r w:rsidR="000F6CF9">
        <w:rPr>
          <w:rFonts w:ascii="Calibri" w:hAnsi="Calibri"/>
          <w:sz w:val="22"/>
          <w:szCs w:val="22"/>
          <w:lang w:val="pl-PL"/>
        </w:rPr>
        <w:t xml:space="preserve">. </w:t>
      </w:r>
      <w:r w:rsidR="000F6CF9">
        <w:rPr>
          <w:rFonts w:ascii="Calibri" w:hAnsi="Calibri"/>
          <w:sz w:val="22"/>
          <w:szCs w:val="22"/>
          <w:lang w:val="pl-PL"/>
        </w:rPr>
        <w:br/>
        <w:t xml:space="preserve">Z powodzeniem zainstalujemy ją także na zwykłej blasze, a także różnego rodzaju masach bitumicznych. Są jednak pewne wyjątki! Nie zaleca się montażu paneli słonecznych na dachach z </w:t>
      </w:r>
      <w:r w:rsidR="00F5383A" w:rsidRPr="00180C36">
        <w:rPr>
          <w:rFonts w:ascii="Calibri" w:hAnsi="Calibri"/>
          <w:sz w:val="22"/>
          <w:szCs w:val="22"/>
          <w:lang w:val="pl-PL"/>
        </w:rPr>
        <w:t>onduliny,</w:t>
      </w:r>
      <w:r w:rsidR="00D638FD" w:rsidRPr="00180C36">
        <w:rPr>
          <w:rFonts w:ascii="Calibri" w:hAnsi="Calibri"/>
          <w:sz w:val="22"/>
          <w:szCs w:val="22"/>
          <w:lang w:val="pl-PL"/>
        </w:rPr>
        <w:t xml:space="preserve"> </w:t>
      </w:r>
      <w:r w:rsidR="00F5383A" w:rsidRPr="00180C36">
        <w:rPr>
          <w:rFonts w:ascii="Calibri" w:hAnsi="Calibri"/>
          <w:sz w:val="22"/>
          <w:szCs w:val="22"/>
          <w:lang w:val="pl-PL"/>
        </w:rPr>
        <w:t>eternitu</w:t>
      </w:r>
      <w:r w:rsidR="000F6CF9">
        <w:rPr>
          <w:rFonts w:ascii="Calibri" w:hAnsi="Calibri"/>
          <w:sz w:val="22"/>
          <w:szCs w:val="22"/>
          <w:lang w:val="pl-PL"/>
        </w:rPr>
        <w:t xml:space="preserve"> i</w:t>
      </w:r>
      <w:r w:rsidR="00D638FD" w:rsidRPr="00180C36">
        <w:rPr>
          <w:rFonts w:ascii="Calibri" w:hAnsi="Calibri"/>
          <w:sz w:val="22"/>
          <w:szCs w:val="22"/>
          <w:lang w:val="pl-PL"/>
        </w:rPr>
        <w:t xml:space="preserve"> </w:t>
      </w:r>
      <w:r w:rsidR="00F5383A" w:rsidRPr="00180C36">
        <w:rPr>
          <w:rFonts w:ascii="Calibri" w:hAnsi="Calibri"/>
          <w:sz w:val="22"/>
          <w:szCs w:val="22"/>
          <w:lang w:val="pl-PL"/>
        </w:rPr>
        <w:t>poliwęglanu, jak i na konstrukcjach w bardzo złym stanie.</w:t>
      </w:r>
    </w:p>
    <w:p w14:paraId="341AA521" w14:textId="67E70A77" w:rsidR="00F5383A" w:rsidRDefault="00B4660D" w:rsidP="001517A9">
      <w:pPr>
        <w:spacing w:before="120" w:after="120" w:line="276" w:lineRule="auto"/>
        <w:jc w:val="both"/>
        <w:rPr>
          <w:rFonts w:ascii="Calibri" w:hAnsi="Calibri"/>
          <w:b/>
          <w:bCs/>
          <w:lang w:val="pl-PL"/>
        </w:rPr>
      </w:pPr>
      <w:r>
        <w:rPr>
          <w:rFonts w:ascii="Calibri" w:hAnsi="Calibri"/>
          <w:b/>
          <w:bCs/>
          <w:lang w:val="pl-PL"/>
        </w:rPr>
        <w:t>Przeszkody (nie) do pokonania</w:t>
      </w:r>
      <w:r w:rsidR="007404C7">
        <w:rPr>
          <w:rFonts w:ascii="Calibri" w:hAnsi="Calibri"/>
          <w:b/>
          <w:bCs/>
          <w:lang w:val="pl-PL"/>
        </w:rPr>
        <w:t>?</w:t>
      </w:r>
    </w:p>
    <w:p w14:paraId="41E140F3" w14:textId="2763BB7C" w:rsidR="00F5383A" w:rsidRPr="007404C7" w:rsidRDefault="00110525" w:rsidP="007404C7">
      <w:pPr>
        <w:spacing w:before="120" w:after="120" w:line="276" w:lineRule="auto"/>
        <w:jc w:val="both"/>
        <w:rPr>
          <w:rFonts w:ascii="Calibri" w:hAnsi="Calibri"/>
          <w:sz w:val="22"/>
          <w:szCs w:val="22"/>
          <w:lang w:val="pl-PL"/>
        </w:rPr>
      </w:pPr>
      <w:r>
        <w:rPr>
          <w:rFonts w:ascii="Calibri" w:hAnsi="Calibri"/>
          <w:sz w:val="22"/>
          <w:szCs w:val="22"/>
          <w:lang w:val="pl-PL"/>
        </w:rPr>
        <w:lastRenderedPageBreak/>
        <w:t xml:space="preserve">Czasami wydawać by się mogło, że dom spełnia wszystkie kryteria kwalifikującego go do montażu paneli fotowoltaicznych. Posiada stropodach lub dach skośny, w dodatku skierowany w stronę południową i pokryty jest np. blachodachówką modułową. </w:t>
      </w:r>
      <w:r w:rsidR="00B4660D">
        <w:rPr>
          <w:rFonts w:ascii="Calibri" w:hAnsi="Calibri"/>
          <w:sz w:val="22"/>
          <w:szCs w:val="22"/>
          <w:lang w:val="pl-PL"/>
        </w:rPr>
        <w:t xml:space="preserve">Zdarzają się jednak sytuacje, w których mimo to instalacja solarna może nie działać w 100% </w:t>
      </w:r>
      <w:r w:rsidR="007404C7">
        <w:rPr>
          <w:rFonts w:ascii="Calibri" w:hAnsi="Calibri"/>
          <w:sz w:val="22"/>
          <w:szCs w:val="22"/>
          <w:lang w:val="pl-PL"/>
        </w:rPr>
        <w:t xml:space="preserve">wydajnie. </w:t>
      </w:r>
      <w:r w:rsidR="00B4660D" w:rsidRPr="00674E1A">
        <w:rPr>
          <w:rFonts w:ascii="Calibri" w:hAnsi="Calibri"/>
          <w:sz w:val="22"/>
          <w:szCs w:val="22"/>
          <w:lang w:val="pl-PL"/>
        </w:rPr>
        <w:t>Dzieje się tak zwykle</w:t>
      </w:r>
      <w:r w:rsidR="00EF63C7" w:rsidRPr="00674E1A">
        <w:rPr>
          <w:rFonts w:ascii="Calibri" w:hAnsi="Calibri"/>
          <w:sz w:val="22"/>
          <w:szCs w:val="22"/>
          <w:lang w:val="pl-PL"/>
        </w:rPr>
        <w:t xml:space="preserve"> wtedy</w:t>
      </w:r>
      <w:r w:rsidR="00B4660D" w:rsidRPr="00674E1A">
        <w:rPr>
          <w:rFonts w:ascii="Calibri" w:hAnsi="Calibri"/>
          <w:sz w:val="22"/>
          <w:szCs w:val="22"/>
          <w:lang w:val="pl-PL"/>
        </w:rPr>
        <w:t>, gdy działka</w:t>
      </w:r>
      <w:r w:rsidR="007404C7" w:rsidRPr="00674E1A">
        <w:rPr>
          <w:rFonts w:ascii="Calibri" w:hAnsi="Calibri"/>
          <w:sz w:val="22"/>
          <w:szCs w:val="22"/>
          <w:lang w:val="pl-PL"/>
        </w:rPr>
        <w:t>, na której znajduje się dom,</w:t>
      </w:r>
      <w:r w:rsidR="00B4660D" w:rsidRPr="00674E1A">
        <w:rPr>
          <w:rFonts w:ascii="Calibri" w:hAnsi="Calibri"/>
          <w:sz w:val="22"/>
          <w:szCs w:val="22"/>
          <w:lang w:val="pl-PL"/>
        </w:rPr>
        <w:t xml:space="preserve"> jest mocno zacieniona, np. z powodu gęstego zadrzewienia. Wtedy rekomenduje się przycięcie części gałęzi. Cień mogą rzucać także inne elementy, takie jak kominy czy inne budynki. Zdarza się także, że dach, na którym planujemy instalację systemu fotowoltaicznego ma złożoną, skomplikowaną konstrukcję. </w:t>
      </w:r>
      <w:r w:rsidR="007404C7" w:rsidRPr="00674E1A">
        <w:rPr>
          <w:rFonts w:ascii="Calibri" w:hAnsi="Calibri"/>
          <w:sz w:val="22"/>
          <w:szCs w:val="22"/>
          <w:lang w:val="pl-PL"/>
        </w:rPr>
        <w:t>Aby instalacja była wydajna, panele powinny mieć powierzchnię minimum 5 m</w:t>
      </w:r>
      <w:r w:rsidR="007404C7" w:rsidRPr="00674E1A">
        <w:rPr>
          <w:rFonts w:ascii="Calibri" w:hAnsi="Calibri"/>
          <w:sz w:val="22"/>
          <w:szCs w:val="22"/>
          <w:vertAlign w:val="superscript"/>
          <w:lang w:val="pl-PL"/>
        </w:rPr>
        <w:t>2</w:t>
      </w:r>
      <w:r w:rsidR="007404C7" w:rsidRPr="00674E1A">
        <w:rPr>
          <w:rFonts w:ascii="Calibri" w:hAnsi="Calibri"/>
          <w:sz w:val="22"/>
          <w:szCs w:val="22"/>
          <w:lang w:val="pl-PL"/>
        </w:rPr>
        <w:t xml:space="preserve">. </w:t>
      </w:r>
      <w:r w:rsidR="00B4660D" w:rsidRPr="00674E1A">
        <w:rPr>
          <w:rFonts w:ascii="Calibri" w:hAnsi="Calibri"/>
          <w:sz w:val="22"/>
          <w:szCs w:val="22"/>
          <w:lang w:val="pl-PL"/>
        </w:rPr>
        <w:t>Znalezienie miejsca do zamontowania modułów bywa wtedy kłopotliw</w:t>
      </w:r>
      <w:r w:rsidR="007404C7" w:rsidRPr="00674E1A">
        <w:rPr>
          <w:rFonts w:ascii="Calibri" w:hAnsi="Calibri"/>
          <w:sz w:val="22"/>
          <w:szCs w:val="22"/>
          <w:lang w:val="pl-PL"/>
        </w:rPr>
        <w:t>e, jednak nie niemożliwe. Doświadczona firma zajmująca się montażem powinna poradzić sobie z tym zadaniem</w:t>
      </w:r>
      <w:r w:rsidR="00674E1A" w:rsidRPr="00674E1A">
        <w:rPr>
          <w:rFonts w:ascii="Calibri" w:hAnsi="Calibri"/>
          <w:sz w:val="22"/>
          <w:szCs w:val="22"/>
          <w:lang w:val="pl-PL"/>
        </w:rPr>
        <w:t>.</w:t>
      </w:r>
    </w:p>
    <w:p w14:paraId="3733AA86" w14:textId="3208E735" w:rsidR="00B4660D" w:rsidRDefault="007404C7" w:rsidP="00AF3DD7">
      <w:pPr>
        <w:spacing w:line="276" w:lineRule="auto"/>
        <w:jc w:val="both"/>
        <w:rPr>
          <w:rFonts w:ascii="Calibri" w:hAnsi="Calibri"/>
          <w:sz w:val="22"/>
          <w:szCs w:val="22"/>
          <w:lang w:val="pl-PL"/>
        </w:rPr>
      </w:pPr>
      <w:r>
        <w:rPr>
          <w:rFonts w:ascii="Calibri" w:hAnsi="Calibri"/>
          <w:sz w:val="22"/>
          <w:szCs w:val="22"/>
          <w:lang w:val="pl-PL"/>
        </w:rPr>
        <w:t xml:space="preserve">Instalacja fotowoltaiczna może być z powodzeniem zamontowana na niemal każdym dachu. Jeżeli jednak </w:t>
      </w:r>
      <w:r w:rsidRPr="00180C36">
        <w:rPr>
          <w:rFonts w:ascii="Calibri" w:hAnsi="Calibri"/>
          <w:sz w:val="22"/>
          <w:szCs w:val="22"/>
          <w:lang w:val="pl-PL"/>
        </w:rPr>
        <w:t xml:space="preserve">ma już stare, mocno „zmęczone” pokrycie, </w:t>
      </w:r>
      <w:r>
        <w:rPr>
          <w:rFonts w:ascii="Calibri" w:hAnsi="Calibri"/>
          <w:sz w:val="22"/>
          <w:szCs w:val="22"/>
          <w:lang w:val="pl-PL"/>
        </w:rPr>
        <w:t>pierwszym krokiem powinna być</w:t>
      </w:r>
      <w:r w:rsidRPr="00180C36">
        <w:rPr>
          <w:rFonts w:ascii="Calibri" w:hAnsi="Calibri"/>
          <w:sz w:val="22"/>
          <w:szCs w:val="22"/>
          <w:lang w:val="pl-PL"/>
        </w:rPr>
        <w:t xml:space="preserve"> jego wymian</w:t>
      </w:r>
      <w:r>
        <w:rPr>
          <w:rFonts w:ascii="Calibri" w:hAnsi="Calibri"/>
          <w:sz w:val="22"/>
          <w:szCs w:val="22"/>
          <w:lang w:val="pl-PL"/>
        </w:rPr>
        <w:t xml:space="preserve">a i remont. </w:t>
      </w:r>
    </w:p>
    <w:p w14:paraId="719ECD7A" w14:textId="77777777" w:rsidR="004C4CC8" w:rsidRPr="00180C36" w:rsidRDefault="004C4CC8" w:rsidP="00AF3DD7">
      <w:pPr>
        <w:spacing w:line="276" w:lineRule="auto"/>
        <w:jc w:val="both"/>
        <w:rPr>
          <w:rFonts w:ascii="Calibri" w:hAnsi="Calibri"/>
          <w:sz w:val="22"/>
          <w:szCs w:val="22"/>
          <w:lang w:val="pl-PL"/>
        </w:rPr>
      </w:pPr>
    </w:p>
    <w:p w14:paraId="2E659213" w14:textId="771D08F6" w:rsidR="00E8776B" w:rsidRPr="00180C36" w:rsidRDefault="00E8776B" w:rsidP="00AF3DD7">
      <w:pPr>
        <w:spacing w:line="276" w:lineRule="auto"/>
        <w:jc w:val="both"/>
        <w:rPr>
          <w:rFonts w:ascii="Calibri" w:hAnsi="Calibri"/>
          <w:sz w:val="22"/>
          <w:szCs w:val="22"/>
          <w:lang w:val="pl-PL"/>
        </w:rPr>
      </w:pPr>
    </w:p>
    <w:sectPr w:rsidR="00E8776B" w:rsidRPr="00180C36">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6F95" w14:textId="77777777" w:rsidR="00491793" w:rsidRDefault="00491793">
      <w:r>
        <w:separator/>
      </w:r>
    </w:p>
  </w:endnote>
  <w:endnote w:type="continuationSeparator" w:id="0">
    <w:p w14:paraId="7971CED5" w14:textId="77777777" w:rsidR="00491793" w:rsidRDefault="0049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ato">
    <w:altName w:val="Calibri"/>
    <w:charset w:val="EE"/>
    <w:family w:val="swiss"/>
    <w:pitch w:val="variable"/>
    <w:sig w:usb0="A00000AF" w:usb1="5000604B"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DBC1" w14:textId="77777777" w:rsidR="005C2A8D" w:rsidRDefault="005C2A8D" w:rsidP="005C2A8D">
    <w:pPr>
      <w:jc w:val="center"/>
      <w:rPr>
        <w:rFonts w:ascii="Lato" w:eastAsia="Calibri" w:hAnsi="Lato" w:cs="Calibri"/>
        <w:sz w:val="20"/>
        <w:szCs w:val="20"/>
      </w:rPr>
    </w:pPr>
  </w:p>
  <w:p w14:paraId="5B914092" w14:textId="77777777" w:rsidR="005C2A8D" w:rsidRPr="0084627D" w:rsidRDefault="005C2A8D" w:rsidP="005C2A8D">
    <w:pPr>
      <w:jc w:val="center"/>
      <w:rPr>
        <w:rFonts w:ascii="Lato" w:eastAsia="Calibri" w:hAnsi="Lato" w:cs="Calibri"/>
        <w:sz w:val="20"/>
        <w:szCs w:val="20"/>
      </w:rPr>
    </w:pPr>
    <w:r w:rsidRPr="0084627D">
      <w:rPr>
        <w:rFonts w:ascii="Lato" w:eastAsia="Calibri" w:hAnsi="Lato" w:cs="Calibri"/>
        <w:sz w:val="20"/>
        <w:szCs w:val="20"/>
      </w:rPr>
      <w:t>Orchidea Creative Group, ul. Ruska 51 B</w:t>
    </w:r>
    <w:r w:rsidRPr="0084627D">
      <w:rPr>
        <w:rFonts w:ascii="Lato" w:eastAsia="Calibri" w:hAnsi="Lato" w:cs="Arial"/>
        <w:sz w:val="20"/>
        <w:szCs w:val="20"/>
      </w:rPr>
      <w:t>, 50-079 Wrocław</w:t>
    </w:r>
    <w:r w:rsidRPr="0084627D">
      <w:rPr>
        <w:rFonts w:ascii="Lato" w:eastAsia="Calibri" w:hAnsi="Lato" w:cs="Calibri"/>
        <w:sz w:val="20"/>
        <w:szCs w:val="20"/>
      </w:rPr>
      <w:t>, tel. 71 314 10 02</w:t>
    </w:r>
  </w:p>
  <w:p w14:paraId="6E67097D" w14:textId="77777777" w:rsidR="005C2A8D" w:rsidRPr="005C2A8D" w:rsidRDefault="005C2A8D" w:rsidP="005C2A8D">
    <w:pPr>
      <w:jc w:val="center"/>
      <w:rPr>
        <w:rFonts w:ascii="Lato" w:eastAsia="Calibri" w:hAnsi="Lato" w:cs="Calibri"/>
        <w:sz w:val="20"/>
        <w:szCs w:val="20"/>
        <w:lang w:val="pl-PL"/>
      </w:rPr>
    </w:pPr>
    <w:r w:rsidRPr="005C2A8D">
      <w:rPr>
        <w:rFonts w:ascii="Lato" w:eastAsia="Calibri" w:hAnsi="Lato" w:cs="Calibri"/>
        <w:b/>
        <w:sz w:val="20"/>
        <w:szCs w:val="20"/>
        <w:lang w:val="pl-PL"/>
      </w:rPr>
      <w:t>Osoba do kontaktu:</w:t>
    </w:r>
    <w:r w:rsidRPr="005C2A8D">
      <w:rPr>
        <w:rFonts w:ascii="Lato" w:eastAsia="Calibri" w:hAnsi="Lato" w:cs="Calibri"/>
        <w:sz w:val="20"/>
        <w:szCs w:val="20"/>
        <w:lang w:val="pl-PL"/>
      </w:rPr>
      <w:t xml:space="preserve"> Artur Klich tel. 71 314 10 02, tel. kom. </w:t>
    </w:r>
    <w:r w:rsidRPr="005C2A8D">
      <w:rPr>
        <w:rFonts w:ascii="Lato" w:eastAsia="Calibri" w:hAnsi="Lato" w:cs="Calibri"/>
        <w:sz w:val="20"/>
        <w:szCs w:val="20"/>
        <w:shd w:val="clear" w:color="auto" w:fill="FFFFFF"/>
        <w:lang w:val="pl-PL"/>
      </w:rPr>
      <w:t>798 263 181</w:t>
    </w:r>
  </w:p>
  <w:p w14:paraId="01E3E232" w14:textId="77777777" w:rsidR="005C2A8D" w:rsidRDefault="005C2A8D" w:rsidP="005C2A8D">
    <w:pPr>
      <w:pStyle w:val="Stopka"/>
      <w:jc w:val="center"/>
    </w:pPr>
    <w:r w:rsidRPr="00C73AC1">
      <w:rPr>
        <w:rFonts w:ascii="Lato" w:eastAsia="Calibri" w:hAnsi="Lato" w:cs="Calibri"/>
        <w:sz w:val="20"/>
        <w:szCs w:val="20"/>
      </w:rPr>
      <w:t xml:space="preserve">e-mail: </w:t>
    </w:r>
    <w:hyperlink r:id="rId1" w:history="1">
      <w:r w:rsidRPr="00A70A21">
        <w:rPr>
          <w:rStyle w:val="Hipercze"/>
          <w:rFonts w:ascii="Lato" w:eastAsia="Calibri" w:hAnsi="Lato" w:cs="Calibri"/>
          <w:sz w:val="20"/>
          <w:szCs w:val="20"/>
        </w:rPr>
        <w:t>a.klich@orchidea.co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C148" w14:textId="77777777" w:rsidR="00491793" w:rsidRDefault="00491793">
      <w:r>
        <w:separator/>
      </w:r>
    </w:p>
  </w:footnote>
  <w:footnote w:type="continuationSeparator" w:id="0">
    <w:p w14:paraId="3FD1F6DE" w14:textId="77777777" w:rsidR="00491793" w:rsidRDefault="00491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BAD8" w14:textId="77777777" w:rsidR="00E8776B" w:rsidRDefault="005C2A8D" w:rsidP="005C2A8D">
    <w:pPr>
      <w:pStyle w:val="Nagwekistopka"/>
      <w:jc w:val="right"/>
    </w:pPr>
    <w:r>
      <w:rPr>
        <w:noProof/>
      </w:rPr>
      <w:drawing>
        <wp:inline distT="0" distB="0" distL="0" distR="0" wp14:anchorId="10C2353D" wp14:editId="05813291">
          <wp:extent cx="1548158" cy="6522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co_LOGO.jpg"/>
                  <pic:cNvPicPr/>
                </pic:nvPicPr>
                <pic:blipFill>
                  <a:blip r:embed="rId1">
                    <a:extLst>
                      <a:ext uri="{28A0092B-C50C-407E-A947-70E740481C1C}">
                        <a14:useLocalDpi xmlns:a14="http://schemas.microsoft.com/office/drawing/2010/main" val="0"/>
                      </a:ext>
                    </a:extLst>
                  </a:blip>
                  <a:stretch>
                    <a:fillRect/>
                  </a:stretch>
                </pic:blipFill>
                <pic:spPr>
                  <a:xfrm>
                    <a:off x="0" y="0"/>
                    <a:ext cx="1548480" cy="652380"/>
                  </a:xfrm>
                  <a:prstGeom prst="rect">
                    <a:avLst/>
                  </a:prstGeom>
                </pic:spPr>
              </pic:pic>
            </a:graphicData>
          </a:graphic>
        </wp:inline>
      </w:drawing>
    </w:r>
  </w:p>
  <w:p w14:paraId="4C3DA298" w14:textId="77777777" w:rsidR="005C2A8D" w:rsidRPr="007A556A" w:rsidRDefault="005C2A8D" w:rsidP="005C2A8D">
    <w:pPr>
      <w:pStyle w:val="Nagwekistopka"/>
      <w:jc w:val="right"/>
      <w:rPr>
        <w:rFonts w:ascii="Calibri" w:hAnsi="Calibri"/>
        <w:sz w:val="22"/>
      </w:rPr>
    </w:pPr>
    <w:r w:rsidRPr="007A556A">
      <w:rPr>
        <w:rFonts w:ascii="Calibri" w:hAnsi="Calibri"/>
        <w:sz w:val="22"/>
      </w:rPr>
      <w:t>Informacja prasowa</w:t>
    </w:r>
  </w:p>
  <w:p w14:paraId="73938EE9" w14:textId="24CBD890" w:rsidR="005C2A8D" w:rsidRPr="007A556A" w:rsidRDefault="00795291" w:rsidP="005C2A8D">
    <w:pPr>
      <w:pStyle w:val="Nagwekistopka"/>
      <w:jc w:val="right"/>
      <w:rPr>
        <w:rFonts w:ascii="Calibri" w:hAnsi="Calibri"/>
        <w:sz w:val="22"/>
      </w:rPr>
    </w:pPr>
    <w:r>
      <w:rPr>
        <w:rFonts w:ascii="Calibri" w:hAnsi="Calibri"/>
        <w:sz w:val="22"/>
      </w:rPr>
      <w:t>maj</w:t>
    </w:r>
    <w:r w:rsidR="00030C4A">
      <w:rPr>
        <w:rFonts w:ascii="Calibri" w:hAnsi="Calibri"/>
        <w:sz w:val="22"/>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6B"/>
    <w:rsid w:val="00024379"/>
    <w:rsid w:val="00030C4A"/>
    <w:rsid w:val="0007137B"/>
    <w:rsid w:val="00072AF9"/>
    <w:rsid w:val="00093C25"/>
    <w:rsid w:val="00094A38"/>
    <w:rsid w:val="000A1FF3"/>
    <w:rsid w:val="000C1AA7"/>
    <w:rsid w:val="000D02A1"/>
    <w:rsid w:val="000E1057"/>
    <w:rsid w:val="000F617F"/>
    <w:rsid w:val="000F6CF9"/>
    <w:rsid w:val="00103DC2"/>
    <w:rsid w:val="001041A3"/>
    <w:rsid w:val="00110525"/>
    <w:rsid w:val="0012542C"/>
    <w:rsid w:val="00127745"/>
    <w:rsid w:val="00144392"/>
    <w:rsid w:val="001517A9"/>
    <w:rsid w:val="001542C5"/>
    <w:rsid w:val="00171E86"/>
    <w:rsid w:val="00177FD3"/>
    <w:rsid w:val="001804F5"/>
    <w:rsid w:val="00180C36"/>
    <w:rsid w:val="00184FDB"/>
    <w:rsid w:val="001B133B"/>
    <w:rsid w:val="001C4372"/>
    <w:rsid w:val="001C4EE4"/>
    <w:rsid w:val="001C6647"/>
    <w:rsid w:val="001D2FB5"/>
    <w:rsid w:val="001D6BE8"/>
    <w:rsid w:val="001E4E97"/>
    <w:rsid w:val="0020383C"/>
    <w:rsid w:val="00274774"/>
    <w:rsid w:val="002A18A0"/>
    <w:rsid w:val="002A2371"/>
    <w:rsid w:val="002D6D6F"/>
    <w:rsid w:val="002F37F0"/>
    <w:rsid w:val="00331402"/>
    <w:rsid w:val="00335266"/>
    <w:rsid w:val="00361AEC"/>
    <w:rsid w:val="00386D17"/>
    <w:rsid w:val="003D04BD"/>
    <w:rsid w:val="003E358C"/>
    <w:rsid w:val="003F0C41"/>
    <w:rsid w:val="003F29C4"/>
    <w:rsid w:val="00410DC7"/>
    <w:rsid w:val="0041589C"/>
    <w:rsid w:val="00484B2E"/>
    <w:rsid w:val="00491793"/>
    <w:rsid w:val="004C3337"/>
    <w:rsid w:val="004C4CC8"/>
    <w:rsid w:val="004C56B2"/>
    <w:rsid w:val="004C58A6"/>
    <w:rsid w:val="0050648B"/>
    <w:rsid w:val="00557E39"/>
    <w:rsid w:val="0056223F"/>
    <w:rsid w:val="0059124F"/>
    <w:rsid w:val="005A7802"/>
    <w:rsid w:val="005C2A8D"/>
    <w:rsid w:val="005C6A0B"/>
    <w:rsid w:val="00654158"/>
    <w:rsid w:val="006667E2"/>
    <w:rsid w:val="00674E1A"/>
    <w:rsid w:val="00694EC8"/>
    <w:rsid w:val="006E4B22"/>
    <w:rsid w:val="0072550D"/>
    <w:rsid w:val="00737857"/>
    <w:rsid w:val="007404C7"/>
    <w:rsid w:val="00760530"/>
    <w:rsid w:val="00795291"/>
    <w:rsid w:val="007A556A"/>
    <w:rsid w:val="00817E02"/>
    <w:rsid w:val="008A7E5A"/>
    <w:rsid w:val="008B582A"/>
    <w:rsid w:val="008C50A3"/>
    <w:rsid w:val="008D59A0"/>
    <w:rsid w:val="008D77FF"/>
    <w:rsid w:val="0093685C"/>
    <w:rsid w:val="00970E90"/>
    <w:rsid w:val="009825DF"/>
    <w:rsid w:val="0099532F"/>
    <w:rsid w:val="009B4933"/>
    <w:rsid w:val="009C1D0B"/>
    <w:rsid w:val="009D61B3"/>
    <w:rsid w:val="00A3605F"/>
    <w:rsid w:val="00A817E5"/>
    <w:rsid w:val="00A94EFB"/>
    <w:rsid w:val="00AF3DD7"/>
    <w:rsid w:val="00B4660D"/>
    <w:rsid w:val="00B53EB9"/>
    <w:rsid w:val="00BA74E8"/>
    <w:rsid w:val="00BB47B9"/>
    <w:rsid w:val="00BD35C9"/>
    <w:rsid w:val="00BE78C0"/>
    <w:rsid w:val="00BF495B"/>
    <w:rsid w:val="00C14BE4"/>
    <w:rsid w:val="00C43FC4"/>
    <w:rsid w:val="00C47B61"/>
    <w:rsid w:val="00C70FE2"/>
    <w:rsid w:val="00C8461E"/>
    <w:rsid w:val="00CB5625"/>
    <w:rsid w:val="00CC2A9A"/>
    <w:rsid w:val="00CF1547"/>
    <w:rsid w:val="00D478BA"/>
    <w:rsid w:val="00D638FD"/>
    <w:rsid w:val="00DD23B3"/>
    <w:rsid w:val="00DD4FED"/>
    <w:rsid w:val="00DF6251"/>
    <w:rsid w:val="00E01BB9"/>
    <w:rsid w:val="00E045CB"/>
    <w:rsid w:val="00E10C5D"/>
    <w:rsid w:val="00E314D4"/>
    <w:rsid w:val="00E80FDD"/>
    <w:rsid w:val="00E8776B"/>
    <w:rsid w:val="00E95A28"/>
    <w:rsid w:val="00EF4E5D"/>
    <w:rsid w:val="00EF63C7"/>
    <w:rsid w:val="00F36AB4"/>
    <w:rsid w:val="00F449E7"/>
    <w:rsid w:val="00F5383A"/>
    <w:rsid w:val="00FA6F25"/>
    <w:rsid w:val="00FB4FCB"/>
    <w:rsid w:val="00FC1AEE"/>
    <w:rsid w:val="00FC4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95A07"/>
  <w15:docId w15:val="{D923F3F8-81CA-4AD4-80DE-F0FD8457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A">
    <w:name w:val="Treść A"/>
    <w:rPr>
      <w:rFonts w:ascii="Helvetica Neue" w:hAnsi="Helvetica Neue" w:cs="Arial Unicode MS"/>
      <w:color w:val="000000"/>
      <w:sz w:val="22"/>
      <w:szCs w:val="22"/>
      <w:u w:color="000000"/>
    </w:rPr>
  </w:style>
  <w:style w:type="paragraph" w:styleId="Nagwek">
    <w:name w:val="header"/>
    <w:basedOn w:val="Normalny"/>
    <w:link w:val="NagwekZnak"/>
    <w:uiPriority w:val="99"/>
    <w:unhideWhenUsed/>
    <w:rsid w:val="005C2A8D"/>
    <w:pPr>
      <w:tabs>
        <w:tab w:val="center" w:pos="4536"/>
        <w:tab w:val="right" w:pos="9072"/>
      </w:tabs>
    </w:pPr>
  </w:style>
  <w:style w:type="character" w:customStyle="1" w:styleId="NagwekZnak">
    <w:name w:val="Nagłówek Znak"/>
    <w:basedOn w:val="Domylnaczcionkaakapitu"/>
    <w:link w:val="Nagwek"/>
    <w:uiPriority w:val="99"/>
    <w:rsid w:val="005C2A8D"/>
    <w:rPr>
      <w:sz w:val="24"/>
      <w:szCs w:val="24"/>
      <w:lang w:val="en-US" w:eastAsia="en-US"/>
    </w:rPr>
  </w:style>
  <w:style w:type="paragraph" w:styleId="Stopka">
    <w:name w:val="footer"/>
    <w:basedOn w:val="Normalny"/>
    <w:link w:val="StopkaZnak"/>
    <w:uiPriority w:val="99"/>
    <w:unhideWhenUsed/>
    <w:rsid w:val="005C2A8D"/>
    <w:pPr>
      <w:tabs>
        <w:tab w:val="center" w:pos="4536"/>
        <w:tab w:val="right" w:pos="9072"/>
      </w:tabs>
    </w:pPr>
  </w:style>
  <w:style w:type="character" w:customStyle="1" w:styleId="StopkaZnak">
    <w:name w:val="Stopka Znak"/>
    <w:basedOn w:val="Domylnaczcionkaakapitu"/>
    <w:link w:val="Stopka"/>
    <w:uiPriority w:val="99"/>
    <w:rsid w:val="005C2A8D"/>
    <w:rPr>
      <w:sz w:val="24"/>
      <w:szCs w:val="24"/>
      <w:lang w:val="en-US" w:eastAsia="en-US"/>
    </w:rPr>
  </w:style>
  <w:style w:type="paragraph" w:styleId="Tekstdymka">
    <w:name w:val="Balloon Text"/>
    <w:basedOn w:val="Normalny"/>
    <w:link w:val="TekstdymkaZnak"/>
    <w:uiPriority w:val="99"/>
    <w:semiHidden/>
    <w:unhideWhenUsed/>
    <w:rsid w:val="005C2A8D"/>
    <w:rPr>
      <w:rFonts w:ascii="Tahoma" w:hAnsi="Tahoma" w:cs="Tahoma"/>
      <w:sz w:val="16"/>
      <w:szCs w:val="16"/>
    </w:rPr>
  </w:style>
  <w:style w:type="character" w:customStyle="1" w:styleId="TekstdymkaZnak">
    <w:name w:val="Tekst dymka Znak"/>
    <w:basedOn w:val="Domylnaczcionkaakapitu"/>
    <w:link w:val="Tekstdymka"/>
    <w:uiPriority w:val="99"/>
    <w:semiHidden/>
    <w:rsid w:val="005C2A8D"/>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C14BE4"/>
    <w:rPr>
      <w:sz w:val="16"/>
      <w:szCs w:val="16"/>
    </w:rPr>
  </w:style>
  <w:style w:type="paragraph" w:styleId="Tekstkomentarza">
    <w:name w:val="annotation text"/>
    <w:basedOn w:val="Normalny"/>
    <w:link w:val="TekstkomentarzaZnak"/>
    <w:uiPriority w:val="99"/>
    <w:semiHidden/>
    <w:unhideWhenUsed/>
    <w:rsid w:val="00C14BE4"/>
    <w:rPr>
      <w:sz w:val="20"/>
      <w:szCs w:val="20"/>
    </w:rPr>
  </w:style>
  <w:style w:type="character" w:customStyle="1" w:styleId="TekstkomentarzaZnak">
    <w:name w:val="Tekst komentarza Znak"/>
    <w:basedOn w:val="Domylnaczcionkaakapitu"/>
    <w:link w:val="Tekstkomentarza"/>
    <w:uiPriority w:val="99"/>
    <w:semiHidden/>
    <w:rsid w:val="00C14BE4"/>
    <w:rPr>
      <w:lang w:val="en-US" w:eastAsia="en-US"/>
    </w:rPr>
  </w:style>
  <w:style w:type="paragraph" w:styleId="Tematkomentarza">
    <w:name w:val="annotation subject"/>
    <w:basedOn w:val="Tekstkomentarza"/>
    <w:next w:val="Tekstkomentarza"/>
    <w:link w:val="TematkomentarzaZnak"/>
    <w:uiPriority w:val="99"/>
    <w:semiHidden/>
    <w:unhideWhenUsed/>
    <w:rsid w:val="00C14BE4"/>
    <w:rPr>
      <w:b/>
      <w:bCs/>
    </w:rPr>
  </w:style>
  <w:style w:type="character" w:customStyle="1" w:styleId="TematkomentarzaZnak">
    <w:name w:val="Temat komentarza Znak"/>
    <w:basedOn w:val="TekstkomentarzaZnak"/>
    <w:link w:val="Tematkomentarza"/>
    <w:uiPriority w:val="99"/>
    <w:semiHidden/>
    <w:rsid w:val="00C14BE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885">
      <w:bodyDiv w:val="1"/>
      <w:marLeft w:val="0"/>
      <w:marRight w:val="0"/>
      <w:marTop w:val="0"/>
      <w:marBottom w:val="0"/>
      <w:divBdr>
        <w:top w:val="none" w:sz="0" w:space="0" w:color="auto"/>
        <w:left w:val="none" w:sz="0" w:space="0" w:color="auto"/>
        <w:bottom w:val="none" w:sz="0" w:space="0" w:color="auto"/>
        <w:right w:val="none" w:sz="0" w:space="0" w:color="auto"/>
      </w:divBdr>
      <w:divsChild>
        <w:div w:id="1868448716">
          <w:marLeft w:val="0"/>
          <w:marRight w:val="0"/>
          <w:marTop w:val="0"/>
          <w:marBottom w:val="0"/>
          <w:divBdr>
            <w:top w:val="none" w:sz="0" w:space="0" w:color="auto"/>
            <w:left w:val="none" w:sz="0" w:space="0" w:color="auto"/>
            <w:bottom w:val="none" w:sz="0" w:space="0" w:color="auto"/>
            <w:right w:val="none" w:sz="0" w:space="0" w:color="auto"/>
          </w:divBdr>
          <w:divsChild>
            <w:div w:id="1627614128">
              <w:marLeft w:val="0"/>
              <w:marRight w:val="0"/>
              <w:marTop w:val="0"/>
              <w:marBottom w:val="0"/>
              <w:divBdr>
                <w:top w:val="none" w:sz="0" w:space="0" w:color="auto"/>
                <w:left w:val="none" w:sz="0" w:space="0" w:color="auto"/>
                <w:bottom w:val="none" w:sz="0" w:space="0" w:color="auto"/>
                <w:right w:val="none" w:sz="0" w:space="0" w:color="auto"/>
              </w:divBdr>
              <w:divsChild>
                <w:div w:id="815951866">
                  <w:marLeft w:val="0"/>
                  <w:marRight w:val="0"/>
                  <w:marTop w:val="0"/>
                  <w:marBottom w:val="0"/>
                  <w:divBdr>
                    <w:top w:val="none" w:sz="0" w:space="0" w:color="auto"/>
                    <w:left w:val="none" w:sz="0" w:space="0" w:color="auto"/>
                    <w:bottom w:val="none" w:sz="0" w:space="0" w:color="auto"/>
                    <w:right w:val="none" w:sz="0" w:space="0" w:color="auto"/>
                  </w:divBdr>
                  <w:divsChild>
                    <w:div w:id="821392110">
                      <w:marLeft w:val="0"/>
                      <w:marRight w:val="0"/>
                      <w:marTop w:val="480"/>
                      <w:marBottom w:val="480"/>
                      <w:divBdr>
                        <w:top w:val="none" w:sz="0" w:space="0" w:color="auto"/>
                        <w:left w:val="none" w:sz="0" w:space="0" w:color="auto"/>
                        <w:bottom w:val="none" w:sz="0" w:space="0" w:color="auto"/>
                        <w:right w:val="none" w:sz="0" w:space="0" w:color="auto"/>
                      </w:divBdr>
                      <w:divsChild>
                        <w:div w:id="1225796479">
                          <w:marLeft w:val="0"/>
                          <w:marRight w:val="0"/>
                          <w:marTop w:val="0"/>
                          <w:marBottom w:val="0"/>
                          <w:divBdr>
                            <w:top w:val="none" w:sz="0" w:space="0" w:color="auto"/>
                            <w:left w:val="none" w:sz="0" w:space="0" w:color="auto"/>
                            <w:bottom w:val="none" w:sz="0" w:space="0" w:color="auto"/>
                            <w:right w:val="none" w:sz="0" w:space="0" w:color="auto"/>
                          </w:divBdr>
                          <w:divsChild>
                            <w:div w:id="19831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566679">
      <w:bodyDiv w:val="1"/>
      <w:marLeft w:val="0"/>
      <w:marRight w:val="0"/>
      <w:marTop w:val="0"/>
      <w:marBottom w:val="0"/>
      <w:divBdr>
        <w:top w:val="none" w:sz="0" w:space="0" w:color="auto"/>
        <w:left w:val="none" w:sz="0" w:space="0" w:color="auto"/>
        <w:bottom w:val="none" w:sz="0" w:space="0" w:color="auto"/>
        <w:right w:val="none" w:sz="0" w:space="0" w:color="auto"/>
      </w:divBdr>
    </w:div>
    <w:div w:id="157073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klich@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1365-2ADF-F244-95DB-85504612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3606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Klich</dc:creator>
  <cp:lastModifiedBy>Artur Klich</cp:lastModifiedBy>
  <cp:revision>4</cp:revision>
  <dcterms:created xsi:type="dcterms:W3CDTF">2021-05-24T08:13:00Z</dcterms:created>
  <dcterms:modified xsi:type="dcterms:W3CDTF">2021-05-24T09:59:00Z</dcterms:modified>
</cp:coreProperties>
</file>