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5FD2" w14:textId="77777777" w:rsidR="000978B4" w:rsidRDefault="001217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Informacja prasowa                                                                                                       Warszawa, </w:t>
      </w:r>
      <w:r>
        <w:t>13</w:t>
      </w:r>
      <w:r>
        <w:rPr>
          <w:color w:val="000000"/>
        </w:rPr>
        <w:t>.05.2021r.</w:t>
      </w:r>
    </w:p>
    <w:p w14:paraId="4638B462" w14:textId="77777777" w:rsidR="000978B4" w:rsidRDefault="000978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86CFD2E" w14:textId="77777777" w:rsidR="000978B4" w:rsidRDefault="001217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Unikasz mrożonek podczas zakupów? Niepotrzebnie! Znajdziesz wśród nich wiele wartościowych produktów</w:t>
      </w:r>
    </w:p>
    <w:p w14:paraId="58397E90" w14:textId="77777777" w:rsidR="000978B4" w:rsidRDefault="0012178D">
      <w:pPr>
        <w:spacing w:line="276" w:lineRule="auto"/>
        <w:jc w:val="both"/>
        <w:rPr>
          <w:b/>
        </w:rPr>
      </w:pPr>
      <w:r>
        <w:rPr>
          <w:b/>
        </w:rPr>
        <w:t>Pomimo teg</w:t>
      </w:r>
      <w:r>
        <w:rPr>
          <w:b/>
        </w:rPr>
        <w:t>o, że mrożenie jest jednym z najczęściej stosowanych naturalnych sposobów konserwacji żywności, narosło wokół niego wiele krzywdzących mitów. Wciąż można spotkać się z przekonaniem, że to rozwiązanie negatywnie wpływa na wartość odżywczą produktów, ilość w</w:t>
      </w:r>
      <w:r>
        <w:rPr>
          <w:b/>
        </w:rPr>
        <w:t>itamin, a przede wszystkim na smak jedzenia. Jak się okazuje – rzeczywistość jest zupełnie odwrotna.</w:t>
      </w:r>
    </w:p>
    <w:p w14:paraId="30B944A3" w14:textId="77777777" w:rsidR="000978B4" w:rsidRDefault="0012178D">
      <w:pPr>
        <w:spacing w:line="276" w:lineRule="auto"/>
      </w:pPr>
      <w:r>
        <w:rPr>
          <w:b/>
        </w:rPr>
        <w:t xml:space="preserve">Zdrowie prosto z zamrażalnika </w:t>
      </w:r>
    </w:p>
    <w:p w14:paraId="4E8AF163" w14:textId="77777777" w:rsidR="000978B4" w:rsidRDefault="0012178D">
      <w:pPr>
        <w:spacing w:line="276" w:lineRule="auto"/>
        <w:jc w:val="both"/>
      </w:pPr>
      <w:r>
        <w:t xml:space="preserve">Czy słysząc „mrożonki” masz przed oczami przede wszystkim niskiej jakości gotową pizzę czy niezdrową zapiekankę, a działy z </w:t>
      </w:r>
      <w:r>
        <w:t>taką żywnością omijasz szerokim łukiem? Niepotrzebnie. To właśnie tam znaleźć można wiele jakościowych i zdrowych produktów. Mowa oczywiście o owocach i warzywach, ale nie tylko. Mrożenie pozwala cieszyć się smakiem ryb, owoców morza, świeżych ziół, pieczy</w:t>
      </w:r>
      <w:r>
        <w:t>wa, mięsa, a nawet jego roślinnych zamienników. Co ważne, żywność utrwalona w ten sposób utrzymuje wysoką wartość odżywczą i to bez dodatku sztucznych substancji. Odpowiednio niska temperatura, czyli taka na poziomie minimum -18 stopni Celsjusza, jest najl</w:t>
      </w:r>
      <w:r>
        <w:t>epszym naturalnym konserwantem.</w:t>
      </w:r>
    </w:p>
    <w:p w14:paraId="435B4A71" w14:textId="77777777" w:rsidR="000978B4" w:rsidRDefault="0012178D">
      <w:pPr>
        <w:spacing w:line="276" w:lineRule="auto"/>
        <w:jc w:val="both"/>
      </w:pPr>
      <w:r>
        <w:t xml:space="preserve">- </w:t>
      </w:r>
      <w:r>
        <w:rPr>
          <w:i/>
        </w:rPr>
        <w:t>Badania przeprowadzone przez naukowców Uniwersytetu Kalifornijskiego, w których porównano wartość odżywczą wybranych świeżych oraz mrożonych produktów, potwierdzają, że te drugie nie mają szkodliwego wpływu na organizm, są</w:t>
      </w:r>
      <w:r>
        <w:rPr>
          <w:i/>
        </w:rPr>
        <w:t xml:space="preserve"> zdrowe i pełnowartościowe – </w:t>
      </w:r>
      <w:r>
        <w:t xml:space="preserve">mówi Stan </w:t>
      </w:r>
      <w:proofErr w:type="spellStart"/>
      <w:r>
        <w:t>McGowan</w:t>
      </w:r>
      <w:proofErr w:type="spellEnd"/>
      <w:r>
        <w:t xml:space="preserve"> z Foods </w:t>
      </w:r>
      <w:proofErr w:type="spellStart"/>
      <w:r>
        <w:t>Brothers</w:t>
      </w:r>
      <w:proofErr w:type="spellEnd"/>
      <w:r>
        <w:t xml:space="preserve">. </w:t>
      </w:r>
      <w:r>
        <w:rPr>
          <w:i/>
        </w:rPr>
        <w:t xml:space="preserve">– Pod lupę wzięli oni m.in. kukurydzę, marchew, brokuły, szpinak, groszek zielony, zieloną fasolę szparagową, truskawki oraz jagody. Wyniki pokazały, że zawartość składników mineralnych oraz </w:t>
      </w:r>
      <w:r>
        <w:rPr>
          <w:i/>
        </w:rPr>
        <w:t>witamin C i E w produktach zamrożonych jest porównywalna, a czasem nawet wyższa niż w ich świeżych odpowiednikach</w:t>
      </w:r>
      <w:r>
        <w:rPr>
          <w:i/>
          <w:vertAlign w:val="superscript"/>
        </w:rPr>
        <w:footnoteReference w:id="1"/>
      </w:r>
      <w:r>
        <w:rPr>
          <w:i/>
        </w:rPr>
        <w:t>. Dzięki tego typu obróbce żywność jest w stanie dłużej utrzymać swój pierwotny kształt, smak, zapach oraz wartość odżywczą niż produkty świe</w:t>
      </w:r>
      <w:r>
        <w:rPr>
          <w:i/>
        </w:rPr>
        <w:t xml:space="preserve">że, chłodzone czy pakowane próżniowo, które dość szybko tracą swoje właściwości. Okazuje się, że jedna z najstarszych metod utrwalania żywności jest również tą najlepszą – </w:t>
      </w:r>
      <w:r>
        <w:t xml:space="preserve">dodaje Stan </w:t>
      </w:r>
      <w:proofErr w:type="spellStart"/>
      <w:r>
        <w:t>McGowan</w:t>
      </w:r>
      <w:proofErr w:type="spellEnd"/>
      <w:r>
        <w:t>.</w:t>
      </w:r>
    </w:p>
    <w:p w14:paraId="2043A4F9" w14:textId="77777777" w:rsidR="000978B4" w:rsidRDefault="0012178D">
      <w:pPr>
        <w:spacing w:line="276" w:lineRule="auto"/>
        <w:jc w:val="both"/>
      </w:pPr>
      <w:r>
        <w:t xml:space="preserve">Chcąc mrozić zdrowo i bezpiecznie musisz mieć na uwadze to, że </w:t>
      </w:r>
      <w:r>
        <w:t>czas przechowywania żywności mrożonej różni się w zależności od rodzaju produktu. Owoce i warzywa mogą pozostać w zamrażarce od 3 do 6 miesięcy, z kolei drób możemy przechowywać nawet do 12 miesięcy. Wiele produktów, jak np. sezonowe owoce, zaraz po zbiorz</w:t>
      </w:r>
      <w:r>
        <w:t xml:space="preserve">e trafiają do zamrożenia, a dzięki temu zachowują więcej witamin i wartości odżywczych. Niezależnie od pory roku możesz cieszyć się ulubionymi smakami oraz dostarczać organizmowi niezbędne składniki i minerały. </w:t>
      </w: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 xml:space="preserve"> </w:t>
      </w:r>
    </w:p>
    <w:p w14:paraId="5E1CA8B7" w14:textId="77777777" w:rsidR="000978B4" w:rsidRDefault="0012178D">
      <w:pPr>
        <w:spacing w:line="276" w:lineRule="auto"/>
        <w:jc w:val="both"/>
        <w:rPr>
          <w:b/>
        </w:rPr>
      </w:pPr>
      <w:r>
        <w:rPr>
          <w:b/>
        </w:rPr>
        <w:t>Wygodnie i świeżo</w:t>
      </w:r>
    </w:p>
    <w:p w14:paraId="0C816088" w14:textId="77777777" w:rsidR="000978B4" w:rsidRDefault="0012178D">
      <w:pPr>
        <w:spacing w:line="276" w:lineRule="auto"/>
        <w:jc w:val="both"/>
      </w:pPr>
      <w:r>
        <w:lastRenderedPageBreak/>
        <w:t>Tempo życia, obowiązki za</w:t>
      </w:r>
      <w:r>
        <w:t>wodowe czy pandemia wymuszają zmiany w wielu obszarach życia, także w sposobie robienia zakupów i przechowywania żywności. Coraz więcej osób zwraca uwagę na to, aby posiłki były zdrowe, jakościowe i smaczne</w:t>
      </w:r>
      <w:r>
        <w:rPr>
          <w:vertAlign w:val="superscript"/>
        </w:rPr>
        <w:footnoteReference w:id="2"/>
      </w:r>
      <w:r>
        <w:t>, a dzięki mrożonej żywności w kilka chwil przyg</w:t>
      </w:r>
      <w:r>
        <w:t xml:space="preserve">otować można zarówno pyszne smoothie, pożywną zupę, słodki deser, a nawet burgera w wersji </w:t>
      </w:r>
      <w:proofErr w:type="spellStart"/>
      <w:r>
        <w:t>wege</w:t>
      </w:r>
      <w:proofErr w:type="spellEnd"/>
      <w:r>
        <w:t xml:space="preserve">. </w:t>
      </w:r>
    </w:p>
    <w:p w14:paraId="5A60F209" w14:textId="77777777" w:rsidR="000978B4" w:rsidRDefault="0012178D">
      <w:pPr>
        <w:jc w:val="both"/>
      </w:pPr>
      <w:bookmarkStart w:id="0" w:name="_heading=h.gjdgxs" w:colFirst="0" w:colLast="0"/>
      <w:bookmarkEnd w:id="0"/>
      <w:r>
        <w:rPr>
          <w:i/>
        </w:rPr>
        <w:t>- Mrożenie nie tylko ułatwia gotowanie, ale także pozwala poznać zupełnie nowe smaki z całego świata. Poszukując ciekawych produktów np. na grilla, który cora</w:t>
      </w:r>
      <w:r>
        <w:rPr>
          <w:i/>
        </w:rPr>
        <w:t xml:space="preserve">z częściej jest w wersji </w:t>
      </w:r>
      <w:proofErr w:type="spellStart"/>
      <w:r>
        <w:rPr>
          <w:i/>
        </w:rPr>
        <w:t>wege</w:t>
      </w:r>
      <w:proofErr w:type="spellEnd"/>
      <w:r>
        <w:rPr>
          <w:i/>
        </w:rPr>
        <w:t xml:space="preserve">, warto udać się w stronę sklepowych zamrażarek i sięgnąć po zamienniki mięsa czyli produkty, które do złudzenia je przypominają </w:t>
      </w:r>
      <w:r>
        <w:t xml:space="preserve">- radzi Andrzej </w:t>
      </w:r>
      <w:proofErr w:type="spellStart"/>
      <w:r>
        <w:t>Kołosowski</w:t>
      </w:r>
      <w:proofErr w:type="spellEnd"/>
      <w:r>
        <w:t xml:space="preserve"> z Foods </w:t>
      </w:r>
      <w:proofErr w:type="spellStart"/>
      <w:r>
        <w:t>Brothers</w:t>
      </w:r>
      <w:proofErr w:type="spellEnd"/>
      <w:r>
        <w:t xml:space="preserve">. </w:t>
      </w:r>
      <w:r>
        <w:rPr>
          <w:i/>
        </w:rPr>
        <w:t>- Spróbowanie najlepszej jakości światowych marek roś</w:t>
      </w:r>
      <w:r>
        <w:rPr>
          <w:i/>
        </w:rPr>
        <w:t xml:space="preserve">linnych alternatyw mięsa, jak np. Beyond </w:t>
      </w:r>
      <w:proofErr w:type="spellStart"/>
      <w:r>
        <w:rPr>
          <w:i/>
        </w:rPr>
        <w:t>Meat</w:t>
      </w:r>
      <w:proofErr w:type="spellEnd"/>
      <w:r>
        <w:rPr>
          <w:i/>
        </w:rPr>
        <w:t xml:space="preserve"> czy Linda </w:t>
      </w:r>
      <w:proofErr w:type="spellStart"/>
      <w:r>
        <w:rPr>
          <w:i/>
        </w:rPr>
        <w:t>McCartney’s</w:t>
      </w:r>
      <w:proofErr w:type="spellEnd"/>
      <w:r>
        <w:rPr>
          <w:i/>
        </w:rPr>
        <w:t xml:space="preserve">, nie byłoby możliwe gdyby nie głębokie mrożenie. Te produkty są dostępne na naszym rodzimym rynku m.in. w sieciach handlowych, a już niebawem każdy będzie mógł zamówić je z dostawą prosto </w:t>
      </w:r>
      <w:r>
        <w:rPr>
          <w:i/>
        </w:rPr>
        <w:t>do swojego domu –</w:t>
      </w:r>
      <w:r>
        <w:t xml:space="preserve"> dodaje.</w:t>
      </w:r>
    </w:p>
    <w:p w14:paraId="543218B0" w14:textId="77777777" w:rsidR="000978B4" w:rsidRDefault="0012178D">
      <w:pPr>
        <w:spacing w:line="276" w:lineRule="auto"/>
        <w:jc w:val="both"/>
        <w:rPr>
          <w:b/>
        </w:rPr>
      </w:pPr>
      <w:r>
        <w:rPr>
          <w:b/>
        </w:rPr>
        <w:t xml:space="preserve">Be </w:t>
      </w:r>
      <w:proofErr w:type="spellStart"/>
      <w:r>
        <w:rPr>
          <w:b/>
        </w:rPr>
        <w:t>frozen</w:t>
      </w:r>
      <w:proofErr w:type="spellEnd"/>
      <w:r>
        <w:rPr>
          <w:b/>
        </w:rPr>
        <w:t xml:space="preserve">, be </w:t>
      </w:r>
      <w:proofErr w:type="spellStart"/>
      <w:r>
        <w:rPr>
          <w:b/>
        </w:rPr>
        <w:t>eco</w:t>
      </w:r>
      <w:proofErr w:type="spellEnd"/>
      <w:r>
        <w:rPr>
          <w:b/>
        </w:rPr>
        <w:t>!</w:t>
      </w:r>
    </w:p>
    <w:p w14:paraId="20E9F47A" w14:textId="77777777" w:rsidR="000978B4" w:rsidRDefault="0012178D">
      <w:pPr>
        <w:spacing w:line="276" w:lineRule="auto"/>
        <w:jc w:val="both"/>
      </w:pPr>
      <w:r>
        <w:t xml:space="preserve">Mówiąc o jedzeniu należy także pamiętać o poważnym, globalnym problemie jakim jest jego marnowanie. Jak pokazują badania PROM, tylko w Polsce w każdej sekundzie do kosza trafia nawet 150 kg żywności, co rocznie </w:t>
      </w:r>
      <w:r>
        <w:t>daje kolosalną ilość prawie 5 mln ton zmarnowanych produktów spożywczych</w:t>
      </w:r>
      <w:r>
        <w:rPr>
          <w:vertAlign w:val="superscript"/>
        </w:rPr>
        <w:footnoteReference w:id="3"/>
      </w:r>
      <w:r>
        <w:t>. W ścisłej czołówce najczęściej wyrzucanych produktów jest pieczywo, świeże owoce oraz mięso</w:t>
      </w:r>
      <w:r>
        <w:rPr>
          <w:vertAlign w:val="superscript"/>
        </w:rPr>
        <w:footnoteReference w:id="4"/>
      </w:r>
      <w:r>
        <w:t xml:space="preserve"> - czyli produkty świeże, z krótkim terminem przydatności. Przemyślane przechowywanie i</w:t>
      </w:r>
      <w:r>
        <w:t xml:space="preserve"> gospodarowanie żywnością, z uwzględnieniem mrożenia, w znaczący sposób przyczynia się do zmniejszania tego problemu. </w:t>
      </w:r>
    </w:p>
    <w:p w14:paraId="4A54AC4F" w14:textId="77777777" w:rsidR="000978B4" w:rsidRDefault="0012178D">
      <w:pPr>
        <w:jc w:val="both"/>
      </w:pPr>
      <w:r>
        <w:rPr>
          <w:i/>
        </w:rPr>
        <w:t>- Problem marnowania żywności pojawia się nie tylko w gospodarstwach domowych, ale także w branży handlowej czy gastronomicznej. Na szczę</w:t>
      </w:r>
      <w:r>
        <w:rPr>
          <w:i/>
        </w:rPr>
        <w:t>ście w Polsce stopniowo wprowadzane są przepisy mające na celu zmniejszanie marnowania żywności</w:t>
      </w:r>
      <w:r>
        <w:t xml:space="preserve"> – informuje Stan </w:t>
      </w:r>
      <w:proofErr w:type="spellStart"/>
      <w:r>
        <w:t>McGowan</w:t>
      </w:r>
      <w:proofErr w:type="spellEnd"/>
      <w:r>
        <w:t xml:space="preserve"> z Foods </w:t>
      </w:r>
      <w:proofErr w:type="spellStart"/>
      <w:r>
        <w:t>Brothers</w:t>
      </w:r>
      <w:proofErr w:type="spellEnd"/>
      <w:r>
        <w:t xml:space="preserve">. </w:t>
      </w:r>
      <w:r>
        <w:rPr>
          <w:i/>
        </w:rPr>
        <w:t>– Przykładowo, wielkopowierzchniowe sklepy spożywcze muszą oddać niesprzedaną żywność specjalnym organizacjom oraz za</w:t>
      </w:r>
      <w:r>
        <w:rPr>
          <w:i/>
        </w:rPr>
        <w:t>płacić karę za każdy kilogram wyrzuconego jedzenia. Ważne jednak, żeby również w domu dbać o rozsądne gospodarowanie produktami spożywczymi. W tym przypadku pomocne mogą być właśnie mrożone opcje. Czytanie składów pozwoli znaleźć w zamrażarkach wiele jakoś</w:t>
      </w:r>
      <w:r>
        <w:rPr>
          <w:i/>
        </w:rPr>
        <w:t>ciowych produktów, które nie tylko są pyszne i zdrowe, ale również dłużej poleżą w naszej lodówce</w:t>
      </w:r>
      <w:r>
        <w:t xml:space="preserve"> – dodaje ekspert.</w:t>
      </w:r>
    </w:p>
    <w:p w14:paraId="2D63312F" w14:textId="56F8419F" w:rsidR="000978B4" w:rsidRDefault="0012178D">
      <w:pPr>
        <w:spacing w:line="276" w:lineRule="auto"/>
        <w:jc w:val="both"/>
      </w:pPr>
      <w:bookmarkStart w:id="1" w:name="_heading=h.30j0zll" w:colFirst="0" w:colLast="0"/>
      <w:bookmarkEnd w:id="1"/>
      <w:r>
        <w:t>Zainteresowanie i popyt na mrożoną żywność powiększa się z roku na rok. Według badań zrealizowanych przez Kantar, w ubiegłym roku po tego ty</w:t>
      </w:r>
      <w:r>
        <w:t>pu produkty sięgaliśmy częściej niż kiedykolwiek wcześniej</w:t>
      </w:r>
      <w:r>
        <w:rPr>
          <w:vertAlign w:val="superscript"/>
        </w:rPr>
        <w:footnoteReference w:id="5"/>
      </w:r>
      <w:r>
        <w:t xml:space="preserve">. Ciekawym przykładem są również mrożone ryby, których produkcja w 2020 </w:t>
      </w:r>
      <w:r>
        <w:lastRenderedPageBreak/>
        <w:t>roku wzrosła aż o ponad 50 proc. w stosunku do roku poprzedniego</w:t>
      </w:r>
      <w:r>
        <w:rPr>
          <w:vertAlign w:val="superscript"/>
        </w:rPr>
        <w:footnoteReference w:id="6"/>
      </w:r>
      <w:r>
        <w:t>. Pokazuje to, że tego typu produkty zyskują kolejnych zwolenników, a Polacy coraz częściej zauważają zalety mrożenia.</w:t>
      </w:r>
    </w:p>
    <w:p w14:paraId="0CFA667A" w14:textId="68D7C411" w:rsidR="009D242A" w:rsidRDefault="009D242A">
      <w:pPr>
        <w:spacing w:line="276" w:lineRule="auto"/>
        <w:jc w:val="both"/>
      </w:pPr>
    </w:p>
    <w:p w14:paraId="392EB8B1" w14:textId="77777777" w:rsidR="009D242A" w:rsidRPr="009D242A" w:rsidRDefault="009D242A" w:rsidP="009D242A">
      <w:pPr>
        <w:spacing w:after="120" w:line="276" w:lineRule="auto"/>
        <w:jc w:val="both"/>
        <w:rPr>
          <w:b/>
          <w:sz w:val="18"/>
          <w:szCs w:val="18"/>
          <w:u w:val="single"/>
        </w:rPr>
      </w:pPr>
      <w:r w:rsidRPr="009D242A">
        <w:rPr>
          <w:b/>
          <w:sz w:val="18"/>
          <w:szCs w:val="18"/>
          <w:u w:val="single"/>
        </w:rPr>
        <w:t>Kontakt dla mediów:</w:t>
      </w:r>
    </w:p>
    <w:p w14:paraId="50702063" w14:textId="77777777" w:rsidR="009D242A" w:rsidRPr="009D242A" w:rsidRDefault="009D242A" w:rsidP="009D242A">
      <w:pPr>
        <w:spacing w:after="0" w:line="276" w:lineRule="auto"/>
        <w:jc w:val="both"/>
        <w:rPr>
          <w:sz w:val="18"/>
          <w:szCs w:val="18"/>
        </w:rPr>
      </w:pPr>
      <w:r w:rsidRPr="009D242A">
        <w:rPr>
          <w:sz w:val="18"/>
          <w:szCs w:val="18"/>
        </w:rPr>
        <w:t>Jakub Macyszyn</w:t>
      </w:r>
    </w:p>
    <w:p w14:paraId="789757BE" w14:textId="77777777" w:rsidR="009D242A" w:rsidRPr="009D242A" w:rsidRDefault="009D242A" w:rsidP="009D242A">
      <w:pPr>
        <w:spacing w:after="0" w:line="276" w:lineRule="auto"/>
        <w:jc w:val="both"/>
        <w:rPr>
          <w:sz w:val="18"/>
          <w:szCs w:val="18"/>
        </w:rPr>
      </w:pPr>
      <w:r w:rsidRPr="009D242A">
        <w:rPr>
          <w:sz w:val="18"/>
          <w:szCs w:val="18"/>
        </w:rPr>
        <w:t>ul. Edwarda Jelinka 38</w:t>
      </w:r>
    </w:p>
    <w:p w14:paraId="610E15CC" w14:textId="77777777" w:rsidR="009D242A" w:rsidRPr="009D242A" w:rsidRDefault="009D242A" w:rsidP="009D242A">
      <w:pPr>
        <w:spacing w:after="0" w:line="276" w:lineRule="auto"/>
        <w:jc w:val="both"/>
        <w:rPr>
          <w:bCs/>
          <w:noProof/>
          <w:sz w:val="18"/>
          <w:szCs w:val="18"/>
          <w:shd w:val="clear" w:color="auto" w:fill="FFFFFF"/>
        </w:rPr>
      </w:pPr>
      <w:r w:rsidRPr="009D242A">
        <w:rPr>
          <w:sz w:val="18"/>
          <w:szCs w:val="18"/>
        </w:rPr>
        <w:t>01-646 Warszawa</w:t>
      </w:r>
    </w:p>
    <w:p w14:paraId="74672406" w14:textId="77777777" w:rsidR="009D242A" w:rsidRPr="009D242A" w:rsidRDefault="009D242A" w:rsidP="009D242A">
      <w:pPr>
        <w:spacing w:after="0" w:line="276" w:lineRule="auto"/>
        <w:jc w:val="both"/>
        <w:rPr>
          <w:noProof/>
          <w:sz w:val="18"/>
          <w:szCs w:val="18"/>
        </w:rPr>
      </w:pPr>
      <w:r w:rsidRPr="009D242A">
        <w:rPr>
          <w:bCs/>
          <w:noProof/>
          <w:sz w:val="18"/>
          <w:szCs w:val="18"/>
          <w:shd w:val="clear" w:color="auto" w:fill="FFFFFF"/>
        </w:rPr>
        <w:t>Tel.</w:t>
      </w:r>
      <w:r w:rsidRPr="009D242A">
        <w:rPr>
          <w:noProof/>
          <w:sz w:val="18"/>
          <w:szCs w:val="18"/>
          <w:shd w:val="clear" w:color="auto" w:fill="FFFFFF"/>
        </w:rPr>
        <w:t> + 48 796 996 277</w:t>
      </w:r>
      <w:r w:rsidRPr="009D242A">
        <w:rPr>
          <w:noProof/>
          <w:sz w:val="18"/>
          <w:szCs w:val="18"/>
        </w:rPr>
        <w:t xml:space="preserve"> </w:t>
      </w:r>
    </w:p>
    <w:p w14:paraId="33DDF01E" w14:textId="77777777" w:rsidR="009D242A" w:rsidRPr="009D242A" w:rsidRDefault="009D242A" w:rsidP="009D242A">
      <w:pPr>
        <w:spacing w:before="240" w:after="240" w:line="360" w:lineRule="auto"/>
        <w:jc w:val="both"/>
        <w:rPr>
          <w:sz w:val="18"/>
          <w:szCs w:val="18"/>
          <w:lang w:val="en-GB"/>
        </w:rPr>
      </w:pPr>
      <w:r w:rsidRPr="009D242A">
        <w:rPr>
          <w:bCs/>
          <w:noProof/>
          <w:sz w:val="18"/>
          <w:szCs w:val="18"/>
          <w:lang w:val="en-AU"/>
        </w:rPr>
        <w:t xml:space="preserve">E-mail: </w:t>
      </w:r>
      <w:hyperlink r:id="rId7" w:history="1">
        <w:r w:rsidRPr="009D242A">
          <w:rPr>
            <w:bCs/>
            <w:noProof/>
            <w:sz w:val="18"/>
            <w:szCs w:val="18"/>
            <w:u w:val="single"/>
            <w:lang w:val="en-AU"/>
          </w:rPr>
          <w:t>jakub.macyszyn@goodonepr.pl</w:t>
        </w:r>
      </w:hyperlink>
    </w:p>
    <w:p w14:paraId="64518524" w14:textId="77777777" w:rsidR="009D242A" w:rsidRPr="009D242A" w:rsidRDefault="009D242A" w:rsidP="009D242A">
      <w:pPr>
        <w:spacing w:after="0" w:line="276" w:lineRule="auto"/>
        <w:jc w:val="both"/>
        <w:rPr>
          <w:sz w:val="18"/>
          <w:szCs w:val="18"/>
        </w:rPr>
      </w:pPr>
      <w:r w:rsidRPr="009D242A">
        <w:rPr>
          <w:sz w:val="18"/>
          <w:szCs w:val="18"/>
        </w:rPr>
        <w:t>Ilona Rutkowska</w:t>
      </w:r>
    </w:p>
    <w:p w14:paraId="266D928B" w14:textId="77777777" w:rsidR="009D242A" w:rsidRPr="009D242A" w:rsidRDefault="009D242A" w:rsidP="009D242A">
      <w:pPr>
        <w:spacing w:after="0" w:line="276" w:lineRule="auto"/>
        <w:jc w:val="both"/>
        <w:rPr>
          <w:sz w:val="18"/>
          <w:szCs w:val="18"/>
        </w:rPr>
      </w:pPr>
      <w:r w:rsidRPr="009D242A">
        <w:rPr>
          <w:sz w:val="18"/>
          <w:szCs w:val="18"/>
        </w:rPr>
        <w:t>ul. Edwarda Jelinka 38</w:t>
      </w:r>
    </w:p>
    <w:p w14:paraId="549B9784" w14:textId="77777777" w:rsidR="009D242A" w:rsidRPr="009D242A" w:rsidRDefault="009D242A" w:rsidP="009D242A">
      <w:pPr>
        <w:spacing w:after="0" w:line="276" w:lineRule="auto"/>
        <w:jc w:val="both"/>
        <w:rPr>
          <w:bCs/>
          <w:noProof/>
          <w:sz w:val="18"/>
          <w:szCs w:val="18"/>
          <w:shd w:val="clear" w:color="auto" w:fill="FFFFFF"/>
        </w:rPr>
      </w:pPr>
      <w:r w:rsidRPr="009D242A">
        <w:rPr>
          <w:sz w:val="18"/>
          <w:szCs w:val="18"/>
        </w:rPr>
        <w:t>01-646 Warszawa</w:t>
      </w:r>
    </w:p>
    <w:p w14:paraId="7010858E" w14:textId="77777777" w:rsidR="009D242A" w:rsidRPr="009D242A" w:rsidRDefault="009D242A" w:rsidP="009D242A">
      <w:pPr>
        <w:spacing w:after="0" w:line="276" w:lineRule="auto"/>
        <w:jc w:val="both"/>
        <w:rPr>
          <w:noProof/>
          <w:sz w:val="18"/>
          <w:szCs w:val="18"/>
        </w:rPr>
      </w:pPr>
      <w:r w:rsidRPr="009D242A">
        <w:rPr>
          <w:bCs/>
          <w:noProof/>
          <w:sz w:val="18"/>
          <w:szCs w:val="18"/>
          <w:shd w:val="clear" w:color="auto" w:fill="FFFFFF"/>
        </w:rPr>
        <w:t>Tel.</w:t>
      </w:r>
      <w:r w:rsidRPr="009D242A">
        <w:rPr>
          <w:noProof/>
          <w:sz w:val="18"/>
          <w:szCs w:val="18"/>
          <w:shd w:val="clear" w:color="auto" w:fill="FFFFFF"/>
        </w:rPr>
        <w:t> + 48 796 996 259</w:t>
      </w:r>
      <w:r w:rsidRPr="009D242A">
        <w:rPr>
          <w:noProof/>
          <w:sz w:val="18"/>
          <w:szCs w:val="18"/>
        </w:rPr>
        <w:t xml:space="preserve"> </w:t>
      </w:r>
    </w:p>
    <w:p w14:paraId="44E09A49" w14:textId="77777777" w:rsidR="009D242A" w:rsidRPr="009D242A" w:rsidRDefault="009D242A" w:rsidP="009D242A">
      <w:pPr>
        <w:spacing w:before="240" w:after="240" w:line="360" w:lineRule="auto"/>
        <w:jc w:val="both"/>
        <w:rPr>
          <w:noProof/>
          <w:sz w:val="18"/>
          <w:szCs w:val="18"/>
          <w:u w:val="single"/>
        </w:rPr>
      </w:pPr>
      <w:r w:rsidRPr="009D242A">
        <w:rPr>
          <w:bCs/>
          <w:noProof/>
          <w:sz w:val="18"/>
          <w:szCs w:val="18"/>
        </w:rPr>
        <w:t>E-mail:</w:t>
      </w:r>
      <w:r w:rsidRPr="009D242A">
        <w:rPr>
          <w:noProof/>
          <w:sz w:val="18"/>
          <w:szCs w:val="18"/>
        </w:rPr>
        <w:t xml:space="preserve"> </w:t>
      </w:r>
      <w:hyperlink r:id="rId8" w:tgtFrame="_blank" w:history="1">
        <w:r w:rsidRPr="009D242A">
          <w:rPr>
            <w:noProof/>
            <w:sz w:val="18"/>
            <w:szCs w:val="18"/>
            <w:u w:val="single"/>
          </w:rPr>
          <w:t>ilona.rutkowska@goodonepr.pl</w:t>
        </w:r>
      </w:hyperlink>
    </w:p>
    <w:p w14:paraId="3889C1BA" w14:textId="77777777" w:rsidR="009D242A" w:rsidRDefault="009D242A">
      <w:pPr>
        <w:spacing w:line="276" w:lineRule="auto"/>
        <w:jc w:val="both"/>
      </w:pPr>
    </w:p>
    <w:sectPr w:rsidR="009D242A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B304" w14:textId="77777777" w:rsidR="0012178D" w:rsidRDefault="0012178D">
      <w:pPr>
        <w:spacing w:after="0" w:line="240" w:lineRule="auto"/>
      </w:pPr>
      <w:r>
        <w:separator/>
      </w:r>
    </w:p>
  </w:endnote>
  <w:endnote w:type="continuationSeparator" w:id="0">
    <w:p w14:paraId="2B09ACE1" w14:textId="77777777" w:rsidR="0012178D" w:rsidRDefault="0012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3F13" w14:textId="77777777" w:rsidR="0012178D" w:rsidRDefault="0012178D">
      <w:pPr>
        <w:spacing w:after="0" w:line="240" w:lineRule="auto"/>
      </w:pPr>
      <w:r>
        <w:separator/>
      </w:r>
    </w:p>
  </w:footnote>
  <w:footnote w:type="continuationSeparator" w:id="0">
    <w:p w14:paraId="43F89946" w14:textId="77777777" w:rsidR="0012178D" w:rsidRDefault="0012178D">
      <w:pPr>
        <w:spacing w:after="0" w:line="240" w:lineRule="auto"/>
      </w:pPr>
      <w:r>
        <w:continuationSeparator/>
      </w:r>
    </w:p>
  </w:footnote>
  <w:footnote w:id="1">
    <w:p w14:paraId="6C423146" w14:textId="77777777" w:rsidR="000978B4" w:rsidRDefault="0012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563C1"/>
            <w:sz w:val="20"/>
            <w:szCs w:val="20"/>
            <w:u w:val="single"/>
          </w:rPr>
          <w:t>https://pubmed.ncbi.nlm.nih.gov/25526594/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">
    <w:p w14:paraId="42692DDC" w14:textId="77777777" w:rsidR="000978B4" w:rsidRDefault="0012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color w:val="0563C1"/>
            <w:sz w:val="20"/>
            <w:szCs w:val="20"/>
            <w:u w:val="single"/>
          </w:rPr>
          <w:t>https://ceo.com.pl/w-czasie-pandemii-polacy-chetniej-siegaja-po-polska-zywnosc-zwracaja-tez-coraz-wieksza-u</w:t>
        </w:r>
        <w:r>
          <w:rPr>
            <w:color w:val="0563C1"/>
            <w:sz w:val="20"/>
            <w:szCs w:val="20"/>
            <w:u w:val="single"/>
          </w:rPr>
          <w:t>wage-na-jej-jakosc-40178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3">
    <w:p w14:paraId="58112C42" w14:textId="77777777" w:rsidR="000978B4" w:rsidRDefault="0012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">
        <w:r>
          <w:rPr>
            <w:color w:val="0563C1"/>
            <w:sz w:val="20"/>
            <w:szCs w:val="20"/>
            <w:u w:val="single"/>
          </w:rPr>
          <w:t>https://www.teraz-srodowisko.pl/aktualnosci/PROM-badania-marnowanie-zywnosci-w-Polsce-wyniki-9624.html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4">
    <w:p w14:paraId="25DBC9ED" w14:textId="77777777" w:rsidR="000978B4" w:rsidRDefault="0012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Raport „Marnując żywność, marnujesz planetę”, Kantar </w:t>
      </w:r>
      <w:proofErr w:type="spellStart"/>
      <w:r>
        <w:rPr>
          <w:color w:val="000000"/>
          <w:sz w:val="20"/>
          <w:szCs w:val="20"/>
        </w:rPr>
        <w:t>Millward</w:t>
      </w:r>
      <w:proofErr w:type="spellEnd"/>
      <w:r>
        <w:rPr>
          <w:color w:val="000000"/>
          <w:sz w:val="20"/>
          <w:szCs w:val="20"/>
        </w:rPr>
        <w:t xml:space="preserve"> Brown, Banki Żywności</w:t>
      </w:r>
    </w:p>
  </w:footnote>
  <w:footnote w:id="5">
    <w:p w14:paraId="7BDE5CCA" w14:textId="77777777" w:rsidR="000978B4" w:rsidRDefault="0012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4">
        <w:r>
          <w:rPr>
            <w:color w:val="0563C1"/>
            <w:sz w:val="20"/>
            <w:szCs w:val="20"/>
            <w:u w:val="single"/>
          </w:rPr>
          <w:t>https://poradnikhandlowca.com.pl/artykuly/dieta-w-czasie-i-po-pandemii/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6">
    <w:p w14:paraId="1C9AAD77" w14:textId="77777777" w:rsidR="000978B4" w:rsidRDefault="00121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5">
        <w:r>
          <w:rPr>
            <w:color w:val="0563C1"/>
            <w:sz w:val="20"/>
            <w:szCs w:val="20"/>
            <w:u w:val="single"/>
          </w:rPr>
          <w:t>https://biznes.interia.pl/gospodarka/news-rosnie-popyt-na-produkty-konserwowe-i-mrozonki,nId,4570766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8988" w14:textId="77777777" w:rsidR="000978B4" w:rsidRDefault="000978B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0"/>
        <w:szCs w:val="20"/>
      </w:rPr>
    </w:pPr>
  </w:p>
  <w:tbl>
    <w:tblPr>
      <w:tblStyle w:val="a0"/>
      <w:tblW w:w="8364" w:type="dxa"/>
      <w:tblInd w:w="36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28"/>
      <w:gridCol w:w="4536"/>
    </w:tblGrid>
    <w:tr w:rsidR="000978B4" w14:paraId="68612408" w14:textId="77777777">
      <w:tc>
        <w:tcPr>
          <w:tcW w:w="3828" w:type="dxa"/>
          <w:tcBorders>
            <w:top w:val="nil"/>
            <w:left w:val="nil"/>
            <w:bottom w:val="nil"/>
          </w:tcBorders>
        </w:tcPr>
        <w:p w14:paraId="33F71BD2" w14:textId="77777777" w:rsidR="000978B4" w:rsidRDefault="001217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16" w:lineRule="auto"/>
            <w:ind w:left="-108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Foods </w:t>
          </w:r>
          <w:proofErr w:type="spellStart"/>
          <w:r>
            <w:rPr>
              <w:color w:val="000000"/>
              <w:sz w:val="20"/>
              <w:szCs w:val="20"/>
            </w:rPr>
            <w:t>Brothers</w:t>
          </w:r>
          <w:proofErr w:type="spellEnd"/>
          <w:r>
            <w:rPr>
              <w:color w:val="000000"/>
              <w:sz w:val="20"/>
              <w:szCs w:val="20"/>
            </w:rPr>
            <w:t xml:space="preserve"> Sp. z o. o.</w:t>
          </w:r>
        </w:p>
        <w:p w14:paraId="29F3130B" w14:textId="77777777" w:rsidR="000978B4" w:rsidRDefault="001217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16" w:lineRule="auto"/>
            <w:ind w:left="-108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ul. Krakowiaków 103/323</w:t>
          </w:r>
        </w:p>
        <w:p w14:paraId="6D2E58F9" w14:textId="77777777" w:rsidR="000978B4" w:rsidRDefault="001217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16" w:lineRule="auto"/>
            <w:ind w:left="-108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02-255 Warszawa, Polska</w:t>
          </w:r>
        </w:p>
        <w:p w14:paraId="26182957" w14:textId="77777777" w:rsidR="000978B4" w:rsidRDefault="001217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16" w:lineRule="auto"/>
            <w:ind w:left="-108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+48 22 290 22 14</w:t>
          </w:r>
        </w:p>
        <w:p w14:paraId="07F6C334" w14:textId="77777777" w:rsidR="000978B4" w:rsidRDefault="001217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16" w:lineRule="auto"/>
            <w:ind w:left="-108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0"/>
              <w:szCs w:val="20"/>
            </w:rPr>
            <w:t>www.foodsbrothers.pl</w:t>
          </w:r>
        </w:p>
      </w:tc>
      <w:tc>
        <w:tcPr>
          <w:tcW w:w="4536" w:type="dxa"/>
          <w:tcBorders>
            <w:top w:val="nil"/>
            <w:bottom w:val="nil"/>
            <w:right w:val="nil"/>
          </w:tcBorders>
          <w:vAlign w:val="center"/>
        </w:tcPr>
        <w:p w14:paraId="20AB5824" w14:textId="77777777" w:rsidR="000978B4" w:rsidRDefault="001217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4"/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258ED26F" wp14:editId="732BA412">
                <wp:extent cx="2020446" cy="653206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0766" r="-42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446" cy="6532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978B4" w14:paraId="5B8CF32B" w14:textId="77777777">
      <w:tc>
        <w:tcPr>
          <w:tcW w:w="3828" w:type="dxa"/>
          <w:tcBorders>
            <w:top w:val="nil"/>
            <w:left w:val="nil"/>
            <w:right w:val="nil"/>
          </w:tcBorders>
        </w:tcPr>
        <w:p w14:paraId="71B047A1" w14:textId="77777777" w:rsidR="000978B4" w:rsidRDefault="000978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7"/>
            <w:rPr>
              <w:color w:val="000000"/>
              <w:sz w:val="22"/>
              <w:szCs w:val="22"/>
            </w:rPr>
          </w:pPr>
        </w:p>
      </w:tc>
      <w:tc>
        <w:tcPr>
          <w:tcW w:w="4536" w:type="dxa"/>
          <w:tcBorders>
            <w:top w:val="nil"/>
            <w:left w:val="nil"/>
            <w:right w:val="nil"/>
          </w:tcBorders>
          <w:vAlign w:val="center"/>
        </w:tcPr>
        <w:p w14:paraId="12B8EDF1" w14:textId="77777777" w:rsidR="000978B4" w:rsidRDefault="000978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22"/>
              <w:szCs w:val="22"/>
            </w:rPr>
          </w:pPr>
        </w:p>
      </w:tc>
    </w:tr>
  </w:tbl>
  <w:p w14:paraId="49599070" w14:textId="77777777" w:rsidR="000978B4" w:rsidRDefault="000978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B4"/>
    <w:rsid w:val="000978B4"/>
    <w:rsid w:val="0012178D"/>
    <w:rsid w:val="009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A886"/>
  <w15:docId w15:val="{49FB5B5E-EEA0-46F3-AB7E-2BFE5953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C7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32A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D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5D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D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D2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22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D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D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D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D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D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29C2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C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6FD0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6FD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80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8E"/>
  </w:style>
  <w:style w:type="paragraph" w:styleId="Stopka">
    <w:name w:val="footer"/>
    <w:basedOn w:val="Normalny"/>
    <w:link w:val="StopkaZnak"/>
    <w:uiPriority w:val="99"/>
    <w:unhideWhenUsed/>
    <w:rsid w:val="00D80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8E"/>
  </w:style>
  <w:style w:type="table" w:styleId="Tabela-Siatka">
    <w:name w:val="Table Grid"/>
    <w:basedOn w:val="Standardowy"/>
    <w:uiPriority w:val="39"/>
    <w:rsid w:val="00D8018E"/>
    <w:pPr>
      <w:spacing w:after="0" w:line="240" w:lineRule="auto"/>
    </w:pPr>
    <w:rPr>
      <w:sz w:val="24"/>
      <w:szCs w:val="24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04AD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8556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D02E5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41E7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F6B6A"/>
    <w:pPr>
      <w:spacing w:after="0" w:line="240" w:lineRule="auto"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6F5A8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macyszyn@goodon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raz-srodowisko.pl/aktualnosci/PROM-badania-marnowanie-zywnosci-w-Polsce-wyniki-9624.html" TargetMode="External"/><Relationship Id="rId2" Type="http://schemas.openxmlformats.org/officeDocument/2006/relationships/hyperlink" Target="https://ceo.com.pl/w-czasie-pandemii-polacy-chetniej-siegaja-po-polska-zywnosc-zwracaja-tez-coraz-wieksza-uwage-na-jej-jakosc-40178" TargetMode="External"/><Relationship Id="rId1" Type="http://schemas.openxmlformats.org/officeDocument/2006/relationships/hyperlink" Target="https://pubmed.ncbi.nlm.nih.gov/25526594/" TargetMode="External"/><Relationship Id="rId5" Type="http://schemas.openxmlformats.org/officeDocument/2006/relationships/hyperlink" Target="https://biznes.interia.pl/gospodarka/news-rosnie-popyt-na-produkty-konserwowe-i-mrozonki,nId,4570766" TargetMode="External"/><Relationship Id="rId4" Type="http://schemas.openxmlformats.org/officeDocument/2006/relationships/hyperlink" Target="https://poradnikhandlowca.com.pl/artykuly/dieta-w-czasie-i-po-pandemi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RMHkSi9pJp+Vop6J0sY7sQN3PA==">AMUW2mUjwogTOnshtfmsuWbZ8HlT9WsNht4TDsh1+RYuh9MyYqa/7xPue1e5lTu013OTczt3tJN5foepcSSIZouT/ATN/oLh4uYt/traDWAhYkN+e/vhq3QYi2KN2SY1EEp/IPD/NJ/l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Macyszyn</dc:creator>
  <cp:lastModifiedBy>Jakub Macyszyn</cp:lastModifiedBy>
  <cp:revision>2</cp:revision>
  <dcterms:created xsi:type="dcterms:W3CDTF">2021-05-13T08:13:00Z</dcterms:created>
  <dcterms:modified xsi:type="dcterms:W3CDTF">2021-05-13T08:13:00Z</dcterms:modified>
</cp:coreProperties>
</file>