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DAD" w14:textId="58BDE4AC" w:rsidR="006953C7" w:rsidRPr="00750F6F" w:rsidRDefault="008F050B" w:rsidP="00F073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before="120" w:after="120"/>
        <w:ind w:left="-17" w:firstLine="0"/>
        <w:jc w:val="left"/>
        <w:rPr>
          <w:lang w:val="pl-PL"/>
        </w:rPr>
      </w:pPr>
      <w:r w:rsidRPr="00750F6F">
        <w:rPr>
          <w:sz w:val="22"/>
          <w:lang w:val="pl-PL"/>
        </w:rPr>
        <w:t xml:space="preserve">INFORMACJA PRASOWA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sz w:val="22"/>
          <w:lang w:val="pl-PL"/>
        </w:rPr>
        <w:tab/>
        <w:t xml:space="preserve"> </w:t>
      </w:r>
      <w:r w:rsidRPr="00750F6F">
        <w:rPr>
          <w:lang w:val="pl-PL"/>
        </w:rPr>
        <w:t xml:space="preserve">Warszawa, </w:t>
      </w:r>
      <w:r w:rsidR="006953C7" w:rsidRPr="00750F6F">
        <w:rPr>
          <w:lang w:val="pl-PL"/>
        </w:rPr>
        <w:t>1</w:t>
      </w:r>
      <w:r w:rsidR="00533C22" w:rsidRPr="00750F6F">
        <w:rPr>
          <w:lang w:val="pl-PL"/>
        </w:rPr>
        <w:t>8 października</w:t>
      </w:r>
      <w:r w:rsidRPr="00750F6F">
        <w:rPr>
          <w:lang w:val="pl-PL"/>
        </w:rPr>
        <w:t xml:space="preserve"> 2021</w:t>
      </w:r>
    </w:p>
    <w:p w14:paraId="5035A89F" w14:textId="085A3EC4" w:rsidR="00B459B7" w:rsidRPr="00750F6F" w:rsidRDefault="00533C22" w:rsidP="00F073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before="120" w:after="120"/>
        <w:ind w:left="-17" w:firstLine="0"/>
        <w:jc w:val="center"/>
        <w:rPr>
          <w:b/>
          <w:bCs/>
          <w:sz w:val="28"/>
          <w:szCs w:val="28"/>
          <w:lang w:val="pl-PL"/>
        </w:rPr>
      </w:pPr>
      <w:r w:rsidRPr="00750F6F">
        <w:rPr>
          <w:b/>
          <w:bCs/>
          <w:sz w:val="28"/>
          <w:szCs w:val="28"/>
          <w:lang w:val="pl-PL"/>
        </w:rPr>
        <w:t xml:space="preserve">Sport wpływa na </w:t>
      </w:r>
      <w:r w:rsidR="00222021" w:rsidRPr="00750F6F">
        <w:rPr>
          <w:b/>
          <w:bCs/>
          <w:sz w:val="28"/>
          <w:szCs w:val="28"/>
          <w:lang w:val="pl-PL"/>
        </w:rPr>
        <w:t xml:space="preserve"> </w:t>
      </w:r>
      <w:r w:rsidRPr="00750F6F">
        <w:rPr>
          <w:b/>
          <w:bCs/>
          <w:sz w:val="28"/>
          <w:szCs w:val="28"/>
          <w:lang w:val="pl-PL"/>
        </w:rPr>
        <w:t>zdrowie psychiczne dzieci</w:t>
      </w:r>
      <w:r w:rsidR="00F073C4" w:rsidRPr="00750F6F">
        <w:rPr>
          <w:b/>
          <w:bCs/>
          <w:sz w:val="28"/>
          <w:szCs w:val="28"/>
          <w:lang w:val="pl-PL"/>
        </w:rPr>
        <w:br/>
      </w:r>
      <w:r w:rsidR="00CB1F63" w:rsidRPr="00750F6F">
        <w:rPr>
          <w:b/>
          <w:bCs/>
          <w:sz w:val="28"/>
          <w:szCs w:val="28"/>
          <w:lang w:val="pl-PL"/>
        </w:rPr>
        <w:t>-</w:t>
      </w:r>
      <w:r w:rsidR="006953C7" w:rsidRPr="00750F6F">
        <w:rPr>
          <w:b/>
          <w:bCs/>
          <w:sz w:val="28"/>
          <w:szCs w:val="28"/>
          <w:lang w:val="pl-PL"/>
        </w:rPr>
        <w:t xml:space="preserve"> </w:t>
      </w:r>
      <w:r w:rsidR="00C8001F">
        <w:rPr>
          <w:b/>
          <w:bCs/>
          <w:sz w:val="28"/>
          <w:szCs w:val="28"/>
          <w:lang w:val="pl-PL"/>
        </w:rPr>
        <w:t xml:space="preserve">5 </w:t>
      </w:r>
      <w:r w:rsidR="006953C7" w:rsidRPr="00750F6F">
        <w:rPr>
          <w:b/>
          <w:bCs/>
          <w:sz w:val="28"/>
          <w:szCs w:val="28"/>
          <w:lang w:val="pl-PL"/>
        </w:rPr>
        <w:t xml:space="preserve">porad </w:t>
      </w:r>
      <w:r w:rsidR="000E1B6E" w:rsidRPr="00750F6F">
        <w:rPr>
          <w:b/>
          <w:bCs/>
          <w:sz w:val="28"/>
          <w:szCs w:val="28"/>
          <w:lang w:val="pl-PL"/>
        </w:rPr>
        <w:t>psychologa</w:t>
      </w:r>
      <w:r w:rsidR="006953C7" w:rsidRPr="00750F6F">
        <w:rPr>
          <w:b/>
          <w:bCs/>
          <w:sz w:val="28"/>
          <w:szCs w:val="28"/>
          <w:lang w:val="pl-PL"/>
        </w:rPr>
        <w:t xml:space="preserve"> dla </w:t>
      </w:r>
      <w:r w:rsidRPr="00750F6F">
        <w:rPr>
          <w:b/>
          <w:bCs/>
          <w:sz w:val="28"/>
          <w:szCs w:val="28"/>
          <w:lang w:val="pl-PL"/>
        </w:rPr>
        <w:t>dzieci, młodzieży i rodziców</w:t>
      </w:r>
    </w:p>
    <w:p w14:paraId="3592BC1F" w14:textId="567949F9" w:rsidR="00B459B7" w:rsidRPr="00750F6F" w:rsidRDefault="00BC528E" w:rsidP="00F073C4">
      <w:pPr>
        <w:spacing w:before="120" w:after="120"/>
        <w:ind w:left="-5" w:hanging="10"/>
        <w:rPr>
          <w:rFonts w:asciiTheme="minorHAnsi" w:hAnsiTheme="minorHAnsi" w:cstheme="minorHAnsi"/>
          <w:b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Sport to zdrowie. Można powiedzieć, że </w:t>
      </w:r>
      <w:r w:rsidR="00D75E68" w:rsidRPr="00750F6F">
        <w:rPr>
          <w:rFonts w:asciiTheme="minorHAnsi" w:hAnsiTheme="minorHAnsi" w:cstheme="minorHAnsi"/>
          <w:b/>
          <w:bCs/>
          <w:szCs w:val="23"/>
          <w:lang w:val="pl-PL"/>
        </w:rPr>
        <w:t>to także zdrowie psychiczne. Podczas aktywności fizycznej produkowana jest dopamina, hormon motywacji oraz serotonina, która poprawia humor i dodaje energii. Wydaje się więc oczywiste, że dla dzieci i młodzieży uprawianie sportu jest kluczowe, by zachować równowagę psychiczną. Szczególnie ważne jest to teraz, w dobie pandemii COVID-19, gdy wiel</w:t>
      </w:r>
      <w:r w:rsidR="00C8001F">
        <w:rPr>
          <w:rFonts w:asciiTheme="minorHAnsi" w:hAnsiTheme="minorHAnsi" w:cstheme="minorHAnsi"/>
          <w:b/>
          <w:bCs/>
          <w:szCs w:val="23"/>
          <w:lang w:val="pl-PL"/>
        </w:rPr>
        <w:t>u</w:t>
      </w:r>
      <w:r w:rsidR="00D75E68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 młodych ludzi </w:t>
      </w:r>
      <w:r w:rsidR="00750F6F" w:rsidRPr="00750F6F">
        <w:rPr>
          <w:rFonts w:asciiTheme="minorHAnsi" w:hAnsiTheme="minorHAnsi" w:cstheme="minorHAnsi"/>
          <w:b/>
          <w:bCs/>
          <w:szCs w:val="23"/>
          <w:lang w:val="pl-PL"/>
        </w:rPr>
        <w:t>jest w gorszej kondycji psychicznej</w:t>
      </w:r>
      <w:r w:rsidR="00D75E68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. 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 xml:space="preserve">Psycholog Joanna Węglarz udziela </w:t>
      </w:r>
      <w:r w:rsidR="00D75E68" w:rsidRPr="00750F6F">
        <w:rPr>
          <w:rFonts w:asciiTheme="minorHAnsi" w:hAnsiTheme="minorHAnsi" w:cstheme="minorHAnsi"/>
          <w:b/>
          <w:szCs w:val="23"/>
          <w:lang w:val="pl-PL"/>
        </w:rPr>
        <w:t>5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 xml:space="preserve"> rad</w:t>
      </w:r>
      <w:r w:rsidR="00996278" w:rsidRPr="00750F6F">
        <w:rPr>
          <w:rFonts w:asciiTheme="minorHAnsi" w:hAnsiTheme="minorHAnsi" w:cstheme="minorHAnsi"/>
          <w:b/>
          <w:szCs w:val="23"/>
          <w:lang w:val="pl-PL"/>
        </w:rPr>
        <w:t xml:space="preserve"> dla rodziców i </w:t>
      </w:r>
      <w:r w:rsidR="00D75E68" w:rsidRPr="00750F6F">
        <w:rPr>
          <w:rFonts w:asciiTheme="minorHAnsi" w:hAnsiTheme="minorHAnsi" w:cstheme="minorHAnsi"/>
          <w:b/>
          <w:szCs w:val="23"/>
          <w:lang w:val="pl-PL"/>
        </w:rPr>
        <w:t>ich dzieci, jak łatwo poprawić swoje samopoczucie i</w:t>
      </w:r>
      <w:r w:rsidR="00750F6F" w:rsidRPr="00750F6F">
        <w:rPr>
          <w:rFonts w:asciiTheme="minorHAnsi" w:hAnsiTheme="minorHAnsi" w:cstheme="minorHAnsi"/>
          <w:b/>
          <w:szCs w:val="23"/>
          <w:lang w:val="pl-PL"/>
        </w:rPr>
        <w:t xml:space="preserve"> poczuć się szczęśliwszym, </w:t>
      </w:r>
      <w:r w:rsidR="00C8001F">
        <w:rPr>
          <w:rFonts w:asciiTheme="minorHAnsi" w:hAnsiTheme="minorHAnsi" w:cstheme="minorHAnsi"/>
          <w:b/>
          <w:szCs w:val="23"/>
          <w:lang w:val="pl-PL"/>
        </w:rPr>
        <w:t xml:space="preserve">być </w:t>
      </w:r>
      <w:r w:rsidR="00750F6F" w:rsidRPr="00750F6F">
        <w:rPr>
          <w:rFonts w:asciiTheme="minorHAnsi" w:hAnsiTheme="minorHAnsi" w:cstheme="minorHAnsi"/>
          <w:b/>
          <w:szCs w:val="23"/>
          <w:lang w:val="pl-PL"/>
        </w:rPr>
        <w:t>bardziej otwartym</w:t>
      </w:r>
      <w:r w:rsidR="00C8001F">
        <w:rPr>
          <w:rFonts w:asciiTheme="minorHAnsi" w:hAnsiTheme="minorHAnsi" w:cstheme="minorHAnsi"/>
          <w:b/>
          <w:szCs w:val="23"/>
          <w:lang w:val="pl-PL"/>
        </w:rPr>
        <w:t xml:space="preserve">, </w:t>
      </w:r>
      <w:r w:rsidR="00750F6F" w:rsidRPr="00750F6F">
        <w:rPr>
          <w:rFonts w:asciiTheme="minorHAnsi" w:hAnsiTheme="minorHAnsi" w:cstheme="minorHAnsi"/>
          <w:b/>
          <w:szCs w:val="23"/>
          <w:lang w:val="pl-PL"/>
        </w:rPr>
        <w:t>przyjaźnie nastawionym do życia</w:t>
      </w:r>
      <w:r w:rsidR="00C8001F">
        <w:rPr>
          <w:rFonts w:asciiTheme="minorHAnsi" w:hAnsiTheme="minorHAnsi" w:cstheme="minorHAnsi"/>
          <w:b/>
          <w:szCs w:val="23"/>
          <w:lang w:val="pl-PL"/>
        </w:rPr>
        <w:t xml:space="preserve"> i radzić sobie z przeciwnościami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>.</w:t>
      </w:r>
    </w:p>
    <w:p w14:paraId="72F09AF1" w14:textId="3C60C5A9" w:rsidR="00F40964" w:rsidRDefault="00F40964" w:rsidP="00F40964">
      <w:pPr>
        <w:spacing w:before="120" w:after="120"/>
        <w:ind w:left="-5" w:hanging="10"/>
        <w:rPr>
          <w:rFonts w:asciiTheme="minorHAnsi" w:hAnsiTheme="minorHAnsi" w:cstheme="minorHAnsi"/>
          <w:szCs w:val="23"/>
          <w:lang w:val="pl-PL"/>
        </w:rPr>
      </w:pPr>
      <w:r>
        <w:rPr>
          <w:rFonts w:asciiTheme="minorHAnsi" w:hAnsiTheme="minorHAnsi" w:cstheme="minorHAnsi"/>
          <w:szCs w:val="23"/>
          <w:lang w:val="pl-PL"/>
        </w:rPr>
        <w:t>Nie od dziś wiadomo, że uprawianie sportu pozytywnie wpływa na ciało i ducha. Ćwiczenia poprawiają nastrój</w:t>
      </w:r>
      <w:r w:rsidR="004A27D6">
        <w:rPr>
          <w:rFonts w:asciiTheme="minorHAnsi" w:hAnsiTheme="minorHAnsi" w:cstheme="minorHAnsi"/>
          <w:szCs w:val="23"/>
          <w:lang w:val="pl-PL"/>
        </w:rPr>
        <w:t xml:space="preserve">, dodają energii i witalności oraz </w:t>
      </w:r>
      <w:r w:rsidR="00D03895">
        <w:rPr>
          <w:rFonts w:asciiTheme="minorHAnsi" w:hAnsiTheme="minorHAnsi" w:cstheme="minorHAnsi"/>
          <w:szCs w:val="23"/>
          <w:lang w:val="pl-PL"/>
        </w:rPr>
        <w:t>wzmacniają wartość siebie.</w:t>
      </w:r>
      <w:r w:rsidR="004A27D6">
        <w:rPr>
          <w:rFonts w:asciiTheme="minorHAnsi" w:hAnsiTheme="minorHAnsi" w:cstheme="minorHAnsi"/>
          <w:szCs w:val="23"/>
          <w:lang w:val="pl-PL"/>
        </w:rPr>
        <w:t xml:space="preserve"> Chyba każdy zna </w:t>
      </w:r>
      <w:r w:rsidRPr="00F40964">
        <w:rPr>
          <w:rFonts w:asciiTheme="minorHAnsi" w:hAnsiTheme="minorHAnsi" w:cstheme="minorHAnsi"/>
          <w:szCs w:val="23"/>
          <w:lang w:val="pl-PL"/>
        </w:rPr>
        <w:t>uczucie dumy i euforii</w:t>
      </w:r>
      <w:r w:rsidR="004A27D6">
        <w:rPr>
          <w:rFonts w:asciiTheme="minorHAnsi" w:hAnsiTheme="minorHAnsi" w:cstheme="minorHAnsi"/>
          <w:szCs w:val="23"/>
          <w:lang w:val="pl-PL"/>
        </w:rPr>
        <w:t xml:space="preserve"> po przebiegnięciu mety lub </w:t>
      </w:r>
      <w:r w:rsidRPr="00F40964">
        <w:rPr>
          <w:rFonts w:asciiTheme="minorHAnsi" w:hAnsiTheme="minorHAnsi" w:cstheme="minorHAnsi"/>
          <w:szCs w:val="23"/>
          <w:lang w:val="pl-PL"/>
        </w:rPr>
        <w:t xml:space="preserve">ukończonym treningu. </w:t>
      </w:r>
      <w:r w:rsidR="00833C48">
        <w:rPr>
          <w:rFonts w:asciiTheme="minorHAnsi" w:hAnsiTheme="minorHAnsi" w:cstheme="minorHAnsi"/>
          <w:szCs w:val="23"/>
          <w:lang w:val="pl-PL"/>
        </w:rPr>
        <w:t>R</w:t>
      </w:r>
      <w:r w:rsidR="004A27D6" w:rsidRPr="004A27D6">
        <w:rPr>
          <w:rFonts w:asciiTheme="minorHAnsi" w:hAnsiTheme="minorHAnsi" w:cstheme="minorHAnsi"/>
          <w:szCs w:val="23"/>
          <w:lang w:val="pl-PL"/>
        </w:rPr>
        <w:t>uch stymuluje mózg do</w:t>
      </w:r>
      <w:r w:rsidR="00854BA2">
        <w:rPr>
          <w:rFonts w:asciiTheme="minorHAnsi" w:hAnsiTheme="minorHAnsi" w:cstheme="minorHAnsi"/>
          <w:szCs w:val="23"/>
          <w:lang w:val="pl-PL"/>
        </w:rPr>
        <w:t> </w:t>
      </w:r>
      <w:r w:rsidR="004A27D6" w:rsidRPr="004A27D6">
        <w:rPr>
          <w:rFonts w:asciiTheme="minorHAnsi" w:hAnsiTheme="minorHAnsi" w:cstheme="minorHAnsi"/>
          <w:szCs w:val="23"/>
          <w:lang w:val="pl-PL"/>
        </w:rPr>
        <w:t xml:space="preserve">większej aktywności, </w:t>
      </w:r>
      <w:r w:rsidR="00833C48">
        <w:rPr>
          <w:rFonts w:asciiTheme="minorHAnsi" w:hAnsiTheme="minorHAnsi" w:cstheme="minorHAnsi"/>
          <w:szCs w:val="23"/>
          <w:lang w:val="pl-PL"/>
        </w:rPr>
        <w:t xml:space="preserve">a dzięki temu </w:t>
      </w:r>
      <w:r w:rsidR="004A27D6" w:rsidRPr="004A27D6">
        <w:rPr>
          <w:rFonts w:asciiTheme="minorHAnsi" w:hAnsiTheme="minorHAnsi" w:cstheme="minorHAnsi"/>
          <w:szCs w:val="23"/>
          <w:lang w:val="pl-PL"/>
        </w:rPr>
        <w:t>wydziela</w:t>
      </w:r>
      <w:r w:rsidR="00833C48">
        <w:rPr>
          <w:rFonts w:asciiTheme="minorHAnsi" w:hAnsiTheme="minorHAnsi" w:cstheme="minorHAnsi"/>
          <w:szCs w:val="23"/>
          <w:lang w:val="pl-PL"/>
        </w:rPr>
        <w:t xml:space="preserve">ją się </w:t>
      </w:r>
      <w:r w:rsidR="004A27D6" w:rsidRPr="004A27D6">
        <w:rPr>
          <w:rFonts w:asciiTheme="minorHAnsi" w:hAnsiTheme="minorHAnsi" w:cstheme="minorHAnsi"/>
          <w:szCs w:val="23"/>
          <w:lang w:val="pl-PL"/>
        </w:rPr>
        <w:t>hormon</w:t>
      </w:r>
      <w:r w:rsidR="00833C48">
        <w:rPr>
          <w:rFonts w:asciiTheme="minorHAnsi" w:hAnsiTheme="minorHAnsi" w:cstheme="minorHAnsi"/>
          <w:szCs w:val="23"/>
          <w:lang w:val="pl-PL"/>
        </w:rPr>
        <w:t>y, które pozytywnie wpływają na</w:t>
      </w:r>
      <w:r w:rsidR="00854BA2">
        <w:rPr>
          <w:rFonts w:asciiTheme="minorHAnsi" w:hAnsiTheme="minorHAnsi" w:cstheme="minorHAnsi"/>
          <w:szCs w:val="23"/>
          <w:lang w:val="pl-PL"/>
        </w:rPr>
        <w:t> </w:t>
      </w:r>
      <w:r w:rsidR="00833C48">
        <w:rPr>
          <w:rFonts w:asciiTheme="minorHAnsi" w:hAnsiTheme="minorHAnsi" w:cstheme="minorHAnsi"/>
          <w:szCs w:val="23"/>
          <w:lang w:val="pl-PL"/>
        </w:rPr>
        <w:t>nasze samopoczucie</w:t>
      </w:r>
      <w:r w:rsidR="004A27D6" w:rsidRPr="004A27D6">
        <w:rPr>
          <w:rFonts w:asciiTheme="minorHAnsi" w:hAnsiTheme="minorHAnsi" w:cstheme="minorHAnsi"/>
          <w:szCs w:val="23"/>
          <w:lang w:val="pl-PL"/>
        </w:rPr>
        <w:t>.</w:t>
      </w:r>
    </w:p>
    <w:p w14:paraId="279A9D84" w14:textId="5C22F1E2" w:rsidR="00C8001F" w:rsidRPr="00750F6F" w:rsidRDefault="00C8001F" w:rsidP="00C8001F">
      <w:pPr>
        <w:spacing w:before="120" w:after="120"/>
        <w:ind w:left="-5" w:hanging="10"/>
        <w:rPr>
          <w:rFonts w:asciiTheme="minorHAnsi" w:hAnsiTheme="minorHAnsi" w:cstheme="minorHAnsi"/>
          <w:szCs w:val="23"/>
          <w:lang w:val="pl-PL"/>
        </w:rPr>
      </w:pPr>
      <w:r>
        <w:rPr>
          <w:rFonts w:asciiTheme="minorHAnsi" w:hAnsiTheme="minorHAnsi" w:cstheme="minorHAnsi"/>
          <w:szCs w:val="23"/>
          <w:lang w:val="pl-PL"/>
        </w:rPr>
        <w:t>Niestety l</w:t>
      </w:r>
      <w:r w:rsidRPr="00750F6F">
        <w:rPr>
          <w:rFonts w:asciiTheme="minorHAnsi" w:hAnsiTheme="minorHAnsi" w:cstheme="minorHAnsi"/>
          <w:szCs w:val="23"/>
          <w:lang w:val="pl-PL"/>
        </w:rPr>
        <w:t>iczne badania pokazują, że Polacy nie lubią się uprawiać sportów. Jako społeczeństwo jesteśmy mało aktywni ruchowo, zwłaszcza jeśli chodzi o zorganizowaną aktywność. Często wybieramy bierne formy wypoczynku np.  leżeni</w:t>
      </w:r>
      <w:r>
        <w:rPr>
          <w:rFonts w:asciiTheme="minorHAnsi" w:hAnsiTheme="minorHAnsi" w:cstheme="minorHAnsi"/>
          <w:szCs w:val="23"/>
          <w:lang w:val="pl-PL"/>
        </w:rPr>
        <w:t>e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na plaży, a kiedy tylko możemy, oszczędzamy sobie wysiłku. Co gorsza również wśród dzieci i młodzieży obserwujemy niechęć do uprawiania aktywności fizycznej, co często wiąże się ze statycznym sposobem spędzania czasu wolnego</w:t>
      </w:r>
      <w:r>
        <w:rPr>
          <w:rFonts w:asciiTheme="minorHAnsi" w:hAnsiTheme="minorHAnsi" w:cstheme="minorHAnsi"/>
          <w:szCs w:val="23"/>
          <w:lang w:val="pl-PL"/>
        </w:rPr>
        <w:t>,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często przed komputerem, smartfonem czy telewizorem. Pandemia COVID-19, edukacja online oraz przymusowa izolacja doprowadziły tylko do nasilenia problemów.</w:t>
      </w:r>
    </w:p>
    <w:p w14:paraId="6559FE43" w14:textId="791AC022" w:rsidR="00F40964" w:rsidRPr="00750F6F" w:rsidRDefault="00F40964" w:rsidP="00F40964">
      <w:pPr>
        <w:spacing w:before="120" w:after="120"/>
        <w:ind w:left="-5" w:hanging="10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szCs w:val="23"/>
          <w:lang w:val="pl-PL"/>
        </w:rPr>
        <w:t xml:space="preserve">Niemiecki Instytut Technologii w Karlsruhe (KIT) przeprowadził długoterminowe badania aktywności fizycznej dzieci i młodzieży w czasie pandemii. Wyniki były bardzo niepokojące, </w:t>
      </w:r>
      <w:r>
        <w:rPr>
          <w:rFonts w:asciiTheme="minorHAnsi" w:hAnsiTheme="minorHAnsi" w:cstheme="minorHAnsi"/>
          <w:szCs w:val="23"/>
          <w:lang w:val="pl-PL"/>
        </w:rPr>
        <w:t xml:space="preserve">gdyż </w:t>
      </w:r>
      <w:r w:rsidRPr="00750F6F">
        <w:rPr>
          <w:rFonts w:asciiTheme="minorHAnsi" w:hAnsiTheme="minorHAnsi" w:cstheme="minorHAnsi"/>
          <w:szCs w:val="23"/>
          <w:lang w:val="pl-PL"/>
        </w:rPr>
        <w:t>okazało się, że o ile podczas pierwszego lockdownu chodzenie pieszo, jazda na rowerze</w:t>
      </w:r>
      <w:r>
        <w:rPr>
          <w:rFonts w:asciiTheme="minorHAnsi" w:hAnsiTheme="minorHAnsi" w:cstheme="minorHAnsi"/>
          <w:szCs w:val="23"/>
          <w:lang w:val="pl-PL"/>
        </w:rPr>
        <w:t xml:space="preserve">, 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bieganie lub uprawianie sportu zajęło dzieciom średnio 166 minut dziennie, podczas drugiego lockdownu już tylko średnio 75 minut dziennie. </w:t>
      </w:r>
      <w:r>
        <w:rPr>
          <w:rFonts w:asciiTheme="minorHAnsi" w:hAnsiTheme="minorHAnsi" w:cstheme="minorHAnsi"/>
          <w:szCs w:val="23"/>
          <w:lang w:val="pl-PL"/>
        </w:rPr>
        <w:t>W</w:t>
      </w:r>
      <w:r w:rsidRPr="00750F6F">
        <w:rPr>
          <w:rFonts w:asciiTheme="minorHAnsi" w:hAnsiTheme="minorHAnsi" w:cstheme="minorHAnsi"/>
          <w:szCs w:val="23"/>
          <w:lang w:val="pl-PL"/>
        </w:rPr>
        <w:t>yniki podobnych badań przeprowadzonych w Polsce (w</w:t>
      </w:r>
      <w:r w:rsidR="00C8001F">
        <w:rPr>
          <w:rFonts w:asciiTheme="minorHAnsi" w:hAnsiTheme="minorHAnsi" w:cstheme="minorHAnsi"/>
          <w:szCs w:val="23"/>
          <w:lang w:val="pl-PL"/>
        </w:rPr>
        <w:t> 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ramach programu „Lekkoatletyka dla każdego!” ) są jeszcze bardziej przerażające. Okazuje się bowiem, że przed pandemią dzieci i młodzież spędzali średnio 84 minuty </w:t>
      </w:r>
      <w:r w:rsidR="00C8001F">
        <w:rPr>
          <w:rFonts w:asciiTheme="minorHAnsi" w:hAnsiTheme="minorHAnsi" w:cstheme="minorHAnsi"/>
          <w:szCs w:val="23"/>
          <w:lang w:val="pl-PL"/>
        </w:rPr>
        <w:t>uprawiając sport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, </w:t>
      </w:r>
      <w:r w:rsidR="00854BA2">
        <w:rPr>
          <w:rFonts w:asciiTheme="minorHAnsi" w:hAnsiTheme="minorHAnsi" w:cstheme="minorHAnsi"/>
          <w:szCs w:val="23"/>
          <w:lang w:val="pl-PL"/>
        </w:rPr>
        <w:t>a 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podczas pandemii ten czas spadł </w:t>
      </w:r>
      <w:r>
        <w:rPr>
          <w:rFonts w:asciiTheme="minorHAnsi" w:hAnsiTheme="minorHAnsi" w:cstheme="minorHAnsi"/>
          <w:szCs w:val="23"/>
          <w:lang w:val="pl-PL"/>
        </w:rPr>
        <w:t>d</w:t>
      </w:r>
      <w:r w:rsidRPr="00750F6F">
        <w:rPr>
          <w:rFonts w:asciiTheme="minorHAnsi" w:hAnsiTheme="minorHAnsi" w:cstheme="minorHAnsi"/>
          <w:szCs w:val="23"/>
          <w:lang w:val="pl-PL"/>
        </w:rPr>
        <w:t>o średnio 54 minut.</w:t>
      </w:r>
    </w:p>
    <w:p w14:paraId="3A30DF57" w14:textId="3505BCEB" w:rsidR="00AB6C41" w:rsidRPr="00F40964" w:rsidRDefault="00F073C4" w:rsidP="00F40964">
      <w:pPr>
        <w:spacing w:before="120" w:after="120"/>
        <w:ind w:left="-5" w:hanging="10"/>
        <w:rPr>
          <w:rFonts w:asciiTheme="minorHAnsi" w:hAnsiTheme="minorHAnsi" w:cstheme="minorHAnsi"/>
          <w:i/>
          <w:iCs/>
          <w:szCs w:val="23"/>
          <w:lang w:val="pl-PL"/>
        </w:rPr>
      </w:pPr>
      <w:r w:rsidRPr="00750F6F">
        <w:rPr>
          <w:rFonts w:asciiTheme="minorHAnsi" w:hAnsiTheme="minorHAnsi" w:cstheme="minorHAnsi"/>
          <w:noProof/>
          <w:szCs w:val="23"/>
          <w:lang w:val="pl-PL"/>
        </w:rPr>
        <w:drawing>
          <wp:anchor distT="0" distB="0" distL="114300" distR="114300" simplePos="0" relativeHeight="251658240" behindDoc="0" locked="0" layoutInCell="1" allowOverlap="1" wp14:anchorId="0B94B2A2" wp14:editId="2B091CD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11600" cy="187200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41" w:rsidRPr="00750F6F">
        <w:rPr>
          <w:rFonts w:asciiTheme="minorHAnsi" w:hAnsiTheme="minorHAnsi" w:cstheme="minorHAnsi"/>
          <w:szCs w:val="23"/>
          <w:lang w:val="pl-PL"/>
        </w:rPr>
        <w:t xml:space="preserve">- </w:t>
      </w:r>
      <w:r w:rsidR="00F40964" w:rsidRPr="00F40964">
        <w:rPr>
          <w:rFonts w:asciiTheme="minorHAnsi" w:hAnsiTheme="minorHAnsi" w:cstheme="minorHAnsi"/>
          <w:i/>
          <w:iCs/>
          <w:szCs w:val="23"/>
          <w:lang w:val="pl-PL"/>
        </w:rPr>
        <w:t>Należy pamiętać, że aktywność fizyczna stanowi integralny element zdrowia. Nie tylko tego fizycznego</w:t>
      </w:r>
      <w:r w:rsidR="00C8001F">
        <w:rPr>
          <w:rFonts w:asciiTheme="minorHAnsi" w:hAnsiTheme="minorHAnsi" w:cstheme="minorHAnsi"/>
          <w:i/>
          <w:iCs/>
          <w:szCs w:val="23"/>
          <w:lang w:val="pl-PL"/>
        </w:rPr>
        <w:t>,</w:t>
      </w:r>
      <w:r w:rsidR="00F40964" w:rsidRPr="00F40964">
        <w:rPr>
          <w:rFonts w:asciiTheme="minorHAnsi" w:hAnsiTheme="minorHAnsi" w:cstheme="minorHAnsi"/>
          <w:i/>
          <w:iCs/>
          <w:szCs w:val="23"/>
          <w:lang w:val="pl-PL"/>
        </w:rPr>
        <w:t xml:space="preserve"> ale również psychicznego i</w:t>
      </w:r>
      <w:r w:rsidR="00854BA2">
        <w:rPr>
          <w:rFonts w:asciiTheme="minorHAnsi" w:hAnsiTheme="minorHAnsi" w:cstheme="minorHAnsi"/>
          <w:i/>
          <w:iCs/>
          <w:szCs w:val="23"/>
          <w:lang w:val="pl-PL"/>
        </w:rPr>
        <w:t> </w:t>
      </w:r>
      <w:r w:rsidR="00F40964" w:rsidRPr="00F40964">
        <w:rPr>
          <w:rFonts w:asciiTheme="minorHAnsi" w:hAnsiTheme="minorHAnsi" w:cstheme="minorHAnsi"/>
          <w:i/>
          <w:iCs/>
          <w:szCs w:val="23"/>
          <w:lang w:val="pl-PL"/>
        </w:rPr>
        <w:t>emocjonalnego. Zmniejsza skutki stresu oraz zapewnia niezbędny człowiekowi komfort psychiczny. Dodatkowo aktywności fizyczna jest często okazj</w:t>
      </w:r>
      <w:r w:rsidR="00C8001F">
        <w:rPr>
          <w:rFonts w:asciiTheme="minorHAnsi" w:hAnsiTheme="minorHAnsi" w:cstheme="minorHAnsi"/>
          <w:i/>
          <w:iCs/>
          <w:szCs w:val="23"/>
          <w:lang w:val="pl-PL"/>
        </w:rPr>
        <w:t>ą</w:t>
      </w:r>
      <w:r w:rsidR="00F40964" w:rsidRPr="00F40964">
        <w:rPr>
          <w:rFonts w:asciiTheme="minorHAnsi" w:hAnsiTheme="minorHAnsi" w:cstheme="minorHAnsi"/>
          <w:i/>
          <w:iCs/>
          <w:szCs w:val="23"/>
          <w:lang w:val="pl-PL"/>
        </w:rPr>
        <w:t xml:space="preserve"> do zacieśniania więzi </w:t>
      </w:r>
      <w:r w:rsidR="00C8001F">
        <w:rPr>
          <w:rFonts w:asciiTheme="minorHAnsi" w:hAnsiTheme="minorHAnsi" w:cstheme="minorHAnsi"/>
          <w:i/>
          <w:iCs/>
          <w:szCs w:val="23"/>
          <w:lang w:val="pl-PL"/>
        </w:rPr>
        <w:t>międzyludzkich</w:t>
      </w:r>
      <w:r w:rsidR="00F40964" w:rsidRPr="00F40964">
        <w:rPr>
          <w:rFonts w:asciiTheme="minorHAnsi" w:hAnsiTheme="minorHAnsi" w:cstheme="minorHAnsi"/>
          <w:i/>
          <w:iCs/>
          <w:szCs w:val="23"/>
          <w:lang w:val="pl-PL"/>
        </w:rPr>
        <w:t xml:space="preserve"> i zapobiega separacji społecznej</w:t>
      </w:r>
      <w:r w:rsidR="00C8001F">
        <w:rPr>
          <w:rFonts w:asciiTheme="minorHAnsi" w:hAnsiTheme="minorHAnsi" w:cstheme="minorHAnsi"/>
          <w:i/>
          <w:iCs/>
          <w:szCs w:val="23"/>
          <w:lang w:val="pl-PL"/>
        </w:rPr>
        <w:t>, co jest nam tak bardzo potrzebne w dobie COVID-19</w:t>
      </w:r>
      <w:r w:rsidR="00F40964">
        <w:rPr>
          <w:rFonts w:asciiTheme="minorHAnsi" w:hAnsiTheme="minorHAnsi" w:cstheme="minorHAnsi"/>
          <w:i/>
          <w:iCs/>
          <w:szCs w:val="23"/>
          <w:lang w:val="pl-PL"/>
        </w:rPr>
        <w:t xml:space="preserve"> </w:t>
      </w:r>
      <w:r w:rsidR="00AB6C41" w:rsidRPr="00750F6F">
        <w:rPr>
          <w:rFonts w:asciiTheme="minorHAnsi" w:hAnsiTheme="minorHAnsi" w:cstheme="minorHAnsi"/>
          <w:szCs w:val="23"/>
          <w:lang w:val="pl-PL"/>
        </w:rPr>
        <w:t>- mówi Joanna Węglarz, ceniona psycholożka i</w:t>
      </w:r>
      <w:r w:rsidRPr="00750F6F">
        <w:rPr>
          <w:rFonts w:asciiTheme="minorHAnsi" w:hAnsiTheme="minorHAnsi" w:cstheme="minorHAnsi"/>
          <w:szCs w:val="23"/>
          <w:lang w:val="pl-PL"/>
        </w:rPr>
        <w:t> </w:t>
      </w:r>
      <w:r w:rsidR="00AB6C41" w:rsidRPr="00750F6F">
        <w:rPr>
          <w:rFonts w:asciiTheme="minorHAnsi" w:hAnsiTheme="minorHAnsi" w:cstheme="minorHAnsi"/>
          <w:szCs w:val="23"/>
          <w:lang w:val="pl-PL"/>
        </w:rPr>
        <w:t xml:space="preserve">specjalistka psychologii klinicznej, </w:t>
      </w:r>
      <w:r w:rsidR="00AB6C41" w:rsidRPr="00750F6F">
        <w:rPr>
          <w:rFonts w:asciiTheme="minorHAnsi" w:hAnsiTheme="minorHAnsi" w:cstheme="minorHAnsi"/>
          <w:szCs w:val="23"/>
          <w:lang w:val="pl-PL"/>
        </w:rPr>
        <w:lastRenderedPageBreak/>
        <w:t xml:space="preserve">wykładowczyni akademicka i terapeutka EMDR ze Studia Psychologicznego, pomysłodawca ogólnopolskiej kampanii społecznej SZKOŁA-ODNOWA. </w:t>
      </w:r>
    </w:p>
    <w:p w14:paraId="2EA1A646" w14:textId="77777777" w:rsidR="00C8001F" w:rsidRDefault="00C8001F" w:rsidP="00AB6C41">
      <w:pPr>
        <w:spacing w:before="120" w:after="120"/>
        <w:ind w:left="10" w:firstLine="0"/>
        <w:rPr>
          <w:rFonts w:asciiTheme="minorHAnsi" w:hAnsiTheme="minorHAnsi" w:cstheme="minorHAnsi"/>
          <w:b/>
          <w:szCs w:val="23"/>
          <w:lang w:val="pl-PL"/>
        </w:rPr>
      </w:pPr>
    </w:p>
    <w:p w14:paraId="1514B888" w14:textId="7199A6D1" w:rsidR="00B459B7" w:rsidRPr="00750F6F" w:rsidRDefault="00533C22" w:rsidP="00AB6C41">
      <w:pPr>
        <w:spacing w:before="120" w:after="120"/>
        <w:ind w:left="10" w:firstLine="0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b/>
          <w:szCs w:val="23"/>
          <w:lang w:val="pl-PL"/>
        </w:rPr>
        <w:t>5</w:t>
      </w:r>
      <w:r w:rsidR="00D135CA" w:rsidRPr="00750F6F">
        <w:rPr>
          <w:rFonts w:asciiTheme="minorHAnsi" w:hAnsiTheme="minorHAnsi" w:cstheme="minorHAnsi"/>
          <w:b/>
          <w:szCs w:val="23"/>
          <w:lang w:val="pl-PL"/>
        </w:rPr>
        <w:t xml:space="preserve"> P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>ORAD</w:t>
      </w:r>
      <w:r w:rsidR="00D135CA" w:rsidRPr="00750F6F">
        <w:rPr>
          <w:rFonts w:asciiTheme="minorHAnsi" w:hAnsiTheme="minorHAnsi" w:cstheme="minorHAnsi"/>
          <w:b/>
          <w:szCs w:val="23"/>
          <w:lang w:val="pl-PL"/>
        </w:rPr>
        <w:t xml:space="preserve"> 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>PSYCHOLOGA</w:t>
      </w:r>
      <w:r w:rsidR="00D135CA" w:rsidRPr="00750F6F">
        <w:rPr>
          <w:rFonts w:asciiTheme="minorHAnsi" w:hAnsiTheme="minorHAnsi" w:cstheme="minorHAnsi"/>
          <w:b/>
          <w:szCs w:val="23"/>
          <w:lang w:val="pl-PL"/>
        </w:rPr>
        <w:t xml:space="preserve"> DLA </w:t>
      </w:r>
      <w:r w:rsidRPr="00750F6F">
        <w:rPr>
          <w:rFonts w:asciiTheme="minorHAnsi" w:hAnsiTheme="minorHAnsi" w:cstheme="minorHAnsi"/>
          <w:b/>
          <w:szCs w:val="23"/>
          <w:lang w:val="pl-PL"/>
        </w:rPr>
        <w:t xml:space="preserve">DZIECI, MŁODZIEŻY I </w:t>
      </w:r>
      <w:r w:rsidR="00D135CA" w:rsidRPr="00750F6F">
        <w:rPr>
          <w:rFonts w:asciiTheme="minorHAnsi" w:hAnsiTheme="minorHAnsi" w:cstheme="minorHAnsi"/>
          <w:b/>
          <w:szCs w:val="23"/>
          <w:lang w:val="pl-PL"/>
        </w:rPr>
        <w:t>RODZICÓW</w:t>
      </w:r>
      <w:r w:rsidR="008F050B" w:rsidRPr="00750F6F">
        <w:rPr>
          <w:rFonts w:asciiTheme="minorHAnsi" w:hAnsiTheme="minorHAnsi" w:cstheme="minorHAnsi"/>
          <w:b/>
          <w:szCs w:val="23"/>
          <w:lang w:val="pl-PL"/>
        </w:rPr>
        <w:t xml:space="preserve">: </w:t>
      </w:r>
    </w:p>
    <w:p w14:paraId="270A54C9" w14:textId="26FA2488" w:rsidR="00533C22" w:rsidRPr="00750F6F" w:rsidRDefault="00533C22" w:rsidP="00533C22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Zacznij od siebie </w:t>
      </w:r>
      <w:r w:rsidR="007A7638" w:rsidRPr="00750F6F">
        <w:rPr>
          <w:rFonts w:asciiTheme="minorHAnsi" w:hAnsiTheme="minorHAnsi" w:cstheme="minorHAnsi"/>
          <w:szCs w:val="23"/>
          <w:lang w:val="pl-PL"/>
        </w:rPr>
        <w:t>-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ważne, aby szczerze przyjrzeć się sobie i zastanowić się, jak wygląda nasze podejście do aktywności fizycznej: jak często korzystamy ze schodów zamiast windy, idziemy na piechotę zamiast jechać samochodem lub autobusem, ćwiczymy lub biegamy w ciągu tygodnia, czy spędzamy czas aktywnie czy przed telewizorem lub komputerem</w:t>
      </w:r>
      <w:r w:rsidR="00854BA2">
        <w:rPr>
          <w:rFonts w:asciiTheme="minorHAnsi" w:hAnsiTheme="minorHAnsi" w:cstheme="minorHAnsi"/>
          <w:szCs w:val="23"/>
          <w:lang w:val="pl-PL"/>
        </w:rPr>
        <w:t xml:space="preserve">, </w:t>
      </w:r>
      <w:r w:rsidRPr="00750F6F">
        <w:rPr>
          <w:rFonts w:asciiTheme="minorHAnsi" w:hAnsiTheme="minorHAnsi" w:cstheme="minorHAnsi"/>
          <w:szCs w:val="23"/>
          <w:lang w:val="pl-PL"/>
        </w:rPr>
        <w:t>Jeśli my nie jesteśmy aktywni fizycznie, trudno oczekiwać tego samego od dziecka. Warto zmienić swoje nawyki i przyzwyczajenia i pokazać dziecku, że czas wolny można spędzić inaczej. Każdy „wybicie się” z rutyny i utartego schematu dnia to krok naprzód. Boisz się zmian? Rób małe kroki, postanów sobie, że biegasz 15 minut dziennie</w:t>
      </w:r>
      <w:r w:rsidR="00507918" w:rsidRPr="00750F6F">
        <w:rPr>
          <w:rFonts w:asciiTheme="minorHAnsi" w:hAnsiTheme="minorHAnsi" w:cstheme="minorHAnsi"/>
          <w:szCs w:val="23"/>
          <w:lang w:val="pl-PL"/>
        </w:rPr>
        <w:t xml:space="preserve"> lub raz w tygodniu idziesz z rodziną na basen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. Nie musisz od razu startować w maratonie ani skakać na głęboką wodę. </w:t>
      </w:r>
    </w:p>
    <w:p w14:paraId="486D12A3" w14:textId="26BA62E1" w:rsidR="00533C22" w:rsidRPr="00750F6F" w:rsidRDefault="00533C22" w:rsidP="007A7638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Znajdźcie </w:t>
      </w:r>
      <w:r w:rsidR="007A7638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sport </w:t>
      </w:r>
      <w:r w:rsidRPr="00750F6F">
        <w:rPr>
          <w:rFonts w:asciiTheme="minorHAnsi" w:hAnsiTheme="minorHAnsi" w:cstheme="minorHAnsi"/>
          <w:b/>
          <w:bCs/>
          <w:szCs w:val="23"/>
          <w:lang w:val="pl-PL"/>
        </w:rPr>
        <w:t>przyjemny dla wszystkich</w:t>
      </w:r>
      <w:r w:rsidR="007A7638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 członków rodziny</w:t>
      </w:r>
      <w:r w:rsidR="007A7638" w:rsidRPr="00750F6F">
        <w:rPr>
          <w:rFonts w:asciiTheme="minorHAnsi" w:hAnsiTheme="minorHAnsi" w:cstheme="minorHAnsi"/>
          <w:szCs w:val="23"/>
          <w:lang w:val="pl-PL"/>
        </w:rPr>
        <w:t xml:space="preserve"> - 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dla niektórych rodzin będzie to cotygodniowy basen, </w:t>
      </w:r>
      <w:r w:rsidR="007A7638" w:rsidRPr="00750F6F">
        <w:rPr>
          <w:rFonts w:asciiTheme="minorHAnsi" w:hAnsiTheme="minorHAnsi" w:cstheme="minorHAnsi"/>
          <w:szCs w:val="23"/>
          <w:lang w:val="pl-PL"/>
        </w:rPr>
        <w:t xml:space="preserve">łyżwy, rower, </w:t>
      </w:r>
      <w:r w:rsidRPr="00750F6F">
        <w:rPr>
          <w:rFonts w:asciiTheme="minorHAnsi" w:hAnsiTheme="minorHAnsi" w:cstheme="minorHAnsi"/>
          <w:szCs w:val="23"/>
          <w:lang w:val="pl-PL"/>
        </w:rPr>
        <w:t>dla innych spacer</w:t>
      </w:r>
      <w:r w:rsidR="007A7638" w:rsidRPr="00750F6F">
        <w:rPr>
          <w:rFonts w:asciiTheme="minorHAnsi" w:hAnsiTheme="minorHAnsi" w:cstheme="minorHAnsi"/>
          <w:szCs w:val="23"/>
          <w:lang w:val="pl-PL"/>
        </w:rPr>
        <w:t xml:space="preserve"> z psem.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</w:t>
      </w:r>
      <w:r w:rsidR="00A276DF" w:rsidRPr="00750F6F">
        <w:rPr>
          <w:rFonts w:asciiTheme="minorHAnsi" w:hAnsiTheme="minorHAnsi" w:cstheme="minorHAnsi"/>
          <w:szCs w:val="23"/>
          <w:lang w:val="pl-PL"/>
        </w:rPr>
        <w:t xml:space="preserve">Wspólne uprawianie sportu ma jeszcze tę zaletę, że cała rodzina czuje się bardziej zintegrowana. </w:t>
      </w:r>
      <w:r w:rsidR="007A7638" w:rsidRPr="00750F6F">
        <w:rPr>
          <w:rFonts w:asciiTheme="minorHAnsi" w:hAnsiTheme="minorHAnsi" w:cstheme="minorHAnsi"/>
          <w:szCs w:val="23"/>
          <w:lang w:val="pl-PL"/>
        </w:rPr>
        <w:t>C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zasem może być to </w:t>
      </w:r>
      <w:r w:rsidR="007A7638" w:rsidRPr="00750F6F">
        <w:rPr>
          <w:rFonts w:asciiTheme="minorHAnsi" w:hAnsiTheme="minorHAnsi" w:cstheme="minorHAnsi"/>
          <w:szCs w:val="23"/>
          <w:lang w:val="pl-PL"/>
        </w:rPr>
        <w:t xml:space="preserve">też </w:t>
      </w:r>
      <w:r w:rsidRPr="00750F6F">
        <w:rPr>
          <w:rFonts w:asciiTheme="minorHAnsi" w:hAnsiTheme="minorHAnsi" w:cstheme="minorHAnsi"/>
          <w:szCs w:val="23"/>
          <w:lang w:val="pl-PL"/>
        </w:rPr>
        <w:t>wspólna rodzinna gra w Twistera</w:t>
      </w:r>
      <w:r w:rsidR="007A7638" w:rsidRPr="00750F6F">
        <w:rPr>
          <w:rFonts w:asciiTheme="minorHAnsi" w:hAnsiTheme="minorHAnsi" w:cstheme="minorHAnsi"/>
          <w:szCs w:val="23"/>
          <w:lang w:val="pl-PL"/>
        </w:rPr>
        <w:t>, która wspomaga elastyczność i rozciąganie</w:t>
      </w:r>
      <w:r w:rsidRPr="00750F6F">
        <w:rPr>
          <w:rFonts w:asciiTheme="minorHAnsi" w:hAnsiTheme="minorHAnsi" w:cstheme="minorHAnsi"/>
          <w:szCs w:val="23"/>
          <w:lang w:val="pl-PL"/>
        </w:rPr>
        <w:t>.</w:t>
      </w:r>
      <w:r w:rsidR="007A7638" w:rsidRPr="00750F6F">
        <w:rPr>
          <w:rFonts w:asciiTheme="minorHAnsi" w:hAnsiTheme="minorHAnsi" w:cstheme="minorHAnsi"/>
          <w:szCs w:val="23"/>
          <w:lang w:val="pl-PL"/>
        </w:rPr>
        <w:t xml:space="preserve"> Poza tym gra w Twistera to mnóstwo śmiechu, a śmiejąc się, ćwiczymy mięśnie brzucha. Ponadto śmiech powoduje, że czujemy się szczęśliwsi, bardziej zrelaksowani i </w:t>
      </w:r>
      <w:r w:rsidR="00A276DF" w:rsidRPr="00750F6F">
        <w:rPr>
          <w:rFonts w:asciiTheme="minorHAnsi" w:hAnsiTheme="minorHAnsi" w:cstheme="minorHAnsi"/>
          <w:szCs w:val="23"/>
          <w:lang w:val="pl-PL"/>
        </w:rPr>
        <w:t>zaczynamy myśleć pozytywnie.</w:t>
      </w:r>
    </w:p>
    <w:p w14:paraId="504AAC31" w14:textId="07877328" w:rsidR="00533C22" w:rsidRPr="00750F6F" w:rsidRDefault="00533C22" w:rsidP="00A276DF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Ograniczajcie czas online </w:t>
      </w:r>
      <w:r w:rsidR="00A276DF" w:rsidRPr="00750F6F">
        <w:rPr>
          <w:rFonts w:asciiTheme="minorHAnsi" w:hAnsiTheme="minorHAnsi" w:cstheme="minorHAnsi"/>
          <w:szCs w:val="23"/>
          <w:lang w:val="pl-PL"/>
        </w:rPr>
        <w:t>-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zarówno własny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,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jak i dzieci</w:t>
      </w:r>
      <w:r w:rsidR="00A276DF" w:rsidRPr="00750F6F">
        <w:rPr>
          <w:rFonts w:asciiTheme="minorHAnsi" w:hAnsiTheme="minorHAnsi" w:cstheme="minorHAnsi"/>
          <w:szCs w:val="23"/>
          <w:lang w:val="pl-PL"/>
        </w:rPr>
        <w:t>. Cz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ęsto okazuje się bowiem, że czas, w którym moglibyśmy </w:t>
      </w:r>
      <w:r w:rsidR="00A276DF" w:rsidRPr="00750F6F">
        <w:rPr>
          <w:rFonts w:asciiTheme="minorHAnsi" w:hAnsiTheme="minorHAnsi" w:cstheme="minorHAnsi"/>
          <w:szCs w:val="23"/>
          <w:lang w:val="pl-PL"/>
        </w:rPr>
        <w:t>ćwiczyć aktywnie,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marnujemy na siedzenie przed komputerem </w:t>
      </w:r>
      <w:r w:rsidR="00A276DF" w:rsidRPr="00750F6F">
        <w:rPr>
          <w:rFonts w:asciiTheme="minorHAnsi" w:hAnsiTheme="minorHAnsi" w:cstheme="minorHAnsi"/>
          <w:szCs w:val="23"/>
          <w:lang w:val="pl-PL"/>
        </w:rPr>
        <w:t xml:space="preserve">lub </w:t>
      </w:r>
      <w:r w:rsidRPr="00750F6F">
        <w:rPr>
          <w:rFonts w:asciiTheme="minorHAnsi" w:hAnsiTheme="minorHAnsi" w:cstheme="minorHAnsi"/>
          <w:szCs w:val="23"/>
          <w:lang w:val="pl-PL"/>
        </w:rPr>
        <w:t>telewizorem.</w:t>
      </w:r>
      <w:r w:rsidR="00A276DF" w:rsidRPr="00750F6F">
        <w:rPr>
          <w:rFonts w:asciiTheme="minorHAnsi" w:hAnsiTheme="minorHAnsi" w:cstheme="minorHAnsi"/>
          <w:szCs w:val="23"/>
          <w:lang w:val="pl-PL"/>
        </w:rPr>
        <w:t xml:space="preserve">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Ponadto, gdy dzieci widzą, że rodzice wolą spędzać czas online, a nie z nimi, robiąc coś wspólnie, jest dla nich znak, że aktywności online są priorytetem i przejmują ich zachowania.</w:t>
      </w:r>
    </w:p>
    <w:p w14:paraId="6E92473D" w14:textId="19302F91" w:rsidR="00C06842" w:rsidRPr="00750F6F" w:rsidRDefault="00533C22" w:rsidP="00A276DF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Nauczcie się odpuszczać </w:t>
      </w:r>
      <w:r w:rsidR="00C06842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- </w:t>
      </w:r>
      <w:r w:rsidRPr="00750F6F">
        <w:rPr>
          <w:rFonts w:asciiTheme="minorHAnsi" w:hAnsiTheme="minorHAnsi" w:cstheme="minorHAnsi"/>
          <w:szCs w:val="23"/>
          <w:lang w:val="pl-PL"/>
        </w:rPr>
        <w:t>często wydaje nam się, ż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e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nie mamy czasu na odpoczynek, wiecznie się spieszymy i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ciągle coś mamy do zrobienia. W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arto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 xml:space="preserve">zatrzymać się w tym pędzie na chwilę, zastanowić się, jakie obowiązki można odpuścić na korzyść relaksu i wolnego czasu z rodziną. </w:t>
      </w:r>
    </w:p>
    <w:p w14:paraId="0D105EEB" w14:textId="045BC8EB" w:rsidR="00323942" w:rsidRPr="00750F6F" w:rsidRDefault="006953C7" w:rsidP="00D01C71">
      <w:pPr>
        <w:pStyle w:val="Akapitzlist"/>
        <w:numPr>
          <w:ilvl w:val="0"/>
          <w:numId w:val="3"/>
        </w:numPr>
        <w:spacing w:before="120" w:after="120"/>
        <w:ind w:right="-6"/>
        <w:rPr>
          <w:rFonts w:asciiTheme="minorHAnsi" w:hAnsiTheme="minorHAnsi" w:cstheme="minorHAnsi"/>
          <w:b/>
          <w:bCs/>
          <w:szCs w:val="23"/>
          <w:lang w:val="pl-PL"/>
        </w:rPr>
      </w:pPr>
      <w:r w:rsidRPr="00750F6F">
        <w:rPr>
          <w:rFonts w:asciiTheme="minorHAnsi" w:hAnsiTheme="minorHAnsi" w:cstheme="minorHAnsi"/>
          <w:b/>
          <w:bCs/>
          <w:szCs w:val="23"/>
          <w:lang w:val="pl-PL"/>
        </w:rPr>
        <w:t>Korzystaj z</w:t>
      </w:r>
      <w:r w:rsidR="00D01C71"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 technik</w:t>
      </w:r>
      <w:r w:rsidRPr="00750F6F">
        <w:rPr>
          <w:rFonts w:asciiTheme="minorHAnsi" w:hAnsiTheme="minorHAnsi" w:cstheme="minorHAnsi"/>
          <w:b/>
          <w:bCs/>
          <w:szCs w:val="23"/>
          <w:lang w:val="pl-PL"/>
        </w:rPr>
        <w:t xml:space="preserve"> relaksacyjnych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- w</w:t>
      </w:r>
      <w:r w:rsidRPr="00750F6F">
        <w:rPr>
          <w:rFonts w:asciiTheme="minorHAnsi" w:hAnsiTheme="minorHAnsi" w:cstheme="minorHAnsi"/>
          <w:szCs w:val="23"/>
          <w:lang w:val="pl-PL"/>
        </w:rPr>
        <w:t>arto wprowadzić w</w:t>
      </w:r>
      <w:r w:rsidR="00F073C4" w:rsidRPr="00750F6F">
        <w:rPr>
          <w:rFonts w:asciiTheme="minorHAnsi" w:hAnsiTheme="minorHAnsi" w:cstheme="minorHAnsi"/>
          <w:szCs w:val="23"/>
          <w:lang w:val="pl-PL"/>
        </w:rPr>
        <w:t> 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codzienne aktywności chwilę wycieszenia. </w:t>
      </w:r>
      <w:proofErr w:type="spellStart"/>
      <w:r w:rsidRPr="00750F6F">
        <w:rPr>
          <w:rFonts w:asciiTheme="minorHAnsi" w:hAnsiTheme="minorHAnsi" w:cstheme="minorHAnsi"/>
          <w:szCs w:val="23"/>
          <w:lang w:val="pl-PL"/>
        </w:rPr>
        <w:t>Mindfulness</w:t>
      </w:r>
      <w:proofErr w:type="spellEnd"/>
      <w:r w:rsidRPr="00750F6F">
        <w:rPr>
          <w:rFonts w:asciiTheme="minorHAnsi" w:hAnsiTheme="minorHAnsi" w:cstheme="minorHAnsi"/>
          <w:szCs w:val="23"/>
          <w:lang w:val="pl-PL"/>
        </w:rPr>
        <w:t>, ćwiczenia oddechowe</w:t>
      </w:r>
      <w:r w:rsidR="00CC7845" w:rsidRPr="00750F6F">
        <w:rPr>
          <w:rFonts w:asciiTheme="minorHAnsi" w:hAnsiTheme="minorHAnsi" w:cstheme="minorHAnsi"/>
          <w:szCs w:val="23"/>
          <w:lang w:val="pl-PL"/>
        </w:rPr>
        <w:t>, ćwiczenia fizyczne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  -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to świetne, proste i</w:t>
      </w:r>
      <w:r w:rsidR="00854BA2">
        <w:rPr>
          <w:rFonts w:asciiTheme="minorHAnsi" w:hAnsiTheme="minorHAnsi" w:cstheme="minorHAnsi"/>
          <w:szCs w:val="23"/>
          <w:lang w:val="pl-PL"/>
        </w:rPr>
        <w:t> </w:t>
      </w:r>
      <w:r w:rsidR="00C06842" w:rsidRPr="00750F6F">
        <w:rPr>
          <w:rFonts w:asciiTheme="minorHAnsi" w:hAnsiTheme="minorHAnsi" w:cstheme="minorHAnsi"/>
          <w:szCs w:val="23"/>
          <w:lang w:val="pl-PL"/>
        </w:rPr>
        <w:t xml:space="preserve">skuteczne sposoby radzenia sobie z napięciem i stresem, wiec </w:t>
      </w:r>
      <w:r w:rsidRPr="00750F6F">
        <w:rPr>
          <w:rFonts w:asciiTheme="minorHAnsi" w:hAnsiTheme="minorHAnsi" w:cstheme="minorHAnsi"/>
          <w:szCs w:val="23"/>
          <w:lang w:val="pl-PL"/>
        </w:rPr>
        <w:t xml:space="preserve">dobrze jest </w:t>
      </w:r>
      <w:r w:rsidR="00C06842" w:rsidRPr="00750F6F">
        <w:rPr>
          <w:rFonts w:asciiTheme="minorHAnsi" w:hAnsiTheme="minorHAnsi" w:cstheme="minorHAnsi"/>
          <w:szCs w:val="23"/>
          <w:lang w:val="pl-PL"/>
        </w:rPr>
        <w:t>pokazać d</w:t>
      </w:r>
      <w:r w:rsidRPr="00750F6F">
        <w:rPr>
          <w:rFonts w:asciiTheme="minorHAnsi" w:hAnsiTheme="minorHAnsi" w:cstheme="minorHAnsi"/>
          <w:szCs w:val="23"/>
          <w:lang w:val="pl-PL"/>
        </w:rPr>
        <w:t>zieci</w:t>
      </w:r>
      <w:r w:rsidR="00C06842" w:rsidRPr="00750F6F">
        <w:rPr>
          <w:rFonts w:asciiTheme="minorHAnsi" w:hAnsiTheme="minorHAnsi" w:cstheme="minorHAnsi"/>
          <w:szCs w:val="23"/>
          <w:lang w:val="pl-PL"/>
        </w:rPr>
        <w:t xml:space="preserve">om, jak na </w:t>
      </w:r>
      <w:r w:rsidR="00CC7845" w:rsidRPr="00750F6F">
        <w:rPr>
          <w:rFonts w:asciiTheme="minorHAnsi" w:hAnsiTheme="minorHAnsi" w:cstheme="minorHAnsi"/>
          <w:szCs w:val="23"/>
          <w:lang w:val="pl-PL"/>
        </w:rPr>
        <w:t>różn</w:t>
      </w:r>
      <w:r w:rsidR="00C06842" w:rsidRPr="00750F6F">
        <w:rPr>
          <w:rFonts w:asciiTheme="minorHAnsi" w:hAnsiTheme="minorHAnsi" w:cstheme="minorHAnsi"/>
          <w:szCs w:val="23"/>
          <w:lang w:val="pl-PL"/>
        </w:rPr>
        <w:t xml:space="preserve">e </w:t>
      </w:r>
      <w:r w:rsidRPr="00750F6F">
        <w:rPr>
          <w:rFonts w:asciiTheme="minorHAnsi" w:hAnsiTheme="minorHAnsi" w:cstheme="minorHAnsi"/>
          <w:szCs w:val="23"/>
          <w:lang w:val="pl-PL"/>
        </w:rPr>
        <w:t>sposob</w:t>
      </w:r>
      <w:r w:rsidR="00C06842" w:rsidRPr="00750F6F">
        <w:rPr>
          <w:rFonts w:asciiTheme="minorHAnsi" w:hAnsiTheme="minorHAnsi" w:cstheme="minorHAnsi"/>
          <w:szCs w:val="23"/>
          <w:lang w:val="pl-PL"/>
        </w:rPr>
        <w:t xml:space="preserve">y mogą sprawić, </w:t>
      </w:r>
      <w:r w:rsidR="00D01C71" w:rsidRPr="00750F6F">
        <w:rPr>
          <w:rFonts w:asciiTheme="minorHAnsi" w:hAnsiTheme="minorHAnsi" w:cstheme="minorHAnsi"/>
          <w:szCs w:val="23"/>
          <w:lang w:val="pl-PL"/>
        </w:rPr>
        <w:t>że poczują się lepiej psychicznie.</w:t>
      </w:r>
    </w:p>
    <w:p w14:paraId="151B94CA" w14:textId="77777777" w:rsidR="00D01C71" w:rsidRPr="00750F6F" w:rsidRDefault="00D01C71" w:rsidP="00D01C71">
      <w:pPr>
        <w:pStyle w:val="Akapitzlist"/>
        <w:spacing w:before="120" w:after="120"/>
        <w:ind w:right="-6" w:firstLine="0"/>
        <w:rPr>
          <w:rFonts w:asciiTheme="minorHAnsi" w:hAnsiTheme="minorHAnsi" w:cstheme="minorHAnsi"/>
          <w:b/>
          <w:bCs/>
          <w:szCs w:val="23"/>
          <w:lang w:val="pl-PL"/>
        </w:rPr>
      </w:pPr>
    </w:p>
    <w:p w14:paraId="40858ED9" w14:textId="266672F7" w:rsidR="000E1B6E" w:rsidRPr="00750F6F" w:rsidRDefault="008F050B" w:rsidP="000E1B6E">
      <w:pPr>
        <w:spacing w:after="115"/>
        <w:ind w:right="-7"/>
        <w:rPr>
          <w:lang w:val="pl-PL"/>
        </w:rPr>
      </w:pPr>
      <w:r w:rsidRPr="00750F6F">
        <w:rPr>
          <w:lang w:val="pl-PL"/>
        </w:rPr>
        <w:t>Więcej informacji:</w:t>
      </w:r>
      <w:hyperlink r:id="rId8">
        <w:r w:rsidRPr="00750F6F">
          <w:rPr>
            <w:lang w:val="pl-PL"/>
          </w:rPr>
          <w:t xml:space="preserve"> </w:t>
        </w:r>
      </w:hyperlink>
      <w:hyperlink r:id="rId9">
        <w:r w:rsidRPr="00750F6F">
          <w:rPr>
            <w:b/>
            <w:color w:val="0563C1"/>
            <w:u w:val="single" w:color="0563C1"/>
            <w:lang w:val="pl-PL"/>
          </w:rPr>
          <w:t>https://studiopsychologiczne.com</w:t>
        </w:r>
      </w:hyperlink>
      <w:hyperlink r:id="rId10">
        <w:r w:rsidRPr="00750F6F">
          <w:rPr>
            <w:color w:val="0563C1"/>
            <w:u w:val="single" w:color="0563C1"/>
            <w:lang w:val="pl-PL"/>
          </w:rPr>
          <w:t>/</w:t>
        </w:r>
      </w:hyperlink>
      <w:hyperlink r:id="rId11">
        <w:r w:rsidRPr="00750F6F">
          <w:rPr>
            <w:lang w:val="pl-PL"/>
          </w:rPr>
          <w:t>,</w:t>
        </w:r>
      </w:hyperlink>
      <w:hyperlink r:id="rId12">
        <w:r w:rsidRPr="00750F6F">
          <w:rPr>
            <w:lang w:val="pl-PL"/>
          </w:rPr>
          <w:t xml:space="preserve"> </w:t>
        </w:r>
      </w:hyperlink>
      <w:hyperlink r:id="rId13">
        <w:r w:rsidRPr="00750F6F">
          <w:rPr>
            <w:b/>
            <w:color w:val="0563C1"/>
            <w:u w:val="single" w:color="0563C1"/>
            <w:lang w:val="pl-PL"/>
          </w:rPr>
          <w:t>https://szkola</w:t>
        </w:r>
      </w:hyperlink>
      <w:hyperlink r:id="rId14">
        <w:r w:rsidRPr="00750F6F">
          <w:rPr>
            <w:b/>
            <w:color w:val="0563C1"/>
            <w:u w:val="single" w:color="0563C1"/>
            <w:lang w:val="pl-PL"/>
          </w:rPr>
          <w:t>-</w:t>
        </w:r>
      </w:hyperlink>
      <w:hyperlink r:id="rId15">
        <w:r w:rsidRPr="00750F6F">
          <w:rPr>
            <w:b/>
            <w:color w:val="0563C1"/>
            <w:u w:val="single" w:color="0563C1"/>
            <w:lang w:val="pl-PL"/>
          </w:rPr>
          <w:t>od</w:t>
        </w:r>
      </w:hyperlink>
      <w:hyperlink r:id="rId16">
        <w:r w:rsidRPr="00750F6F">
          <w:rPr>
            <w:b/>
            <w:color w:val="0563C1"/>
            <w:u w:val="single" w:color="0563C1"/>
            <w:lang w:val="pl-PL"/>
          </w:rPr>
          <w:t>-</w:t>
        </w:r>
      </w:hyperlink>
      <w:hyperlink r:id="rId17">
        <w:r w:rsidRPr="00750F6F">
          <w:rPr>
            <w:b/>
            <w:color w:val="0563C1"/>
            <w:u w:val="single" w:color="0563C1"/>
            <w:lang w:val="pl-PL"/>
          </w:rPr>
          <w:t>nowa.pl/</w:t>
        </w:r>
      </w:hyperlink>
      <w:hyperlink r:id="rId18">
        <w:r w:rsidRPr="00750F6F">
          <w:rPr>
            <w:lang w:val="pl-PL"/>
          </w:rPr>
          <w:t xml:space="preserve"> </w:t>
        </w:r>
      </w:hyperlink>
      <w:r w:rsidRPr="00750F6F">
        <w:rPr>
          <w:lang w:val="pl-PL"/>
        </w:rPr>
        <w:t xml:space="preserve"> </w:t>
      </w:r>
    </w:p>
    <w:p w14:paraId="5EF29BCA" w14:textId="01840377" w:rsidR="00B459B7" w:rsidRPr="00750F6F" w:rsidRDefault="008F050B" w:rsidP="000E1B6E">
      <w:pPr>
        <w:spacing w:after="115"/>
        <w:ind w:right="-7"/>
        <w:rPr>
          <w:lang w:val="pl-PL"/>
        </w:rPr>
      </w:pPr>
      <w:r w:rsidRPr="00750F6F">
        <w:rPr>
          <w:b/>
          <w:lang w:val="pl-PL"/>
        </w:rPr>
        <w:t xml:space="preserve">Kontakt dla mediów:  </w:t>
      </w:r>
    </w:p>
    <w:p w14:paraId="1C4F829B" w14:textId="77777777" w:rsidR="00B459B7" w:rsidRPr="00750F6F" w:rsidRDefault="008F050B">
      <w:pPr>
        <w:spacing w:after="97" w:line="259" w:lineRule="auto"/>
        <w:ind w:left="-5" w:hanging="10"/>
        <w:jc w:val="left"/>
        <w:rPr>
          <w:lang w:val="pl-PL"/>
        </w:rPr>
      </w:pPr>
      <w:r w:rsidRPr="00750F6F">
        <w:rPr>
          <w:lang w:val="pl-PL"/>
        </w:rPr>
        <w:t xml:space="preserve">Agencja Face it, Joanna Owsianko, tel. 502 126 043, e-mail: </w:t>
      </w:r>
      <w:r w:rsidRPr="00750F6F">
        <w:rPr>
          <w:sz w:val="22"/>
          <w:lang w:val="pl-PL"/>
        </w:rPr>
        <w:t>j.owsianko@agencjafaceit.pl</w:t>
      </w:r>
      <w:r w:rsidRPr="00750F6F">
        <w:rPr>
          <w:lang w:val="pl-PL"/>
        </w:rPr>
        <w:t xml:space="preserve">  </w:t>
      </w:r>
    </w:p>
    <w:p w14:paraId="31522F34" w14:textId="292A3331" w:rsidR="00C8001F" w:rsidRDefault="008F050B">
      <w:pPr>
        <w:spacing w:after="97" w:line="259" w:lineRule="auto"/>
        <w:ind w:left="0" w:firstLine="0"/>
        <w:jc w:val="left"/>
        <w:rPr>
          <w:lang w:val="pl-PL"/>
        </w:rPr>
      </w:pPr>
      <w:r w:rsidRPr="00750F6F">
        <w:rPr>
          <w:lang w:val="pl-PL"/>
        </w:rPr>
        <w:t xml:space="preserve"> </w:t>
      </w:r>
    </w:p>
    <w:p w14:paraId="52FAB890" w14:textId="77777777" w:rsidR="00C8001F" w:rsidRDefault="00C8001F">
      <w:pPr>
        <w:spacing w:after="160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14:paraId="6404D9F3" w14:textId="77777777" w:rsidR="00B459B7" w:rsidRPr="00750F6F" w:rsidRDefault="00B459B7">
      <w:pPr>
        <w:spacing w:after="97" w:line="259" w:lineRule="auto"/>
        <w:ind w:left="0" w:firstLine="0"/>
        <w:jc w:val="left"/>
        <w:rPr>
          <w:lang w:val="pl-PL"/>
        </w:rPr>
      </w:pPr>
    </w:p>
    <w:p w14:paraId="77E721DD" w14:textId="77777777" w:rsidR="00B459B7" w:rsidRPr="00750F6F" w:rsidRDefault="008F050B">
      <w:pPr>
        <w:spacing w:after="97" w:line="259" w:lineRule="auto"/>
        <w:ind w:left="-5" w:hanging="10"/>
        <w:jc w:val="left"/>
        <w:rPr>
          <w:lang w:val="pl-PL"/>
        </w:rPr>
      </w:pPr>
      <w:r w:rsidRPr="00750F6F">
        <w:rPr>
          <w:lang w:val="pl-PL"/>
        </w:rPr>
        <w:t xml:space="preserve">-------------------------------------------------------------------------------------------------------------------------------- </w:t>
      </w:r>
    </w:p>
    <w:p w14:paraId="790B0E99" w14:textId="7A71D1BF" w:rsidR="00B459B7" w:rsidRPr="00750F6F" w:rsidRDefault="008F050B">
      <w:pPr>
        <w:ind w:left="0" w:right="-7" w:firstLine="0"/>
        <w:rPr>
          <w:lang w:val="pl-PL"/>
        </w:rPr>
      </w:pPr>
      <w:r w:rsidRPr="00750F6F">
        <w:rPr>
          <w:lang w:val="pl-PL"/>
        </w:rPr>
        <w:t>Joanna Węglarz - psycholog, specjalista psychologii klinicznej, wykładowca akademicki, trener i</w:t>
      </w:r>
      <w:r w:rsidR="00854BA2">
        <w:rPr>
          <w:lang w:val="pl-PL"/>
        </w:rPr>
        <w:t> </w:t>
      </w:r>
      <w:r w:rsidRPr="00750F6F">
        <w:rPr>
          <w:lang w:val="pl-PL"/>
        </w:rPr>
        <w:t>terapeuta EMDR, posiada ponad 17 lat doświadczenia w pracy z dziećmi, młodzieżą i osobami dorosłymi. Ukończyła studia podyplomowe na kierunkach: „Psychologia kliniczna” na AMG w</w:t>
      </w:r>
      <w:r w:rsidR="00854BA2">
        <w:rPr>
          <w:lang w:val="pl-PL"/>
        </w:rPr>
        <w:t> </w:t>
      </w:r>
      <w:r w:rsidRPr="00750F6F">
        <w:rPr>
          <w:lang w:val="pl-PL"/>
        </w:rPr>
        <w:t xml:space="preserve">Gdańsku, „Diagnoza i rehabilitacja neuropsychologiczna” na UMCS w Lublinie oraz „Organizacja i zarządzanie oświatą” na Uczelni </w:t>
      </w:r>
      <w:proofErr w:type="spellStart"/>
      <w:r w:rsidRPr="00750F6F">
        <w:rPr>
          <w:lang w:val="pl-PL"/>
        </w:rPr>
        <w:t>Lingwistyczo</w:t>
      </w:r>
      <w:proofErr w:type="spellEnd"/>
      <w:r w:rsidRPr="00750F6F">
        <w:rPr>
          <w:lang w:val="pl-PL"/>
        </w:rPr>
        <w:t xml:space="preserve">-Technicznej w Świeciu. Stale rozwija swoje kompetencje poprzez udział w licznych szkoleniach, kursach i konferencjach takich jak m.in.: „Kurs podstaw psychoterapii - Elementarz psychoterapeuty”, „Dysleksja Rozwojowa”, „Elementarz psychoterapeuty”, „Podstawy wiedzy o </w:t>
      </w:r>
      <w:proofErr w:type="spellStart"/>
      <w:r w:rsidRPr="00750F6F">
        <w:rPr>
          <w:lang w:val="pl-PL"/>
        </w:rPr>
        <w:t>neurorozwoju</w:t>
      </w:r>
      <w:proofErr w:type="spellEnd"/>
      <w:r w:rsidRPr="00750F6F">
        <w:rPr>
          <w:lang w:val="pl-PL"/>
        </w:rPr>
        <w:t>” „Diagnostyka FASD” , „Diagnoza neuropsychologiczna dzieci,” „Więź jako czynnik chroniący rozwój”, „Integracja odruchów dynamicznych i proksymalnych”, „Terapia Taktylna”, „ESDM stopień 1”, EMDR - 1 i 2 stopień, „Kurs Terapii Skoncentrowanej na rozwiązaniach stopień 1”. Jest także autorką wielu programów szkoleniowych oraz współautorką 3 książek „Mruczący Kotek. Zajęcia relaksacyjne dla przedszkolaków”, „Wspólna przygoda. Zestaw do prowadzenia umiejętności społecznych” oraz „Trening Umiejętności Społecznych dzieci i młodzieży Przewodnik dla tera</w:t>
      </w:r>
      <w:r w:rsidRPr="00750F6F">
        <w:rPr>
          <w:sz w:val="21"/>
          <w:lang w:val="pl-PL"/>
        </w:rPr>
        <w:t xml:space="preserve">peutów”. </w:t>
      </w:r>
    </w:p>
    <w:sectPr w:rsidR="00B459B7" w:rsidRPr="00750F6F">
      <w:headerReference w:type="even" r:id="rId19"/>
      <w:headerReference w:type="default" r:id="rId20"/>
      <w:headerReference w:type="first" r:id="rId21"/>
      <w:pgSz w:w="11906" w:h="16838"/>
      <w:pgMar w:top="297" w:right="1412" w:bottom="1520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4D48" w14:textId="77777777" w:rsidR="004E5CBD" w:rsidRDefault="004E5CBD">
      <w:pPr>
        <w:spacing w:after="0"/>
      </w:pPr>
      <w:r>
        <w:separator/>
      </w:r>
    </w:p>
  </w:endnote>
  <w:endnote w:type="continuationSeparator" w:id="0">
    <w:p w14:paraId="6A3B266A" w14:textId="77777777" w:rsidR="004E5CBD" w:rsidRDefault="004E5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C3D4" w14:textId="77777777" w:rsidR="004E5CBD" w:rsidRDefault="004E5CBD">
      <w:pPr>
        <w:spacing w:after="0"/>
      </w:pPr>
      <w:r>
        <w:separator/>
      </w:r>
    </w:p>
  </w:footnote>
  <w:footnote w:type="continuationSeparator" w:id="0">
    <w:p w14:paraId="1634982A" w14:textId="77777777" w:rsidR="004E5CBD" w:rsidRDefault="004E5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202E" w14:textId="77777777" w:rsidR="00B459B7" w:rsidRDefault="008F050B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DB57B9" wp14:editId="4BC13FA7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162D66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B3D5CA" wp14:editId="411D84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A4E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6AF545" wp14:editId="36500E9D">
              <wp:simplePos x="0" y="0"/>
              <wp:positionH relativeFrom="page">
                <wp:posOffset>799465</wp:posOffset>
              </wp:positionH>
              <wp:positionV relativeFrom="page">
                <wp:posOffset>269240</wp:posOffset>
              </wp:positionV>
              <wp:extent cx="1853565" cy="618490"/>
              <wp:effectExtent l="0" t="0" r="0" b="0"/>
              <wp:wrapNone/>
              <wp:docPr id="4121" name="Group 4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3565" cy="618490"/>
                        <a:chOff x="0" y="0"/>
                        <a:chExt cx="1853565" cy="618490"/>
                      </a:xfrm>
                    </wpg:grpSpPr>
                    <pic:pic xmlns:pic="http://schemas.openxmlformats.org/drawingml/2006/picture">
                      <pic:nvPicPr>
                        <pic:cNvPr id="4122" name="Picture 4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1" style="width:145.95pt;height:48.7pt;position:absolute;z-index:-2147483648;mso-position-horizontal-relative:page;mso-position-horizontal:absolute;margin-left:62.95pt;mso-position-vertical-relative:page;margin-top:21.2pt;" coordsize="18535,6184">
              <v:shape id="Picture 4122" style="position:absolute;width:18535;height:6184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58C0" w14:textId="77777777" w:rsidR="00B459B7" w:rsidRDefault="008F050B">
    <w:pPr>
      <w:spacing w:after="0" w:line="259" w:lineRule="auto"/>
      <w:ind w:left="-1416" w:right="63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84D7FDE" wp14:editId="102F3188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4B96EB" w14:textId="77777777" w:rsidR="00B459B7" w:rsidRDefault="008F050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D8BE5A0" wp14:editId="7AF526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19" name="Group 4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5D"/>
    <w:multiLevelType w:val="hybridMultilevel"/>
    <w:tmpl w:val="8744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F79"/>
    <w:multiLevelType w:val="hybridMultilevel"/>
    <w:tmpl w:val="AD7CD8EC"/>
    <w:lvl w:ilvl="0" w:tplc="90661E5C">
      <w:start w:val="10"/>
      <w:numFmt w:val="decimal"/>
      <w:pStyle w:val="Nagwek1"/>
      <w:lvlText w:val="%1"/>
      <w:lvlJc w:val="left"/>
      <w:pPr>
        <w:ind w:left="7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8EE44">
      <w:start w:val="1"/>
      <w:numFmt w:val="lowerLetter"/>
      <w:lvlText w:val="%2"/>
      <w:lvlJc w:val="left"/>
      <w:pPr>
        <w:ind w:left="9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1D4">
      <w:start w:val="1"/>
      <w:numFmt w:val="lowerRoman"/>
      <w:lvlText w:val="%3"/>
      <w:lvlJc w:val="left"/>
      <w:pPr>
        <w:ind w:left="10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84A00">
      <w:start w:val="1"/>
      <w:numFmt w:val="decimal"/>
      <w:lvlText w:val="%4"/>
      <w:lvlJc w:val="left"/>
      <w:pPr>
        <w:ind w:left="11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08C0">
      <w:start w:val="1"/>
      <w:numFmt w:val="lowerLetter"/>
      <w:lvlText w:val="%5"/>
      <w:lvlJc w:val="left"/>
      <w:pPr>
        <w:ind w:left="12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0CEF0">
      <w:start w:val="1"/>
      <w:numFmt w:val="lowerRoman"/>
      <w:lvlText w:val="%6"/>
      <w:lvlJc w:val="left"/>
      <w:pPr>
        <w:ind w:left="12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2B4E">
      <w:start w:val="1"/>
      <w:numFmt w:val="decimal"/>
      <w:lvlText w:val="%7"/>
      <w:lvlJc w:val="left"/>
      <w:pPr>
        <w:ind w:left="13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8F7D6">
      <w:start w:val="1"/>
      <w:numFmt w:val="lowerLetter"/>
      <w:lvlText w:val="%8"/>
      <w:lvlJc w:val="left"/>
      <w:pPr>
        <w:ind w:left="14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E7D2">
      <w:start w:val="1"/>
      <w:numFmt w:val="lowerRoman"/>
      <w:lvlText w:val="%9"/>
      <w:lvlJc w:val="left"/>
      <w:pPr>
        <w:ind w:left="14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951DA"/>
    <w:multiLevelType w:val="hybridMultilevel"/>
    <w:tmpl w:val="B06C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344"/>
    <w:multiLevelType w:val="hybridMultilevel"/>
    <w:tmpl w:val="C576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585D"/>
    <w:multiLevelType w:val="hybridMultilevel"/>
    <w:tmpl w:val="E438D356"/>
    <w:lvl w:ilvl="0" w:tplc="9EB4D068">
      <w:start w:val="10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A3F3E40"/>
    <w:multiLevelType w:val="hybridMultilevel"/>
    <w:tmpl w:val="B8A05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3502"/>
    <w:multiLevelType w:val="hybridMultilevel"/>
    <w:tmpl w:val="BCAA592E"/>
    <w:lvl w:ilvl="0" w:tplc="C58E72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46EF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F82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C461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B816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6691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A4D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4EA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9828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7"/>
    <w:rsid w:val="000E1B6E"/>
    <w:rsid w:val="00142D9F"/>
    <w:rsid w:val="001A11CB"/>
    <w:rsid w:val="001F4239"/>
    <w:rsid w:val="00221E73"/>
    <w:rsid w:val="00222021"/>
    <w:rsid w:val="0022479C"/>
    <w:rsid w:val="00323942"/>
    <w:rsid w:val="004A27D6"/>
    <w:rsid w:val="004E5CBD"/>
    <w:rsid w:val="00507918"/>
    <w:rsid w:val="00533C22"/>
    <w:rsid w:val="006953C7"/>
    <w:rsid w:val="006C1541"/>
    <w:rsid w:val="006D3E4C"/>
    <w:rsid w:val="00750F6F"/>
    <w:rsid w:val="0076030E"/>
    <w:rsid w:val="007A7638"/>
    <w:rsid w:val="00833C48"/>
    <w:rsid w:val="00854BA2"/>
    <w:rsid w:val="008E2308"/>
    <w:rsid w:val="008F050B"/>
    <w:rsid w:val="0097179C"/>
    <w:rsid w:val="00996278"/>
    <w:rsid w:val="00A24030"/>
    <w:rsid w:val="00A276DF"/>
    <w:rsid w:val="00A309EB"/>
    <w:rsid w:val="00AB6C41"/>
    <w:rsid w:val="00B459B7"/>
    <w:rsid w:val="00B978C7"/>
    <w:rsid w:val="00BC528E"/>
    <w:rsid w:val="00C06842"/>
    <w:rsid w:val="00C8001F"/>
    <w:rsid w:val="00CB1F63"/>
    <w:rsid w:val="00CC7845"/>
    <w:rsid w:val="00D01C71"/>
    <w:rsid w:val="00D03895"/>
    <w:rsid w:val="00D135CA"/>
    <w:rsid w:val="00D75E68"/>
    <w:rsid w:val="00E42CB8"/>
    <w:rsid w:val="00E94926"/>
    <w:rsid w:val="00F073C4"/>
    <w:rsid w:val="00F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F39"/>
  <w15:docId w15:val="{550305F0-E52B-4BD2-BEE6-7CB2CA0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40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213"/>
      <w:ind w:left="0"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953C7"/>
    <w:pPr>
      <w:ind w:left="720"/>
      <w:contextualSpacing/>
    </w:pPr>
  </w:style>
  <w:style w:type="paragraph" w:styleId="Bezodstpw">
    <w:name w:val="No Spacing"/>
    <w:uiPriority w:val="1"/>
    <w:qFormat/>
    <w:rsid w:val="00323942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323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psychologiczne.com/" TargetMode="External"/><Relationship Id="rId13" Type="http://schemas.openxmlformats.org/officeDocument/2006/relationships/hyperlink" Target="https://szkola-od-nowa.pl/" TargetMode="External"/><Relationship Id="rId18" Type="http://schemas.openxmlformats.org/officeDocument/2006/relationships/hyperlink" Target="https://szkola-od-nowa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szkola-od-nowa.pl/" TargetMode="External"/><Relationship Id="rId17" Type="http://schemas.openxmlformats.org/officeDocument/2006/relationships/hyperlink" Target="https://szkola-od-n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kola-od-nowa.p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iopsychologicz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zkola-od-n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iopsychologiczne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iopsychologiczne.com/" TargetMode="External"/><Relationship Id="rId14" Type="http://schemas.openxmlformats.org/officeDocument/2006/relationships/hyperlink" Target="https://szkola-od-nowa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cp:lastModifiedBy>Aleksandra Iwaniuk</cp:lastModifiedBy>
  <cp:revision>9</cp:revision>
  <dcterms:created xsi:type="dcterms:W3CDTF">2021-10-15T09:11:00Z</dcterms:created>
  <dcterms:modified xsi:type="dcterms:W3CDTF">2021-10-18T07:48:00Z</dcterms:modified>
</cp:coreProperties>
</file>