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8BA7" w14:textId="77777777" w:rsidR="00E449DB" w:rsidRDefault="00E449DB" w:rsidP="009C4CA4">
      <w:pPr>
        <w:jc w:val="center"/>
        <w:rPr>
          <w:b/>
          <w:sz w:val="32"/>
          <w:szCs w:val="32"/>
        </w:rPr>
      </w:pPr>
    </w:p>
    <w:p w14:paraId="3361D659" w14:textId="5B0A4C06" w:rsidR="00A0618B" w:rsidRDefault="00FF76BD" w:rsidP="009C4CA4">
      <w:pPr>
        <w:jc w:val="center"/>
        <w:rPr>
          <w:b/>
          <w:sz w:val="32"/>
          <w:szCs w:val="32"/>
        </w:rPr>
      </w:pPr>
      <w:r w:rsidRPr="00D37C00">
        <w:rPr>
          <w:b/>
          <w:sz w:val="32"/>
          <w:szCs w:val="32"/>
        </w:rPr>
        <w:t>Sytuacja osób z genetycznymi schorzeniami wzroku – wyzwania dla systemu ochrony zdrowia i polityki społecznej</w:t>
      </w:r>
    </w:p>
    <w:p w14:paraId="35137186" w14:textId="77777777" w:rsidR="00E449DB" w:rsidRPr="00D51807" w:rsidRDefault="00E449DB" w:rsidP="009C4CA4">
      <w:pPr>
        <w:jc w:val="center"/>
        <w:rPr>
          <w:b/>
          <w:sz w:val="2"/>
          <w:szCs w:val="2"/>
        </w:rPr>
      </w:pPr>
    </w:p>
    <w:p w14:paraId="2FE80CF1" w14:textId="4C278A94" w:rsidR="00B856BD" w:rsidRPr="00D37C00" w:rsidRDefault="00003F2A" w:rsidP="009C4CA4">
      <w:pPr>
        <w:jc w:val="both"/>
        <w:rPr>
          <w:b/>
          <w:sz w:val="24"/>
          <w:szCs w:val="24"/>
        </w:rPr>
      </w:pPr>
      <w:bookmarkStart w:id="0" w:name="_Hlk72755659"/>
      <w:r w:rsidRPr="00D37C00">
        <w:rPr>
          <w:b/>
          <w:bCs/>
          <w:sz w:val="24"/>
          <w:szCs w:val="24"/>
        </w:rPr>
        <w:t xml:space="preserve">Ponad 73% osób dotkniętych genetycznymi schorzeniami wzroku nie miało przeprowadzonej diagnozy genetycznej i nie wie, jaka mutacja genu powoduje ich chorobę </w:t>
      </w:r>
      <w:r w:rsidRPr="00D37C00">
        <w:rPr>
          <w:b/>
          <w:sz w:val="24"/>
          <w:szCs w:val="24"/>
        </w:rPr>
        <w:t xml:space="preserve">– wynika z pierwszego w Polsce raportu opisującego sytuację </w:t>
      </w:r>
      <w:r w:rsidR="00571A26" w:rsidRPr="00D37C00">
        <w:rPr>
          <w:b/>
          <w:sz w:val="24"/>
          <w:szCs w:val="24"/>
        </w:rPr>
        <w:t xml:space="preserve">życiową </w:t>
      </w:r>
      <w:r w:rsidRPr="00D37C00">
        <w:rPr>
          <w:b/>
          <w:sz w:val="24"/>
          <w:szCs w:val="24"/>
        </w:rPr>
        <w:t>tej grupy pacjentów.</w:t>
      </w:r>
      <w:r w:rsidRPr="00D37C00">
        <w:rPr>
          <w:b/>
          <w:bCs/>
          <w:sz w:val="24"/>
          <w:szCs w:val="24"/>
        </w:rPr>
        <w:t xml:space="preserve"> </w:t>
      </w:r>
    </w:p>
    <w:p w14:paraId="5C43B34A" w14:textId="23FC288F" w:rsidR="00B82D22" w:rsidRPr="00D37C00" w:rsidRDefault="0006571A" w:rsidP="009C4CA4">
      <w:pPr>
        <w:jc w:val="both"/>
        <w:rPr>
          <w:sz w:val="24"/>
          <w:szCs w:val="24"/>
        </w:rPr>
      </w:pPr>
      <w:r w:rsidRPr="00D37C00">
        <w:rPr>
          <w:sz w:val="24"/>
          <w:szCs w:val="24"/>
        </w:rPr>
        <w:t xml:space="preserve">Dziedziczne dystrofie siatkówki (ang. inherited retinal dystrophies, IRD) to grupa rzadkich </w:t>
      </w:r>
      <w:r w:rsidR="00D60A96" w:rsidRPr="00D37C00">
        <w:rPr>
          <w:sz w:val="24"/>
          <w:szCs w:val="24"/>
        </w:rPr>
        <w:t xml:space="preserve">chorób okulistycznych </w:t>
      </w:r>
      <w:r w:rsidRPr="00D37C00">
        <w:rPr>
          <w:sz w:val="24"/>
          <w:szCs w:val="24"/>
        </w:rPr>
        <w:t>o bardzo zróżnicowanym podłożu genetycznym</w:t>
      </w:r>
      <w:r w:rsidR="00E71A2A" w:rsidRPr="00D37C00">
        <w:rPr>
          <w:sz w:val="24"/>
          <w:szCs w:val="24"/>
        </w:rPr>
        <w:t xml:space="preserve">. Wyróżnia się wiele ich rodzajów: retinitis pigmentosa, choroideremia, zespół Lebera, zespół Stargardta, zespół Bardeta-Biedla, zespół Ushera i </w:t>
      </w:r>
      <w:r w:rsidR="00C5581E" w:rsidRPr="00D37C00">
        <w:rPr>
          <w:sz w:val="24"/>
          <w:szCs w:val="24"/>
        </w:rPr>
        <w:t>inne</w:t>
      </w:r>
      <w:r w:rsidRPr="00D37C00">
        <w:rPr>
          <w:sz w:val="24"/>
          <w:szCs w:val="24"/>
        </w:rPr>
        <w:t xml:space="preserve">. </w:t>
      </w:r>
      <w:r w:rsidR="00D60A96" w:rsidRPr="00D37C00">
        <w:rPr>
          <w:sz w:val="24"/>
          <w:szCs w:val="24"/>
        </w:rPr>
        <w:t>Szacuje się, że występują</w:t>
      </w:r>
      <w:r w:rsidR="002B08F1" w:rsidRPr="00D37C00">
        <w:rPr>
          <w:sz w:val="24"/>
          <w:szCs w:val="24"/>
        </w:rPr>
        <w:t xml:space="preserve"> </w:t>
      </w:r>
      <w:r w:rsidR="000D3A6D" w:rsidRPr="00D37C00">
        <w:rPr>
          <w:sz w:val="24"/>
          <w:szCs w:val="24"/>
        </w:rPr>
        <w:t>rzadziej</w:t>
      </w:r>
      <w:r w:rsidR="00D60A96" w:rsidRPr="00D37C00">
        <w:rPr>
          <w:sz w:val="24"/>
          <w:szCs w:val="24"/>
        </w:rPr>
        <w:t xml:space="preserve"> niż 5 na 10 tys. urodzeń.</w:t>
      </w:r>
      <w:r w:rsidR="00E363AF" w:rsidRPr="00D37C00">
        <w:rPr>
          <w:sz w:val="24"/>
          <w:szCs w:val="24"/>
        </w:rPr>
        <w:t xml:space="preserve"> Stowarzyszenie Retina AMD Polska</w:t>
      </w:r>
      <w:r w:rsidR="006C0204" w:rsidRPr="00D37C00">
        <w:rPr>
          <w:sz w:val="24"/>
          <w:szCs w:val="24"/>
        </w:rPr>
        <w:t xml:space="preserve"> </w:t>
      </w:r>
      <w:r w:rsidR="000F7AEB" w:rsidRPr="00D37C00">
        <w:rPr>
          <w:sz w:val="24"/>
          <w:szCs w:val="24"/>
        </w:rPr>
        <w:t xml:space="preserve">opisało </w:t>
      </w:r>
      <w:r w:rsidR="0094326D" w:rsidRPr="00D37C00">
        <w:rPr>
          <w:sz w:val="24"/>
          <w:szCs w:val="24"/>
        </w:rPr>
        <w:t>sytuacj</w:t>
      </w:r>
      <w:r w:rsidR="000F7AEB" w:rsidRPr="00D37C00">
        <w:rPr>
          <w:sz w:val="24"/>
          <w:szCs w:val="24"/>
        </w:rPr>
        <w:t>ę</w:t>
      </w:r>
      <w:r w:rsidR="0094326D" w:rsidRPr="00D37C00">
        <w:rPr>
          <w:sz w:val="24"/>
          <w:szCs w:val="24"/>
        </w:rPr>
        <w:t xml:space="preserve"> życiow</w:t>
      </w:r>
      <w:r w:rsidR="000F7AEB" w:rsidRPr="00D37C00">
        <w:rPr>
          <w:sz w:val="24"/>
          <w:szCs w:val="24"/>
        </w:rPr>
        <w:t>ą</w:t>
      </w:r>
      <w:r w:rsidR="0094326D" w:rsidRPr="00D37C00">
        <w:rPr>
          <w:sz w:val="24"/>
          <w:szCs w:val="24"/>
        </w:rPr>
        <w:t xml:space="preserve"> </w:t>
      </w:r>
      <w:r w:rsidR="008947A7" w:rsidRPr="00D37C00">
        <w:rPr>
          <w:sz w:val="24"/>
          <w:szCs w:val="24"/>
        </w:rPr>
        <w:t xml:space="preserve">osób zmagających się z </w:t>
      </w:r>
      <w:r w:rsidR="006B603A" w:rsidRPr="00D37C00">
        <w:rPr>
          <w:sz w:val="24"/>
          <w:szCs w:val="24"/>
        </w:rPr>
        <w:t>tymi schorzeniami</w:t>
      </w:r>
      <w:r w:rsidR="00E363AF" w:rsidRPr="00D37C00">
        <w:rPr>
          <w:sz w:val="24"/>
          <w:szCs w:val="24"/>
        </w:rPr>
        <w:t xml:space="preserve">: </w:t>
      </w:r>
      <w:r w:rsidR="0094326D" w:rsidRPr="00D37C00">
        <w:rPr>
          <w:sz w:val="24"/>
          <w:szCs w:val="24"/>
        </w:rPr>
        <w:t xml:space="preserve">ich </w:t>
      </w:r>
      <w:r w:rsidR="00E363AF" w:rsidRPr="00D37C00">
        <w:rPr>
          <w:sz w:val="24"/>
          <w:szCs w:val="24"/>
        </w:rPr>
        <w:t>ogranicze</w:t>
      </w:r>
      <w:r w:rsidR="000F7AEB" w:rsidRPr="00D37C00">
        <w:rPr>
          <w:sz w:val="24"/>
          <w:szCs w:val="24"/>
        </w:rPr>
        <w:t>nia</w:t>
      </w:r>
      <w:r w:rsidR="00E363AF" w:rsidRPr="00D37C00">
        <w:rPr>
          <w:sz w:val="24"/>
          <w:szCs w:val="24"/>
        </w:rPr>
        <w:t>, problem</w:t>
      </w:r>
      <w:r w:rsidR="000F7AEB" w:rsidRPr="00D37C00">
        <w:rPr>
          <w:sz w:val="24"/>
          <w:szCs w:val="24"/>
        </w:rPr>
        <w:t>y</w:t>
      </w:r>
      <w:r w:rsidR="00E363AF" w:rsidRPr="00D37C00">
        <w:rPr>
          <w:sz w:val="24"/>
          <w:szCs w:val="24"/>
        </w:rPr>
        <w:t xml:space="preserve"> i oczekiwa</w:t>
      </w:r>
      <w:r w:rsidR="000F7AEB" w:rsidRPr="00D37C00">
        <w:rPr>
          <w:sz w:val="24"/>
          <w:szCs w:val="24"/>
        </w:rPr>
        <w:t>nia</w:t>
      </w:r>
      <w:r w:rsidR="00E363AF" w:rsidRPr="00D37C00">
        <w:rPr>
          <w:sz w:val="24"/>
          <w:szCs w:val="24"/>
        </w:rPr>
        <w:t>.</w:t>
      </w:r>
      <w:r w:rsidR="00D80AB5" w:rsidRPr="00D37C00">
        <w:rPr>
          <w:sz w:val="24"/>
          <w:szCs w:val="24"/>
        </w:rPr>
        <w:t xml:space="preserve"> </w:t>
      </w:r>
      <w:r w:rsidR="00DD54C2" w:rsidRPr="00D37C00">
        <w:rPr>
          <w:sz w:val="24"/>
          <w:szCs w:val="24"/>
        </w:rPr>
        <w:t>W tym celu</w:t>
      </w:r>
      <w:r w:rsidR="007F5C1D" w:rsidRPr="00D37C00">
        <w:rPr>
          <w:sz w:val="24"/>
          <w:szCs w:val="24"/>
        </w:rPr>
        <w:t xml:space="preserve"> </w:t>
      </w:r>
      <w:r w:rsidR="00DD54C2" w:rsidRPr="00D37C00">
        <w:rPr>
          <w:sz w:val="24"/>
          <w:szCs w:val="24"/>
        </w:rPr>
        <w:t>p</w:t>
      </w:r>
      <w:r w:rsidR="00D80AB5" w:rsidRPr="00D37C00">
        <w:rPr>
          <w:sz w:val="24"/>
          <w:szCs w:val="24"/>
        </w:rPr>
        <w:t>rzeprowadziło wieloaspektowe badanie</w:t>
      </w:r>
      <w:r w:rsidR="00956623" w:rsidRPr="00D37C00">
        <w:rPr>
          <w:sz w:val="24"/>
          <w:szCs w:val="24"/>
        </w:rPr>
        <w:t xml:space="preserve">, którego efektem </w:t>
      </w:r>
      <w:r w:rsidR="00003F2A" w:rsidRPr="00D37C00">
        <w:rPr>
          <w:sz w:val="24"/>
          <w:szCs w:val="24"/>
        </w:rPr>
        <w:t xml:space="preserve">jest </w:t>
      </w:r>
      <w:r w:rsidR="00D80AB5" w:rsidRPr="00D37C00">
        <w:rPr>
          <w:sz w:val="24"/>
          <w:szCs w:val="24"/>
        </w:rPr>
        <w:t>pierwszy w Polsce raport</w:t>
      </w:r>
      <w:r w:rsidR="005B1AB7" w:rsidRPr="00D37C00">
        <w:rPr>
          <w:sz w:val="24"/>
          <w:szCs w:val="24"/>
        </w:rPr>
        <w:t>: „Społeczny audyt sytuacji osób z genetycznymi schorzeniami wzroku”.</w:t>
      </w:r>
      <w:r w:rsidR="00D80AB5" w:rsidRPr="00D37C00">
        <w:rPr>
          <w:sz w:val="24"/>
          <w:szCs w:val="24"/>
        </w:rPr>
        <w:t xml:space="preserve"> </w:t>
      </w:r>
    </w:p>
    <w:p w14:paraId="558EE036" w14:textId="4B53DC1A" w:rsidR="00282C1B" w:rsidRPr="00D37C00" w:rsidRDefault="00282C1B" w:rsidP="009C4CA4">
      <w:pPr>
        <w:jc w:val="both"/>
        <w:rPr>
          <w:sz w:val="24"/>
          <w:szCs w:val="24"/>
        </w:rPr>
      </w:pPr>
      <w:r w:rsidRPr="00D37C00">
        <w:rPr>
          <w:sz w:val="24"/>
          <w:szCs w:val="24"/>
        </w:rPr>
        <w:t xml:space="preserve">Informacje, które posłużyły do przygotowania raportu uzyskano z ankiet, wywiadów </w:t>
      </w:r>
      <w:r w:rsidR="00D37C00">
        <w:rPr>
          <w:sz w:val="24"/>
          <w:szCs w:val="24"/>
        </w:rPr>
        <w:br/>
      </w:r>
      <w:r w:rsidRPr="00D37C00">
        <w:rPr>
          <w:sz w:val="24"/>
          <w:szCs w:val="24"/>
        </w:rPr>
        <w:t xml:space="preserve">z rodzicami chorych dzieci, historii nadesłanych przez pacjentów </w:t>
      </w:r>
      <w:r w:rsidR="005546F7" w:rsidRPr="00D37C00">
        <w:rPr>
          <w:sz w:val="24"/>
          <w:szCs w:val="24"/>
        </w:rPr>
        <w:t xml:space="preserve">a także </w:t>
      </w:r>
      <w:r w:rsidRPr="00D37C00">
        <w:rPr>
          <w:sz w:val="24"/>
          <w:szCs w:val="24"/>
        </w:rPr>
        <w:t>na podstawie ponad 20-letniego doświadczenia w pracy z chorymi i ich bliskimi. Publikacja przedstawia ich niezwykle trudną sytuację</w:t>
      </w:r>
      <w:r w:rsidR="002B08F1" w:rsidRPr="00D37C00">
        <w:rPr>
          <w:sz w:val="24"/>
          <w:szCs w:val="24"/>
        </w:rPr>
        <w:t xml:space="preserve"> </w:t>
      </w:r>
      <w:r w:rsidR="00D37C00" w:rsidRPr="00D37C00">
        <w:rPr>
          <w:sz w:val="24"/>
          <w:szCs w:val="24"/>
        </w:rPr>
        <w:t>- brak</w:t>
      </w:r>
      <w:r w:rsidR="007F5C1D" w:rsidRPr="00D37C00">
        <w:rPr>
          <w:sz w:val="24"/>
          <w:szCs w:val="24"/>
        </w:rPr>
        <w:t xml:space="preserve"> kompleksowej opieki medycznej, utrudniony dostęp do diagnostyki, poradnictwa genetycznego i nowoczesnego leczenia</w:t>
      </w:r>
      <w:r w:rsidR="00C5581E" w:rsidRPr="00D37C00">
        <w:rPr>
          <w:sz w:val="24"/>
          <w:szCs w:val="24"/>
        </w:rPr>
        <w:t>.</w:t>
      </w:r>
      <w:r w:rsidR="007F5C1D" w:rsidRPr="00D37C00">
        <w:rPr>
          <w:sz w:val="24"/>
          <w:szCs w:val="24"/>
        </w:rPr>
        <w:t xml:space="preserve"> </w:t>
      </w:r>
    </w:p>
    <w:p w14:paraId="6134CDF9" w14:textId="6B2FC0C9" w:rsidR="008947A7" w:rsidRPr="00D37C00" w:rsidRDefault="008947A7" w:rsidP="009C4C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7C00">
        <w:rPr>
          <w:sz w:val="24"/>
          <w:szCs w:val="24"/>
        </w:rPr>
        <w:t xml:space="preserve">U większości pacjentów pierwsze objawy problemów ze wzrokiem pojawiły się już </w:t>
      </w:r>
      <w:r w:rsidR="00D37C00">
        <w:rPr>
          <w:sz w:val="24"/>
          <w:szCs w:val="24"/>
        </w:rPr>
        <w:br/>
      </w:r>
      <w:r w:rsidRPr="00D37C00">
        <w:rPr>
          <w:sz w:val="24"/>
          <w:szCs w:val="24"/>
        </w:rPr>
        <w:t xml:space="preserve">w dzieciństwie lub wczesnej młodości, jednak trudno było zdiagnozować ich przyczynę. Osoby te </w:t>
      </w:r>
      <w:r w:rsidR="00E23913" w:rsidRPr="00D37C00">
        <w:rPr>
          <w:sz w:val="24"/>
          <w:szCs w:val="24"/>
        </w:rPr>
        <w:t xml:space="preserve">musiały przejść długą ścieżkę zanim uzyskały właściwe rozpoznanie choroby. </w:t>
      </w:r>
      <w:r w:rsidRPr="00D37C00">
        <w:rPr>
          <w:sz w:val="24"/>
          <w:szCs w:val="24"/>
        </w:rPr>
        <w:t>Prawie 57% ankietowanych</w:t>
      </w:r>
      <w:r w:rsidR="00E23913" w:rsidRPr="00D37C00">
        <w:rPr>
          <w:sz w:val="24"/>
          <w:szCs w:val="24"/>
        </w:rPr>
        <w:t xml:space="preserve"> chodziło </w:t>
      </w:r>
      <w:r w:rsidR="005546F7" w:rsidRPr="00D37C00">
        <w:rPr>
          <w:sz w:val="24"/>
          <w:szCs w:val="24"/>
        </w:rPr>
        <w:t>od jednego lekarza do drugiego</w:t>
      </w:r>
      <w:r w:rsidR="00E524D7" w:rsidRPr="00D37C00">
        <w:rPr>
          <w:sz w:val="24"/>
          <w:szCs w:val="24"/>
        </w:rPr>
        <w:t xml:space="preserve"> będąc skazanymi na „odyseję diagnostyczną”. </w:t>
      </w:r>
      <w:r w:rsidR="00E23913" w:rsidRPr="00D37C00">
        <w:rPr>
          <w:sz w:val="24"/>
          <w:szCs w:val="24"/>
        </w:rPr>
        <w:t xml:space="preserve"> </w:t>
      </w:r>
      <w:r w:rsidR="00E524D7" w:rsidRPr="00D37C00">
        <w:rPr>
          <w:sz w:val="24"/>
          <w:szCs w:val="24"/>
        </w:rPr>
        <w:t xml:space="preserve">Trwała ona miesiącami obciążając ich nie tylko finansowo, ale i psychicznie. </w:t>
      </w:r>
    </w:p>
    <w:p w14:paraId="33190B99" w14:textId="2203DC14" w:rsidR="003E49CC" w:rsidRPr="00D37C00" w:rsidRDefault="00282C1B" w:rsidP="003E6E25">
      <w:pPr>
        <w:jc w:val="both"/>
        <w:rPr>
          <w:sz w:val="24"/>
          <w:szCs w:val="24"/>
        </w:rPr>
      </w:pPr>
      <w:r w:rsidRPr="00D37C00">
        <w:rPr>
          <w:sz w:val="24"/>
          <w:szCs w:val="24"/>
        </w:rPr>
        <w:t xml:space="preserve">Z raportu wynika, że </w:t>
      </w:r>
      <w:r w:rsidR="007F5C1D" w:rsidRPr="00D37C00">
        <w:rPr>
          <w:sz w:val="24"/>
          <w:szCs w:val="24"/>
        </w:rPr>
        <w:t xml:space="preserve">jedynie niecałe 27% badanych ma </w:t>
      </w:r>
      <w:r w:rsidR="00571A26" w:rsidRPr="00D37C00">
        <w:rPr>
          <w:sz w:val="24"/>
          <w:szCs w:val="24"/>
        </w:rPr>
        <w:t xml:space="preserve">postawioną </w:t>
      </w:r>
      <w:r w:rsidR="007F5C1D" w:rsidRPr="00D37C00">
        <w:rPr>
          <w:sz w:val="24"/>
          <w:szCs w:val="24"/>
        </w:rPr>
        <w:t xml:space="preserve">diagnozę genetyczną. Ponad połowa z nich sfinansowała te badania z własnych funduszy. </w:t>
      </w:r>
      <w:r w:rsidR="003E6E25" w:rsidRPr="00D37C00">
        <w:rPr>
          <w:sz w:val="24"/>
          <w:szCs w:val="24"/>
        </w:rPr>
        <w:t xml:space="preserve">Pozostali skorzystali </w:t>
      </w:r>
      <w:r w:rsidR="00D37C00">
        <w:rPr>
          <w:sz w:val="24"/>
          <w:szCs w:val="24"/>
        </w:rPr>
        <w:br/>
      </w:r>
      <w:r w:rsidR="003E6E25" w:rsidRPr="00D37C00">
        <w:rPr>
          <w:sz w:val="24"/>
          <w:szCs w:val="24"/>
        </w:rPr>
        <w:t xml:space="preserve">z </w:t>
      </w:r>
      <w:r w:rsidR="0050113C" w:rsidRPr="00D37C00">
        <w:rPr>
          <w:sz w:val="24"/>
          <w:szCs w:val="24"/>
        </w:rPr>
        <w:t xml:space="preserve">testów genetycznych </w:t>
      </w:r>
      <w:r w:rsidR="002E2274" w:rsidRPr="00D37C00">
        <w:rPr>
          <w:sz w:val="24"/>
          <w:szCs w:val="24"/>
        </w:rPr>
        <w:t xml:space="preserve">wykonanych </w:t>
      </w:r>
      <w:r w:rsidR="003E49CC" w:rsidRPr="00D37C00">
        <w:rPr>
          <w:sz w:val="24"/>
          <w:szCs w:val="24"/>
        </w:rPr>
        <w:t>w ramach programów naukowych i badawczych prowadzonych przez instytucje naukowe.</w:t>
      </w:r>
    </w:p>
    <w:p w14:paraId="4007218B" w14:textId="590D79B9" w:rsidR="00B67D20" w:rsidRPr="00D37C00" w:rsidRDefault="00B67D20" w:rsidP="00B67D20">
      <w:pPr>
        <w:jc w:val="both"/>
        <w:rPr>
          <w:sz w:val="24"/>
          <w:szCs w:val="24"/>
        </w:rPr>
      </w:pPr>
      <w:r w:rsidRPr="00D37C00">
        <w:rPr>
          <w:sz w:val="24"/>
          <w:szCs w:val="24"/>
        </w:rPr>
        <w:t xml:space="preserve">„Tylko badanie genetyczne pozwala na jednoznaczne i ostateczne potwierdzenie oraz sprecyzowanie rozpoznania. W nielicznych przypadkach wystarczy badanie pojedynczego genu, jednak w większości przypadków konieczne jest badanie panelowe wielu możliwych </w:t>
      </w:r>
      <w:r w:rsidRPr="00D37C00">
        <w:rPr>
          <w:sz w:val="24"/>
          <w:szCs w:val="24"/>
        </w:rPr>
        <w:lastRenderedPageBreak/>
        <w:t xml:space="preserve">genów przyczynowych. Obecnie nowoczesne metody diagnostyczne, przede wszystkim badania oparte na sekwencjonowaniu panelowym NGS, nie są finansowane ze środków publicznych.” – zaznacza prof. dr hab. n. med. Maciej R. Krawczyński, Kierownik Pracowni Poradnictwa Genetycznego w Chorobach Narządu Wzroku Uniwersytetu Medycznego </w:t>
      </w:r>
      <w:r w:rsidR="006455F0">
        <w:rPr>
          <w:sz w:val="24"/>
          <w:szCs w:val="24"/>
        </w:rPr>
        <w:br/>
      </w:r>
      <w:r w:rsidRPr="00D37C00">
        <w:rPr>
          <w:sz w:val="24"/>
          <w:szCs w:val="24"/>
        </w:rPr>
        <w:t xml:space="preserve">im. Karola Marcinkowskiego w Poznaniu. </w:t>
      </w:r>
    </w:p>
    <w:p w14:paraId="40696383" w14:textId="091EA4E4" w:rsidR="00282C1B" w:rsidRPr="00D37C00" w:rsidRDefault="00571A26" w:rsidP="009C4CA4">
      <w:pPr>
        <w:jc w:val="both"/>
        <w:rPr>
          <w:sz w:val="24"/>
          <w:szCs w:val="24"/>
        </w:rPr>
      </w:pPr>
      <w:r w:rsidRPr="00D37C00">
        <w:rPr>
          <w:sz w:val="24"/>
          <w:szCs w:val="24"/>
        </w:rPr>
        <w:t>U</w:t>
      </w:r>
      <w:r w:rsidR="002B08F1" w:rsidRPr="00D37C00">
        <w:rPr>
          <w:sz w:val="24"/>
          <w:szCs w:val="24"/>
        </w:rPr>
        <w:t>zyskanie wyniku badania genetycznego daje</w:t>
      </w:r>
      <w:r w:rsidR="00B67D20" w:rsidRPr="00D37C00">
        <w:rPr>
          <w:sz w:val="24"/>
          <w:szCs w:val="24"/>
        </w:rPr>
        <w:t xml:space="preserve"> również</w:t>
      </w:r>
      <w:r w:rsidR="002B08F1" w:rsidRPr="00D37C00">
        <w:rPr>
          <w:sz w:val="24"/>
          <w:szCs w:val="24"/>
        </w:rPr>
        <w:t xml:space="preserve"> możliwość wdrożenia celowanego leczenia, w tym terapii genowej. Stanowi także nieocenioną pomoc dla naukowców, którzy starają się lepiej zrozumieć przebieg choroby, aby opracowywać skuteczne metody jej leczenia. Pomaga zmniejszyć lęk i stres oraz osobom w młodym wieku, wybrać odpowiednią szkołę, zawód i układać plany życiowe. Niestety p</w:t>
      </w:r>
      <w:r w:rsidR="007F5C1D" w:rsidRPr="00D37C00">
        <w:rPr>
          <w:sz w:val="24"/>
          <w:szCs w:val="24"/>
        </w:rPr>
        <w:t xml:space="preserve">onad </w:t>
      </w:r>
      <w:r w:rsidR="00282C1B" w:rsidRPr="00D37C00">
        <w:rPr>
          <w:sz w:val="24"/>
          <w:szCs w:val="24"/>
        </w:rPr>
        <w:t xml:space="preserve">73% </w:t>
      </w:r>
      <w:r w:rsidR="007F5C1D" w:rsidRPr="00D37C00">
        <w:rPr>
          <w:sz w:val="24"/>
          <w:szCs w:val="24"/>
        </w:rPr>
        <w:t xml:space="preserve">ankietowanych </w:t>
      </w:r>
      <w:r w:rsidR="00282C1B" w:rsidRPr="00D37C00">
        <w:rPr>
          <w:sz w:val="24"/>
          <w:szCs w:val="24"/>
        </w:rPr>
        <w:t xml:space="preserve">nie </w:t>
      </w:r>
      <w:r w:rsidR="007F5C1D" w:rsidRPr="00D37C00">
        <w:rPr>
          <w:sz w:val="24"/>
          <w:szCs w:val="24"/>
        </w:rPr>
        <w:t xml:space="preserve">wie jaka mutacja genu powoduje ich chorobę. </w:t>
      </w:r>
    </w:p>
    <w:p w14:paraId="06A38476" w14:textId="12616117" w:rsidR="00B06B8D" w:rsidRPr="00D37C00" w:rsidRDefault="00B06B8D" w:rsidP="00B06B8D">
      <w:pPr>
        <w:jc w:val="both"/>
        <w:rPr>
          <w:sz w:val="24"/>
          <w:szCs w:val="24"/>
        </w:rPr>
      </w:pPr>
      <w:r w:rsidRPr="00D37C00">
        <w:rPr>
          <w:sz w:val="24"/>
          <w:szCs w:val="24"/>
        </w:rPr>
        <w:t xml:space="preserve">„Priorytetem i wyzwaniem dla polskiej okulistyki musi być stworzenie standardu postępowania z pacjentami z IRD, który zapewni im dostęp do diagnostyki genetycznej </w:t>
      </w:r>
      <w:r w:rsidR="00D37C00">
        <w:rPr>
          <w:sz w:val="24"/>
          <w:szCs w:val="24"/>
        </w:rPr>
        <w:br/>
      </w:r>
      <w:r w:rsidRPr="00D37C00">
        <w:rPr>
          <w:sz w:val="24"/>
          <w:szCs w:val="24"/>
        </w:rPr>
        <w:t>i finansowanie innowacyjnych terapii.” – mówi Małgorzata Pacholec, prezes Stowarzyszenia Retina AMD Polska i dyrektor Instytutu Tyflologicznego Polskiego Związku Niewidomych.</w:t>
      </w:r>
    </w:p>
    <w:p w14:paraId="1B8A1B10" w14:textId="0A7A35F2" w:rsidR="00003F2A" w:rsidRPr="00D37C00" w:rsidRDefault="00003F2A" w:rsidP="009C4CA4">
      <w:pPr>
        <w:jc w:val="both"/>
        <w:rPr>
          <w:sz w:val="24"/>
          <w:szCs w:val="24"/>
        </w:rPr>
      </w:pPr>
      <w:r w:rsidRPr="00D37C00">
        <w:rPr>
          <w:sz w:val="24"/>
          <w:szCs w:val="24"/>
        </w:rPr>
        <w:t>Schorzenia genetyczne wzroku mają charakter postępujący i powinny być systematycznie kontrolowane, jednak nie ma standardów określających w jaki sposób i jak często</w:t>
      </w:r>
      <w:r w:rsidR="00F70333" w:rsidRPr="00D37C00">
        <w:rPr>
          <w:sz w:val="24"/>
          <w:szCs w:val="24"/>
        </w:rPr>
        <w:t xml:space="preserve"> powinno mieć to miejsce</w:t>
      </w:r>
      <w:r w:rsidRPr="00D37C00">
        <w:rPr>
          <w:sz w:val="24"/>
          <w:szCs w:val="24"/>
        </w:rPr>
        <w:t xml:space="preserve">. Brakuje także placówek, które obejmowałyby pacjentów stałą </w:t>
      </w:r>
      <w:r w:rsidR="00D37C00">
        <w:rPr>
          <w:sz w:val="24"/>
          <w:szCs w:val="24"/>
        </w:rPr>
        <w:br/>
      </w:r>
      <w:r w:rsidRPr="00D37C00">
        <w:rPr>
          <w:sz w:val="24"/>
          <w:szCs w:val="24"/>
        </w:rPr>
        <w:t>i specjalistyczną opieką medyczną</w:t>
      </w:r>
      <w:r w:rsidR="00067955" w:rsidRPr="00D37C00">
        <w:rPr>
          <w:sz w:val="24"/>
          <w:szCs w:val="24"/>
        </w:rPr>
        <w:t xml:space="preserve">: </w:t>
      </w:r>
      <w:r w:rsidR="00A21A70" w:rsidRPr="00D37C00">
        <w:rPr>
          <w:sz w:val="24"/>
          <w:szCs w:val="24"/>
        </w:rPr>
        <w:t xml:space="preserve">wczesną </w:t>
      </w:r>
      <w:r w:rsidR="00067955" w:rsidRPr="00D37C00">
        <w:rPr>
          <w:sz w:val="24"/>
          <w:szCs w:val="24"/>
        </w:rPr>
        <w:t>diagnostyką</w:t>
      </w:r>
      <w:r w:rsidR="00A21A70" w:rsidRPr="00D37C00">
        <w:rPr>
          <w:sz w:val="24"/>
          <w:szCs w:val="24"/>
        </w:rPr>
        <w:t xml:space="preserve"> okulistyczną</w:t>
      </w:r>
      <w:r w:rsidR="00067955" w:rsidRPr="00D37C00">
        <w:rPr>
          <w:sz w:val="24"/>
          <w:szCs w:val="24"/>
        </w:rPr>
        <w:t xml:space="preserve">, </w:t>
      </w:r>
      <w:r w:rsidR="00A21A70" w:rsidRPr="00D37C00">
        <w:rPr>
          <w:sz w:val="24"/>
          <w:szCs w:val="24"/>
        </w:rPr>
        <w:t xml:space="preserve">diagnostyką </w:t>
      </w:r>
      <w:r w:rsidR="00D37C00">
        <w:rPr>
          <w:sz w:val="24"/>
          <w:szCs w:val="24"/>
        </w:rPr>
        <w:br/>
      </w:r>
      <w:r w:rsidR="00A21A70" w:rsidRPr="00D37C00">
        <w:rPr>
          <w:sz w:val="24"/>
          <w:szCs w:val="24"/>
        </w:rPr>
        <w:t>i poradnictwem genetycznym,</w:t>
      </w:r>
      <w:r w:rsidR="000F7AEB" w:rsidRPr="00D37C00">
        <w:rPr>
          <w:sz w:val="24"/>
          <w:szCs w:val="24"/>
        </w:rPr>
        <w:t xml:space="preserve"> regularną </w:t>
      </w:r>
      <w:r w:rsidR="00A21A70" w:rsidRPr="00D37C00">
        <w:rPr>
          <w:sz w:val="24"/>
          <w:szCs w:val="24"/>
        </w:rPr>
        <w:t xml:space="preserve">opieką okulistyczną i rehabilitacyjną, a w sytuacjach, gdy jest to możliwe leczeniem nowoczesnymi metodami, w tym </w:t>
      </w:r>
      <w:r w:rsidR="00284A83" w:rsidRPr="00D37C00">
        <w:rPr>
          <w:sz w:val="24"/>
          <w:szCs w:val="24"/>
        </w:rPr>
        <w:t xml:space="preserve">terapiami </w:t>
      </w:r>
      <w:r w:rsidR="00A21A70" w:rsidRPr="00D37C00">
        <w:rPr>
          <w:sz w:val="24"/>
          <w:szCs w:val="24"/>
        </w:rPr>
        <w:t>genowymi</w:t>
      </w:r>
      <w:r w:rsidRPr="00D37C00">
        <w:rPr>
          <w:sz w:val="24"/>
          <w:szCs w:val="24"/>
        </w:rPr>
        <w:t xml:space="preserve">. </w:t>
      </w:r>
    </w:p>
    <w:p w14:paraId="4ECD0562" w14:textId="1EF4C307" w:rsidR="00727A65" w:rsidRPr="00D37C00" w:rsidRDefault="00727A65" w:rsidP="00525478">
      <w:pPr>
        <w:jc w:val="both"/>
        <w:rPr>
          <w:sz w:val="24"/>
          <w:szCs w:val="24"/>
        </w:rPr>
      </w:pPr>
      <w:r w:rsidRPr="00D37C00">
        <w:rPr>
          <w:sz w:val="24"/>
          <w:szCs w:val="24"/>
        </w:rPr>
        <w:t xml:space="preserve">„Światełkiem w tunelu dla wszystkich pacjentów z chorobami rzadkimi jest Narodowy Plan dla Chorób Rzadkich. </w:t>
      </w:r>
      <w:r w:rsidR="00E5500D" w:rsidRPr="00D37C00">
        <w:rPr>
          <w:sz w:val="24"/>
          <w:szCs w:val="24"/>
        </w:rPr>
        <w:t xml:space="preserve">Został on podzielony na </w:t>
      </w:r>
      <w:r w:rsidRPr="00D37C00">
        <w:rPr>
          <w:sz w:val="24"/>
          <w:szCs w:val="24"/>
        </w:rPr>
        <w:t>sześć obszarów</w:t>
      </w:r>
      <w:r w:rsidR="00BF0EFF" w:rsidRPr="00D37C00">
        <w:rPr>
          <w:sz w:val="24"/>
          <w:szCs w:val="24"/>
        </w:rPr>
        <w:t xml:space="preserve"> i zakłada między innymi </w:t>
      </w:r>
      <w:r w:rsidRPr="00D37C00">
        <w:rPr>
          <w:sz w:val="24"/>
          <w:szCs w:val="24"/>
        </w:rPr>
        <w:t xml:space="preserve">powołanie ośrodków eksperckich, </w:t>
      </w:r>
      <w:r w:rsidR="00BF0EFF" w:rsidRPr="00D37C00">
        <w:rPr>
          <w:sz w:val="24"/>
          <w:szCs w:val="24"/>
        </w:rPr>
        <w:t xml:space="preserve">ułatwienie dostępu do </w:t>
      </w:r>
      <w:r w:rsidRPr="00D37C00">
        <w:rPr>
          <w:sz w:val="24"/>
          <w:szCs w:val="24"/>
        </w:rPr>
        <w:t>diagnostyki, w tym badań genetycznych, dostęp do innowacyjnych leków</w:t>
      </w:r>
      <w:r w:rsidR="00BF0EFF" w:rsidRPr="00D37C00">
        <w:rPr>
          <w:sz w:val="24"/>
          <w:szCs w:val="24"/>
        </w:rPr>
        <w:t>,</w:t>
      </w:r>
      <w:r w:rsidRPr="00D37C00">
        <w:rPr>
          <w:sz w:val="24"/>
          <w:szCs w:val="24"/>
        </w:rPr>
        <w:t xml:space="preserve"> </w:t>
      </w:r>
      <w:r w:rsidR="00E5500D" w:rsidRPr="00D37C00">
        <w:rPr>
          <w:sz w:val="24"/>
          <w:szCs w:val="24"/>
        </w:rPr>
        <w:t xml:space="preserve">stworzenie </w:t>
      </w:r>
      <w:r w:rsidR="00BF0EFF" w:rsidRPr="00D37C00">
        <w:rPr>
          <w:sz w:val="24"/>
          <w:szCs w:val="24"/>
        </w:rPr>
        <w:t>r</w:t>
      </w:r>
      <w:r w:rsidR="00E5500D" w:rsidRPr="00D37C00">
        <w:rPr>
          <w:sz w:val="24"/>
          <w:szCs w:val="24"/>
        </w:rPr>
        <w:t xml:space="preserve">ejestru chorób rzadkich, utworzenie paszportu dla </w:t>
      </w:r>
      <w:r w:rsidR="00BF0EFF" w:rsidRPr="00D37C00">
        <w:rPr>
          <w:sz w:val="24"/>
          <w:szCs w:val="24"/>
        </w:rPr>
        <w:t xml:space="preserve">pacjentów z chorobami </w:t>
      </w:r>
      <w:r w:rsidR="00E5500D" w:rsidRPr="00D37C00">
        <w:rPr>
          <w:sz w:val="24"/>
          <w:szCs w:val="24"/>
        </w:rPr>
        <w:t>rzadki</w:t>
      </w:r>
      <w:r w:rsidR="007E1389" w:rsidRPr="00D37C00">
        <w:rPr>
          <w:sz w:val="24"/>
          <w:szCs w:val="24"/>
        </w:rPr>
        <w:t>mi</w:t>
      </w:r>
      <w:r w:rsidR="00E5500D" w:rsidRPr="00D37C00">
        <w:rPr>
          <w:sz w:val="24"/>
          <w:szCs w:val="24"/>
        </w:rPr>
        <w:t xml:space="preserve"> oraz uruchomienie platformy informacyjnej.</w:t>
      </w:r>
      <w:r w:rsidR="00BF0EFF" w:rsidRPr="00D37C00">
        <w:rPr>
          <w:sz w:val="24"/>
          <w:szCs w:val="24"/>
        </w:rPr>
        <w:t>”</w:t>
      </w:r>
      <w:r w:rsidR="00E5500D" w:rsidRPr="00D37C00">
        <w:rPr>
          <w:sz w:val="24"/>
          <w:szCs w:val="24"/>
        </w:rPr>
        <w:t xml:space="preserve"> </w:t>
      </w:r>
      <w:r w:rsidR="00BF0EFF" w:rsidRPr="00D37C00">
        <w:rPr>
          <w:sz w:val="24"/>
          <w:szCs w:val="24"/>
        </w:rPr>
        <w:t>– zauważa Marzanna Bieńkowska, Zastępca Dyrektora Departamentu Dialogu Społecznego i Komunikacji Biura Rzecznika Praw Pacjenta i Opiekun Rady Organizacji Pacjentów. „</w:t>
      </w:r>
      <w:r w:rsidR="00E5500D" w:rsidRPr="00D37C00">
        <w:rPr>
          <w:sz w:val="24"/>
          <w:szCs w:val="24"/>
        </w:rPr>
        <w:t>Bardzo ważn</w:t>
      </w:r>
      <w:r w:rsidR="00BF0EFF" w:rsidRPr="00D37C00">
        <w:rPr>
          <w:sz w:val="24"/>
          <w:szCs w:val="24"/>
        </w:rPr>
        <w:t>y</w:t>
      </w:r>
      <w:r w:rsidR="00E5500D" w:rsidRPr="00D37C00">
        <w:rPr>
          <w:sz w:val="24"/>
          <w:szCs w:val="24"/>
        </w:rPr>
        <w:t xml:space="preserve"> jest dostęp do leków. </w:t>
      </w:r>
      <w:r w:rsidR="00BF0EFF" w:rsidRPr="00D37C00">
        <w:rPr>
          <w:sz w:val="24"/>
          <w:szCs w:val="24"/>
        </w:rPr>
        <w:t xml:space="preserve">Dlatego </w:t>
      </w:r>
      <w:r w:rsidR="00E5500D" w:rsidRPr="00D37C00">
        <w:rPr>
          <w:sz w:val="24"/>
          <w:szCs w:val="24"/>
        </w:rPr>
        <w:t>R</w:t>
      </w:r>
      <w:r w:rsidR="00BF0EFF" w:rsidRPr="00D37C00">
        <w:rPr>
          <w:sz w:val="24"/>
          <w:szCs w:val="24"/>
        </w:rPr>
        <w:t xml:space="preserve">zecznik </w:t>
      </w:r>
      <w:r w:rsidR="00E5500D" w:rsidRPr="00D37C00">
        <w:rPr>
          <w:sz w:val="24"/>
          <w:szCs w:val="24"/>
        </w:rPr>
        <w:t>P</w:t>
      </w:r>
      <w:r w:rsidR="00BF0EFF" w:rsidRPr="00D37C00">
        <w:rPr>
          <w:sz w:val="24"/>
          <w:szCs w:val="24"/>
        </w:rPr>
        <w:t xml:space="preserve">raw </w:t>
      </w:r>
      <w:r w:rsidR="00E5500D" w:rsidRPr="00D37C00">
        <w:rPr>
          <w:sz w:val="24"/>
          <w:szCs w:val="24"/>
        </w:rPr>
        <w:t>P</w:t>
      </w:r>
      <w:r w:rsidR="00BF0EFF" w:rsidRPr="00D37C00">
        <w:rPr>
          <w:sz w:val="24"/>
          <w:szCs w:val="24"/>
        </w:rPr>
        <w:t>acjenta</w:t>
      </w:r>
      <w:r w:rsidR="00E5500D" w:rsidRPr="00D37C00">
        <w:rPr>
          <w:sz w:val="24"/>
          <w:szCs w:val="24"/>
        </w:rPr>
        <w:t xml:space="preserve"> </w:t>
      </w:r>
      <w:r w:rsidR="007E1389" w:rsidRPr="00D37C00">
        <w:rPr>
          <w:sz w:val="24"/>
          <w:szCs w:val="24"/>
        </w:rPr>
        <w:t xml:space="preserve">wyraził pozytywną opinię dotyczącą refundacji w ramach Funduszu Medycznego </w:t>
      </w:r>
      <w:r w:rsidR="00E5500D" w:rsidRPr="00D37C00">
        <w:rPr>
          <w:sz w:val="24"/>
          <w:szCs w:val="24"/>
        </w:rPr>
        <w:t xml:space="preserve">leku </w:t>
      </w:r>
      <w:r w:rsidR="007E1389" w:rsidRPr="00D37C00">
        <w:rPr>
          <w:sz w:val="24"/>
          <w:szCs w:val="24"/>
        </w:rPr>
        <w:t>stosowanego w leczeniu dziedzicznej dystrofii siatkówki spowodowanej mutacją genu RPE65</w:t>
      </w:r>
      <w:r w:rsidR="00E5500D" w:rsidRPr="00D37C00">
        <w:rPr>
          <w:sz w:val="24"/>
          <w:szCs w:val="24"/>
        </w:rPr>
        <w:t>.</w:t>
      </w:r>
      <w:r w:rsidR="007E1389" w:rsidRPr="00D37C00">
        <w:rPr>
          <w:sz w:val="24"/>
          <w:szCs w:val="24"/>
        </w:rPr>
        <w:t xml:space="preserve">” – </w:t>
      </w:r>
      <w:r w:rsidR="00F76FEA" w:rsidRPr="00D37C00">
        <w:rPr>
          <w:sz w:val="24"/>
          <w:szCs w:val="24"/>
        </w:rPr>
        <w:t>uzupełnia</w:t>
      </w:r>
      <w:r w:rsidR="007E1389" w:rsidRPr="00D37C00">
        <w:rPr>
          <w:sz w:val="24"/>
          <w:szCs w:val="24"/>
        </w:rPr>
        <w:t xml:space="preserve">. </w:t>
      </w:r>
    </w:p>
    <w:bookmarkEnd w:id="0"/>
    <w:p w14:paraId="75EC4DD8" w14:textId="75038E0A" w:rsidR="00EA0B1E" w:rsidRPr="00D37C00" w:rsidRDefault="007F5C1D" w:rsidP="00FD6876">
      <w:pPr>
        <w:jc w:val="both"/>
        <w:rPr>
          <w:sz w:val="24"/>
          <w:szCs w:val="24"/>
        </w:rPr>
      </w:pPr>
      <w:r w:rsidRPr="00D37C00">
        <w:rPr>
          <w:sz w:val="24"/>
          <w:szCs w:val="24"/>
        </w:rPr>
        <w:t xml:space="preserve">„Społeczny audyt sytuacji osób z genetycznymi schorzeniami wzroku” to kompendium wiedzy </w:t>
      </w:r>
      <w:r w:rsidR="009C4CA4" w:rsidRPr="00D37C00">
        <w:rPr>
          <w:sz w:val="24"/>
          <w:szCs w:val="24"/>
        </w:rPr>
        <w:br/>
      </w:r>
      <w:r w:rsidRPr="00D37C00">
        <w:rPr>
          <w:sz w:val="24"/>
          <w:szCs w:val="24"/>
        </w:rPr>
        <w:t xml:space="preserve">o problemach i potrzebach pacjentów z IRD. Ma także inspirować do podejmowania działań rzeczniczych i rozpoczęcia dialogu obywatelskiego z przedstawicielami instytucji odpowiedzialnymi za ochronę zdrowia i politykę społeczną. </w:t>
      </w:r>
      <w:r w:rsidR="003B37F2" w:rsidRPr="00D37C00">
        <w:rPr>
          <w:sz w:val="24"/>
          <w:szCs w:val="24"/>
        </w:rPr>
        <w:t xml:space="preserve">Pacjenci </w:t>
      </w:r>
      <w:r w:rsidRPr="00D37C00">
        <w:rPr>
          <w:sz w:val="24"/>
          <w:szCs w:val="24"/>
        </w:rPr>
        <w:t xml:space="preserve">apelują </w:t>
      </w:r>
      <w:r w:rsidR="00EA5CEE" w:rsidRPr="00D37C00">
        <w:rPr>
          <w:sz w:val="24"/>
          <w:szCs w:val="24"/>
        </w:rPr>
        <w:t xml:space="preserve">między innymi </w:t>
      </w:r>
      <w:r w:rsidR="006455F0">
        <w:rPr>
          <w:sz w:val="24"/>
          <w:szCs w:val="24"/>
        </w:rPr>
        <w:br/>
      </w:r>
      <w:r w:rsidR="00E71A2A" w:rsidRPr="00D37C00">
        <w:rPr>
          <w:sz w:val="24"/>
          <w:szCs w:val="24"/>
        </w:rPr>
        <w:lastRenderedPageBreak/>
        <w:t>o</w:t>
      </w:r>
      <w:r w:rsidR="00EA5CEE" w:rsidRPr="00D37C00">
        <w:rPr>
          <w:sz w:val="24"/>
          <w:szCs w:val="24"/>
        </w:rPr>
        <w:t>:</w:t>
      </w:r>
      <w:r w:rsidR="00E71A2A" w:rsidRPr="00D37C00">
        <w:rPr>
          <w:sz w:val="24"/>
          <w:szCs w:val="24"/>
        </w:rPr>
        <w:t xml:space="preserve"> </w:t>
      </w:r>
      <w:r w:rsidR="001174B6" w:rsidRPr="00D37C00">
        <w:rPr>
          <w:sz w:val="24"/>
          <w:szCs w:val="24"/>
        </w:rPr>
        <w:t>uwzględnienie ich potrzeb w Narodowym Planie dla Chorób Rzadkich</w:t>
      </w:r>
      <w:r w:rsidR="005A6DF5" w:rsidRPr="00D37C00">
        <w:rPr>
          <w:sz w:val="24"/>
          <w:szCs w:val="24"/>
        </w:rPr>
        <w:t xml:space="preserve"> i ustawie o Funduszu Medycznym</w:t>
      </w:r>
      <w:r w:rsidR="00E71A2A" w:rsidRPr="00D37C00">
        <w:rPr>
          <w:sz w:val="24"/>
          <w:szCs w:val="24"/>
        </w:rPr>
        <w:t>,</w:t>
      </w:r>
      <w:r w:rsidR="001174B6" w:rsidRPr="00D37C00">
        <w:rPr>
          <w:sz w:val="24"/>
          <w:szCs w:val="24"/>
        </w:rPr>
        <w:t xml:space="preserve"> utworzenie ośrodków referencyjnych </w:t>
      </w:r>
      <w:r w:rsidR="00E71A2A" w:rsidRPr="00D37C00">
        <w:rPr>
          <w:sz w:val="24"/>
          <w:szCs w:val="24"/>
        </w:rPr>
        <w:t xml:space="preserve">oraz </w:t>
      </w:r>
      <w:r w:rsidR="001174B6" w:rsidRPr="00D37C00">
        <w:rPr>
          <w:sz w:val="24"/>
          <w:szCs w:val="24"/>
        </w:rPr>
        <w:t>rejestr</w:t>
      </w:r>
      <w:r w:rsidR="00E71A2A" w:rsidRPr="00D37C00">
        <w:rPr>
          <w:sz w:val="24"/>
          <w:szCs w:val="24"/>
        </w:rPr>
        <w:t>u</w:t>
      </w:r>
      <w:r w:rsidR="001174B6" w:rsidRPr="00D37C00">
        <w:rPr>
          <w:sz w:val="24"/>
          <w:szCs w:val="24"/>
        </w:rPr>
        <w:t xml:space="preserve"> </w:t>
      </w:r>
      <w:r w:rsidR="00E71A2A" w:rsidRPr="00D37C00">
        <w:rPr>
          <w:sz w:val="24"/>
          <w:szCs w:val="24"/>
        </w:rPr>
        <w:t xml:space="preserve">okulistycznych </w:t>
      </w:r>
      <w:r w:rsidR="001174B6" w:rsidRPr="00D37C00">
        <w:rPr>
          <w:sz w:val="24"/>
          <w:szCs w:val="24"/>
        </w:rPr>
        <w:t>chorób rzadkich uwarunkowanych genetycznie</w:t>
      </w:r>
      <w:r w:rsidR="00E71A2A" w:rsidRPr="00D37C00">
        <w:rPr>
          <w:sz w:val="24"/>
          <w:szCs w:val="24"/>
        </w:rPr>
        <w:t xml:space="preserve">, a także łatwiejszy </w:t>
      </w:r>
      <w:r w:rsidR="003B37F2" w:rsidRPr="00D37C00">
        <w:rPr>
          <w:sz w:val="24"/>
          <w:szCs w:val="24"/>
        </w:rPr>
        <w:t xml:space="preserve">dostęp do lekarzy okulistów </w:t>
      </w:r>
      <w:r w:rsidR="00D37C00">
        <w:rPr>
          <w:sz w:val="24"/>
          <w:szCs w:val="24"/>
        </w:rPr>
        <w:br/>
      </w:r>
      <w:r w:rsidR="003B37F2" w:rsidRPr="00D37C00">
        <w:rPr>
          <w:sz w:val="24"/>
          <w:szCs w:val="24"/>
        </w:rPr>
        <w:t>i genetyków</w:t>
      </w:r>
      <w:r w:rsidR="001174B6" w:rsidRPr="00D37C00">
        <w:rPr>
          <w:sz w:val="24"/>
          <w:szCs w:val="24"/>
        </w:rPr>
        <w:t xml:space="preserve"> </w:t>
      </w:r>
      <w:r w:rsidR="00E71A2A" w:rsidRPr="00D37C00">
        <w:rPr>
          <w:sz w:val="24"/>
          <w:szCs w:val="24"/>
        </w:rPr>
        <w:t xml:space="preserve">oraz </w:t>
      </w:r>
      <w:r w:rsidR="001174B6" w:rsidRPr="00D37C00">
        <w:rPr>
          <w:sz w:val="24"/>
          <w:szCs w:val="24"/>
        </w:rPr>
        <w:t xml:space="preserve">specjalistycznej rehabilitacji </w:t>
      </w:r>
      <w:r w:rsidR="00E71A2A" w:rsidRPr="00D37C00">
        <w:rPr>
          <w:sz w:val="24"/>
          <w:szCs w:val="24"/>
        </w:rPr>
        <w:t xml:space="preserve">dla </w:t>
      </w:r>
      <w:r w:rsidR="001174B6" w:rsidRPr="00D37C00">
        <w:rPr>
          <w:sz w:val="24"/>
          <w:szCs w:val="24"/>
        </w:rPr>
        <w:t>osób z dysfunkcją wzroku.</w:t>
      </w:r>
      <w:r w:rsidR="00EA0B1E" w:rsidRPr="00D37C00">
        <w:rPr>
          <w:sz w:val="24"/>
          <w:szCs w:val="24"/>
        </w:rPr>
        <w:t xml:space="preserve"> </w:t>
      </w:r>
    </w:p>
    <w:p w14:paraId="7FF71EB8" w14:textId="7678E6BC" w:rsidR="00D164F4" w:rsidRPr="00D37C00" w:rsidRDefault="00D164F4" w:rsidP="009C4CA4">
      <w:pPr>
        <w:jc w:val="both"/>
        <w:rPr>
          <w:bCs/>
          <w:sz w:val="24"/>
          <w:szCs w:val="24"/>
        </w:rPr>
      </w:pPr>
      <w:r w:rsidRPr="00D37C00">
        <w:rPr>
          <w:sz w:val="24"/>
          <w:szCs w:val="24"/>
        </w:rPr>
        <w:t xml:space="preserve">„Bazując na doświadczeniach z innych krajów, wiemy, że audyty społeczne są coraz powszechniej rekomendowanym narzędziem egzekwowania standardów różnych polityk, </w:t>
      </w:r>
      <w:r w:rsidR="00D37C00">
        <w:rPr>
          <w:sz w:val="24"/>
          <w:szCs w:val="24"/>
        </w:rPr>
        <w:br/>
      </w:r>
      <w:r w:rsidRPr="00D37C00">
        <w:rPr>
          <w:sz w:val="24"/>
          <w:szCs w:val="24"/>
        </w:rPr>
        <w:t xml:space="preserve">w tym również ochrony zdrowia i polityki społecznej.” – podkreśla Małgorzata Pacholec. „Mam nadzieję, że opracowany przez nas dokument </w:t>
      </w:r>
      <w:r w:rsidR="001828AE" w:rsidRPr="00D37C00">
        <w:rPr>
          <w:sz w:val="24"/>
          <w:szCs w:val="24"/>
        </w:rPr>
        <w:t>stanie się podstawą do merytorycznej dyskusji i podjęcia operacyjnych działań zmierzających do poprawy jakości życia osób dotkniętych genetycznymi schorzeniami wzroku i doświadczających dyskryminacji w zakresie dostępu do najważniejszego dobra, jakim jest zdrowie</w:t>
      </w:r>
      <w:r w:rsidRPr="00D37C00">
        <w:rPr>
          <w:bCs/>
          <w:sz w:val="24"/>
          <w:szCs w:val="24"/>
        </w:rPr>
        <w:t>.” – dodaje.</w:t>
      </w:r>
    </w:p>
    <w:p w14:paraId="7C479512" w14:textId="58B5D251" w:rsidR="0094326D" w:rsidRPr="00D37C00" w:rsidRDefault="00A801C3" w:rsidP="009C4C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7C00">
        <w:rPr>
          <w:sz w:val="24"/>
          <w:szCs w:val="24"/>
        </w:rPr>
        <w:t xml:space="preserve">„Społeczny audyt sytuacji osób z genetycznymi schorzeniami wzroku” powstał w ramach projektu „Wszystko dla ratowania wzroku” realizowanego z dotacji programu Aktywni Obywatele Fundusz Krajowy finansowanego z Funduszy EOG. </w:t>
      </w:r>
      <w:r w:rsidR="00B856BD" w:rsidRPr="00D37C00">
        <w:rPr>
          <w:rFonts w:cs="DejaVuSerif-Bold"/>
          <w:sz w:val="24"/>
          <w:szCs w:val="24"/>
        </w:rPr>
        <w:t xml:space="preserve">Więcej informacji o projekcie dostępnych jest na stronie: </w:t>
      </w:r>
      <w:hyperlink r:id="rId7" w:history="1">
        <w:r w:rsidR="00B856BD" w:rsidRPr="00D37C00">
          <w:rPr>
            <w:rStyle w:val="Hipercze"/>
            <w:rFonts w:cs="DejaVuSerif-Bold"/>
            <w:sz w:val="24"/>
            <w:szCs w:val="24"/>
          </w:rPr>
          <w:t>http://retinaamd.org.pl/</w:t>
        </w:r>
      </w:hyperlink>
      <w:r w:rsidR="00B856BD" w:rsidRPr="00D37C00">
        <w:rPr>
          <w:rFonts w:cs="DejaVuSerif-Bold"/>
          <w:sz w:val="24"/>
          <w:szCs w:val="24"/>
        </w:rPr>
        <w:t xml:space="preserve">. </w:t>
      </w:r>
    </w:p>
    <w:p w14:paraId="68445BA3" w14:textId="296566C1" w:rsidR="00B856BD" w:rsidRPr="00D37C00" w:rsidRDefault="00B856BD" w:rsidP="009C4CA4">
      <w:pPr>
        <w:autoSpaceDE w:val="0"/>
        <w:autoSpaceDN w:val="0"/>
        <w:adjustRightInd w:val="0"/>
        <w:jc w:val="both"/>
        <w:rPr>
          <w:bCs/>
        </w:rPr>
      </w:pPr>
    </w:p>
    <w:sectPr w:rsidR="00B856BD" w:rsidRPr="00D37C00" w:rsidSect="00AC22A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5DB1" w14:textId="77777777" w:rsidR="00BB2C43" w:rsidRDefault="00BB2C43" w:rsidP="00262A93">
      <w:pPr>
        <w:spacing w:after="0" w:line="240" w:lineRule="auto"/>
      </w:pPr>
      <w:r>
        <w:separator/>
      </w:r>
    </w:p>
  </w:endnote>
  <w:endnote w:type="continuationSeparator" w:id="0">
    <w:p w14:paraId="3C12B410" w14:textId="77777777" w:rsidR="00BB2C43" w:rsidRDefault="00BB2C43" w:rsidP="0026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62B7" w14:textId="77777777" w:rsidR="00797AE5" w:rsidRPr="00F845BD" w:rsidRDefault="00797AE5" w:rsidP="00797AE5">
    <w:pPr>
      <w:spacing w:after="0" w:line="240" w:lineRule="auto"/>
      <w:jc w:val="center"/>
      <w:rPr>
        <w:rFonts w:cs="Calibri"/>
        <w:b/>
        <w:color w:val="244061"/>
        <w:sz w:val="18"/>
        <w:szCs w:val="18"/>
        <w:lang w:eastAsia="pl-PL"/>
      </w:rPr>
    </w:pPr>
  </w:p>
  <w:p w14:paraId="6312DB5F" w14:textId="77777777" w:rsidR="00797AE5" w:rsidRPr="00F845BD" w:rsidRDefault="00797AE5" w:rsidP="00797AE5">
    <w:pPr>
      <w:spacing w:after="0" w:line="240" w:lineRule="auto"/>
      <w:jc w:val="center"/>
      <w:rPr>
        <w:rFonts w:cs="Calibri"/>
        <w:color w:val="244061"/>
        <w:sz w:val="18"/>
        <w:szCs w:val="18"/>
        <w:lang w:eastAsia="pl-PL"/>
      </w:rPr>
    </w:pPr>
    <w:smartTag w:uri="urn:schemas-microsoft-com:office:smarttags" w:element="PersonName">
      <w:r w:rsidRPr="00F845BD">
        <w:rPr>
          <w:rFonts w:cs="Calibri"/>
          <w:b/>
          <w:color w:val="244061"/>
          <w:sz w:val="18"/>
          <w:szCs w:val="18"/>
          <w:lang w:eastAsia="pl-PL"/>
        </w:rPr>
        <w:t>Retina AMD Polska</w:t>
      </w:r>
    </w:smartTag>
    <w:r w:rsidRPr="00F845BD">
      <w:rPr>
        <w:rFonts w:cs="Calibri"/>
        <w:b/>
        <w:color w:val="244061"/>
        <w:sz w:val="18"/>
        <w:szCs w:val="18"/>
        <w:lang w:eastAsia="pl-PL"/>
      </w:rPr>
      <w:t xml:space="preserve"> </w:t>
    </w:r>
    <w:r w:rsidRPr="00F845BD">
      <w:rPr>
        <w:rFonts w:cs="Calibri"/>
        <w:color w:val="244061"/>
        <w:sz w:val="18"/>
        <w:szCs w:val="18"/>
        <w:lang w:eastAsia="pl-PL"/>
      </w:rPr>
      <w:t>• ul. Konwiktorska 7 • 00-216 Warszawa</w:t>
    </w:r>
  </w:p>
  <w:p w14:paraId="6576C3FF" w14:textId="77777777" w:rsidR="00797AE5" w:rsidRPr="00F845BD" w:rsidRDefault="00797AE5" w:rsidP="00797AE5">
    <w:pPr>
      <w:spacing w:after="0" w:line="240" w:lineRule="auto"/>
      <w:jc w:val="center"/>
      <w:rPr>
        <w:rFonts w:cs="Calibri"/>
        <w:color w:val="244061"/>
        <w:sz w:val="18"/>
        <w:szCs w:val="18"/>
        <w:lang w:eastAsia="pl-PL"/>
      </w:rPr>
    </w:pPr>
    <w:smartTag w:uri="urn:schemas-microsoft-com:office:smarttags" w:element="PersonName">
      <w:r w:rsidRPr="00F845BD">
        <w:rPr>
          <w:rFonts w:cs="Calibri"/>
          <w:color w:val="244061"/>
          <w:sz w:val="18"/>
          <w:szCs w:val="18"/>
          <w:lang w:eastAsia="pl-PL"/>
        </w:rPr>
        <w:t>retinaamd@retinaamd.org.pl</w:t>
      </w:r>
    </w:smartTag>
    <w:r w:rsidRPr="00F845BD">
      <w:rPr>
        <w:rFonts w:cs="Calibri"/>
        <w:color w:val="244061"/>
        <w:sz w:val="18"/>
        <w:szCs w:val="18"/>
        <w:lang w:eastAsia="pl-PL"/>
      </w:rPr>
      <w:t xml:space="preserve"> • www.retinaamd.org.pl</w:t>
    </w:r>
  </w:p>
  <w:p w14:paraId="248E7A9F" w14:textId="66B4FFD1" w:rsidR="00797AE5" w:rsidRPr="00797AE5" w:rsidRDefault="00797AE5" w:rsidP="00797AE5">
    <w:pPr>
      <w:spacing w:after="0" w:line="240" w:lineRule="auto"/>
      <w:jc w:val="center"/>
      <w:rPr>
        <w:rFonts w:cs="Calibri"/>
        <w:color w:val="244061"/>
        <w:sz w:val="18"/>
        <w:szCs w:val="18"/>
        <w:lang w:eastAsia="pl-PL"/>
      </w:rPr>
    </w:pPr>
    <w:r w:rsidRPr="00F845BD">
      <w:rPr>
        <w:rFonts w:cs="Calibri"/>
        <w:color w:val="244061"/>
        <w:sz w:val="18"/>
        <w:szCs w:val="18"/>
        <w:lang w:eastAsia="pl-PL"/>
      </w:rPr>
      <w:t xml:space="preserve"> NIP 526-22-92-779 • nr bankowy 51 1240 2887 1111 0000 3388 9191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3D9B" w14:textId="4A2659AC" w:rsidR="00A0618B" w:rsidRDefault="00A0618B" w:rsidP="00400A34">
    <w:pPr>
      <w:spacing w:after="0" w:line="240" w:lineRule="auto"/>
      <w:jc w:val="center"/>
      <w:rPr>
        <w:rFonts w:cs="Calibri"/>
        <w:b/>
        <w:color w:val="244061"/>
        <w:sz w:val="18"/>
        <w:szCs w:val="18"/>
        <w:lang w:eastAsia="pl-PL"/>
      </w:rPr>
    </w:pPr>
  </w:p>
  <w:p w14:paraId="3C4AE7D6" w14:textId="77777777" w:rsidR="006455F0" w:rsidRPr="00F845BD" w:rsidRDefault="006455F0" w:rsidP="00400A34">
    <w:pPr>
      <w:spacing w:after="0" w:line="240" w:lineRule="auto"/>
      <w:jc w:val="center"/>
      <w:rPr>
        <w:rFonts w:cs="Calibri"/>
        <w:b/>
        <w:color w:val="244061"/>
        <w:sz w:val="18"/>
        <w:szCs w:val="18"/>
        <w:lang w:eastAsia="pl-PL"/>
      </w:rPr>
    </w:pPr>
  </w:p>
  <w:p w14:paraId="61795C17" w14:textId="33A9231F" w:rsidR="00A0618B" w:rsidRPr="00F845BD" w:rsidRDefault="00A0618B" w:rsidP="00400A34">
    <w:pPr>
      <w:spacing w:after="0" w:line="240" w:lineRule="auto"/>
      <w:jc w:val="center"/>
      <w:rPr>
        <w:rFonts w:cs="Calibri"/>
        <w:color w:val="244061"/>
        <w:sz w:val="18"/>
        <w:szCs w:val="18"/>
        <w:lang w:eastAsia="pl-PL"/>
      </w:rPr>
    </w:pPr>
    <w:smartTag w:uri="urn:schemas-microsoft-com:office:smarttags" w:element="PersonName">
      <w:r w:rsidRPr="00F845BD">
        <w:rPr>
          <w:rFonts w:cs="Calibri"/>
          <w:b/>
          <w:color w:val="244061"/>
          <w:sz w:val="18"/>
          <w:szCs w:val="18"/>
          <w:lang w:eastAsia="pl-PL"/>
        </w:rPr>
        <w:t>Retina AMD Polska</w:t>
      </w:r>
    </w:smartTag>
    <w:r w:rsidRPr="00F845BD">
      <w:rPr>
        <w:rFonts w:cs="Calibri"/>
        <w:b/>
        <w:color w:val="244061"/>
        <w:sz w:val="18"/>
        <w:szCs w:val="18"/>
        <w:lang w:eastAsia="pl-PL"/>
      </w:rPr>
      <w:t xml:space="preserve"> </w:t>
    </w:r>
    <w:r w:rsidRPr="00F845BD">
      <w:rPr>
        <w:rFonts w:cs="Calibri"/>
        <w:color w:val="244061"/>
        <w:sz w:val="18"/>
        <w:szCs w:val="18"/>
        <w:lang w:eastAsia="pl-PL"/>
      </w:rPr>
      <w:t>• ul. Konwiktorska 7 • 00-216 Warszawa</w:t>
    </w:r>
  </w:p>
  <w:p w14:paraId="07CED712" w14:textId="77777777" w:rsidR="00A0618B" w:rsidRPr="00F845BD" w:rsidRDefault="00A0618B" w:rsidP="00400A34">
    <w:pPr>
      <w:spacing w:after="0" w:line="240" w:lineRule="auto"/>
      <w:jc w:val="center"/>
      <w:rPr>
        <w:rFonts w:cs="Calibri"/>
        <w:color w:val="244061"/>
        <w:sz w:val="18"/>
        <w:szCs w:val="18"/>
        <w:lang w:eastAsia="pl-PL"/>
      </w:rPr>
    </w:pPr>
    <w:smartTag w:uri="urn:schemas-microsoft-com:office:smarttags" w:element="PersonName">
      <w:r w:rsidRPr="00F845BD">
        <w:rPr>
          <w:rFonts w:cs="Calibri"/>
          <w:color w:val="244061"/>
          <w:sz w:val="18"/>
          <w:szCs w:val="18"/>
          <w:lang w:eastAsia="pl-PL"/>
        </w:rPr>
        <w:t>retinaamd@retinaamd.org.pl</w:t>
      </w:r>
    </w:smartTag>
    <w:r w:rsidRPr="00F845BD">
      <w:rPr>
        <w:rFonts w:cs="Calibri"/>
        <w:color w:val="244061"/>
        <w:sz w:val="18"/>
        <w:szCs w:val="18"/>
        <w:lang w:eastAsia="pl-PL"/>
      </w:rPr>
      <w:t xml:space="preserve"> • www.retinaamd.org.pl</w:t>
    </w:r>
  </w:p>
  <w:p w14:paraId="251D728E" w14:textId="7AB531FA" w:rsidR="00A0618B" w:rsidRPr="00F845BD" w:rsidRDefault="00A0618B" w:rsidP="00AC22A4">
    <w:pPr>
      <w:spacing w:after="0" w:line="240" w:lineRule="auto"/>
      <w:jc w:val="center"/>
      <w:rPr>
        <w:rFonts w:cs="Calibri"/>
        <w:color w:val="244061"/>
        <w:sz w:val="18"/>
        <w:szCs w:val="18"/>
        <w:lang w:eastAsia="pl-PL"/>
      </w:rPr>
    </w:pPr>
    <w:r w:rsidRPr="00F845BD">
      <w:rPr>
        <w:rFonts w:cs="Calibri"/>
        <w:color w:val="244061"/>
        <w:sz w:val="18"/>
        <w:szCs w:val="18"/>
        <w:lang w:eastAsia="pl-PL"/>
      </w:rPr>
      <w:t xml:space="preserve"> NIP 526-22-92-779 • nr bankowy 51 1240 2887 1111 0000 3388 9191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B01C" w14:textId="77777777" w:rsidR="00BB2C43" w:rsidRDefault="00BB2C43" w:rsidP="00262A93">
      <w:pPr>
        <w:spacing w:after="0" w:line="240" w:lineRule="auto"/>
      </w:pPr>
      <w:r>
        <w:separator/>
      </w:r>
    </w:p>
  </w:footnote>
  <w:footnote w:type="continuationSeparator" w:id="0">
    <w:p w14:paraId="5AA8228B" w14:textId="77777777" w:rsidR="00BB2C43" w:rsidRDefault="00BB2C43" w:rsidP="0026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2EB9" w14:textId="77777777" w:rsidR="00797AE5" w:rsidRDefault="00797AE5" w:rsidP="00797AE5">
    <w:r>
      <w:rPr>
        <w:rFonts w:cs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7A117B07" wp14:editId="0BA9A8B8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400175" cy="280035"/>
          <wp:effectExtent l="0" t="0" r="9525" b="5715"/>
          <wp:wrapThrough wrapText="bothSides">
            <wp:wrapPolygon edited="0">
              <wp:start x="0" y="0"/>
              <wp:lineTo x="0" y="20571"/>
              <wp:lineTo x="21453" y="20571"/>
              <wp:lineTo x="21453" y="0"/>
              <wp:lineTo x="0" y="0"/>
            </wp:wrapPolygon>
          </wp:wrapThrough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D3E">
      <w:rPr>
        <w:rFonts w:cs="DejaVuSerif"/>
        <w:b/>
        <w:bCs/>
        <w:noProof/>
        <w:lang w:eastAsia="pl-PL"/>
      </w:rPr>
      <w:drawing>
        <wp:anchor distT="0" distB="0" distL="114300" distR="114300" simplePos="0" relativeHeight="251662336" behindDoc="1" locked="0" layoutInCell="1" allowOverlap="1" wp14:anchorId="06BA40FC" wp14:editId="325BC87B">
          <wp:simplePos x="0" y="0"/>
          <wp:positionH relativeFrom="column">
            <wp:posOffset>4505372</wp:posOffset>
          </wp:positionH>
          <wp:positionV relativeFrom="paragraph">
            <wp:posOffset>-269240</wp:posOffset>
          </wp:positionV>
          <wp:extent cx="1167559" cy="4095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47" cy="41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BB2899" w14:textId="77777777" w:rsidR="00797AE5" w:rsidRPr="00985FA4" w:rsidRDefault="00797AE5" w:rsidP="00797AE5">
    <w:pPr>
      <w:spacing w:before="240"/>
      <w:jc w:val="both"/>
      <w:rPr>
        <w:rFonts w:cs="DejaVuSerif"/>
        <w:b/>
        <w:bCs/>
        <w:noProof/>
        <w:sz w:val="18"/>
        <w:szCs w:val="18"/>
      </w:rPr>
    </w:pPr>
    <w:r w:rsidRPr="00985FA4">
      <w:rPr>
        <w:sz w:val="18"/>
        <w:szCs w:val="18"/>
      </w:rPr>
      <w:t>„Wszystko dla ratowania wzroku” - p</w:t>
    </w:r>
    <w:r w:rsidRPr="00985FA4">
      <w:rPr>
        <w:rFonts w:cs="DejaVuSerif"/>
        <w:sz w:val="18"/>
        <w:szCs w:val="18"/>
      </w:rPr>
      <w:t>rojekt realizowany z dotacji programu Aktywni Obywatele Fundusz Krajowy finansowanego z Funduszy EOG.</w:t>
    </w:r>
    <w:r w:rsidRPr="00985FA4">
      <w:rPr>
        <w:rFonts w:cs="DejaVuSerif"/>
        <w:b/>
        <w:bCs/>
        <w:noProof/>
        <w:sz w:val="18"/>
        <w:szCs w:val="18"/>
      </w:rPr>
      <w:t xml:space="preserve"> </w:t>
    </w:r>
  </w:p>
  <w:p w14:paraId="40A4DAFC" w14:textId="77777777" w:rsidR="00797AE5" w:rsidRDefault="00797A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E25C" w14:textId="5CF93CEC" w:rsidR="007370DB" w:rsidRDefault="00985FA4" w:rsidP="007370DB">
    <w:r>
      <w:rPr>
        <w:rFonts w:cs="Calibri"/>
        <w:noProof/>
        <w:lang w:eastAsia="pl-PL"/>
      </w:rPr>
      <w:drawing>
        <wp:anchor distT="0" distB="0" distL="114300" distR="114300" simplePos="0" relativeHeight="251660288" behindDoc="0" locked="0" layoutInCell="1" allowOverlap="1" wp14:anchorId="4A8A57E8" wp14:editId="4A270F34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400175" cy="280035"/>
          <wp:effectExtent l="0" t="0" r="9525" b="5715"/>
          <wp:wrapThrough wrapText="bothSides">
            <wp:wrapPolygon edited="0">
              <wp:start x="0" y="0"/>
              <wp:lineTo x="0" y="20571"/>
              <wp:lineTo x="21453" y="20571"/>
              <wp:lineTo x="21453" y="0"/>
              <wp:lineTo x="0" y="0"/>
            </wp:wrapPolygon>
          </wp:wrapThrough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D3E">
      <w:rPr>
        <w:rFonts w:cs="DejaVuSerif"/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4A04474C" wp14:editId="6BD29A94">
          <wp:simplePos x="0" y="0"/>
          <wp:positionH relativeFrom="column">
            <wp:posOffset>4505372</wp:posOffset>
          </wp:positionH>
          <wp:positionV relativeFrom="paragraph">
            <wp:posOffset>-269240</wp:posOffset>
          </wp:positionV>
          <wp:extent cx="1167559" cy="4095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47" cy="41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3BD0FA" w14:textId="13356DFC" w:rsidR="002A1E5C" w:rsidRDefault="007370DB" w:rsidP="00985FA4">
    <w:pPr>
      <w:spacing w:before="240"/>
      <w:jc w:val="both"/>
      <w:rPr>
        <w:rFonts w:cs="DejaVuSerif"/>
        <w:b/>
        <w:bCs/>
        <w:noProof/>
        <w:sz w:val="18"/>
        <w:szCs w:val="18"/>
      </w:rPr>
    </w:pPr>
    <w:r w:rsidRPr="00985FA4">
      <w:rPr>
        <w:sz w:val="18"/>
        <w:szCs w:val="18"/>
      </w:rPr>
      <w:t>„Wszystko dla ratowania wzroku” - p</w:t>
    </w:r>
    <w:r w:rsidRPr="00985FA4">
      <w:rPr>
        <w:rFonts w:cs="DejaVuSerif"/>
        <w:sz w:val="18"/>
        <w:szCs w:val="18"/>
      </w:rPr>
      <w:t>rojekt realizowany z dotacji programu Aktywni Obywatele Fundusz Krajowy finansowanego z Funduszy EOG.</w:t>
    </w:r>
    <w:r w:rsidRPr="00985FA4">
      <w:rPr>
        <w:rFonts w:cs="DejaVuSerif"/>
        <w:b/>
        <w:bCs/>
        <w:noProof/>
        <w:sz w:val="18"/>
        <w:szCs w:val="18"/>
      </w:rPr>
      <w:t xml:space="preserve"> </w:t>
    </w:r>
  </w:p>
  <w:p w14:paraId="03C9162C" w14:textId="55F5E28C" w:rsidR="00797AE5" w:rsidRPr="00945A26" w:rsidRDefault="00945A26" w:rsidP="00985FA4">
    <w:pPr>
      <w:spacing w:before="240"/>
      <w:jc w:val="both"/>
      <w:rPr>
        <w:rFonts w:cs="DejaVuSerif"/>
        <w:i/>
        <w:iCs/>
        <w:noProof/>
        <w:sz w:val="18"/>
        <w:szCs w:val="18"/>
      </w:rPr>
    </w:pPr>
    <w:r w:rsidRPr="00945A26">
      <w:rPr>
        <w:rFonts w:cs="DejaVuSerif"/>
        <w:i/>
        <w:iCs/>
        <w:noProof/>
        <w:sz w:val="18"/>
        <w:szCs w:val="18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6FA"/>
    <w:multiLevelType w:val="hybridMultilevel"/>
    <w:tmpl w:val="34B684DC"/>
    <w:lvl w:ilvl="0" w:tplc="9C364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5A09"/>
    <w:multiLevelType w:val="hybridMultilevel"/>
    <w:tmpl w:val="485C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27E0D56"/>
    <w:multiLevelType w:val="hybridMultilevel"/>
    <w:tmpl w:val="8F46E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7B7525D"/>
    <w:multiLevelType w:val="hybridMultilevel"/>
    <w:tmpl w:val="0AF0FE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F06CC"/>
    <w:multiLevelType w:val="hybridMultilevel"/>
    <w:tmpl w:val="ED6CF39C"/>
    <w:lvl w:ilvl="0" w:tplc="9C3640CE">
      <w:start w:val="1"/>
      <w:numFmt w:val="bullet"/>
      <w:lvlText w:val="­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5E5617B"/>
    <w:multiLevelType w:val="hybridMultilevel"/>
    <w:tmpl w:val="79261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93"/>
    <w:rsid w:val="00003F2A"/>
    <w:rsid w:val="000071D2"/>
    <w:rsid w:val="00015D81"/>
    <w:rsid w:val="000273DE"/>
    <w:rsid w:val="00043DBF"/>
    <w:rsid w:val="0006571A"/>
    <w:rsid w:val="00066CCE"/>
    <w:rsid w:val="00067955"/>
    <w:rsid w:val="00075420"/>
    <w:rsid w:val="00084658"/>
    <w:rsid w:val="00092C74"/>
    <w:rsid w:val="0009683A"/>
    <w:rsid w:val="000A2259"/>
    <w:rsid w:val="000A2A27"/>
    <w:rsid w:val="000A43D8"/>
    <w:rsid w:val="000A7144"/>
    <w:rsid w:val="000A7DB3"/>
    <w:rsid w:val="000B197B"/>
    <w:rsid w:val="000B216A"/>
    <w:rsid w:val="000D3A6D"/>
    <w:rsid w:val="000E03DA"/>
    <w:rsid w:val="000E15EA"/>
    <w:rsid w:val="000E4AED"/>
    <w:rsid w:val="000F3C73"/>
    <w:rsid w:val="000F7AEB"/>
    <w:rsid w:val="0010090C"/>
    <w:rsid w:val="001075F5"/>
    <w:rsid w:val="00115A79"/>
    <w:rsid w:val="001174B6"/>
    <w:rsid w:val="00121E53"/>
    <w:rsid w:val="00123F31"/>
    <w:rsid w:val="00136582"/>
    <w:rsid w:val="001369E4"/>
    <w:rsid w:val="00164717"/>
    <w:rsid w:val="0017561F"/>
    <w:rsid w:val="00175E39"/>
    <w:rsid w:val="001828AE"/>
    <w:rsid w:val="001A34C5"/>
    <w:rsid w:val="001A5F15"/>
    <w:rsid w:val="001A768F"/>
    <w:rsid w:val="001A7A89"/>
    <w:rsid w:val="001D0742"/>
    <w:rsid w:val="001E65F9"/>
    <w:rsid w:val="002019F3"/>
    <w:rsid w:val="002151AC"/>
    <w:rsid w:val="002158CE"/>
    <w:rsid w:val="0023223B"/>
    <w:rsid w:val="0024373C"/>
    <w:rsid w:val="0024388F"/>
    <w:rsid w:val="002448A2"/>
    <w:rsid w:val="00257EBB"/>
    <w:rsid w:val="00262A93"/>
    <w:rsid w:val="0027173F"/>
    <w:rsid w:val="002719F9"/>
    <w:rsid w:val="00282320"/>
    <w:rsid w:val="00282C1B"/>
    <w:rsid w:val="00284A83"/>
    <w:rsid w:val="002930EC"/>
    <w:rsid w:val="002A1E5C"/>
    <w:rsid w:val="002A3115"/>
    <w:rsid w:val="002B08F1"/>
    <w:rsid w:val="002C4505"/>
    <w:rsid w:val="002D1516"/>
    <w:rsid w:val="002D42F0"/>
    <w:rsid w:val="002E2274"/>
    <w:rsid w:val="002E6FCC"/>
    <w:rsid w:val="00302466"/>
    <w:rsid w:val="00303F45"/>
    <w:rsid w:val="00317830"/>
    <w:rsid w:val="003258C5"/>
    <w:rsid w:val="00331EEC"/>
    <w:rsid w:val="00354CA4"/>
    <w:rsid w:val="0036079E"/>
    <w:rsid w:val="003922FA"/>
    <w:rsid w:val="003A44C7"/>
    <w:rsid w:val="003B37F2"/>
    <w:rsid w:val="003B4F6B"/>
    <w:rsid w:val="003E197D"/>
    <w:rsid w:val="003E4356"/>
    <w:rsid w:val="003E49CC"/>
    <w:rsid w:val="003E6E25"/>
    <w:rsid w:val="003F19DE"/>
    <w:rsid w:val="003F7C55"/>
    <w:rsid w:val="00400A34"/>
    <w:rsid w:val="00426911"/>
    <w:rsid w:val="0045775E"/>
    <w:rsid w:val="00467161"/>
    <w:rsid w:val="0047539A"/>
    <w:rsid w:val="004760A2"/>
    <w:rsid w:val="004866B6"/>
    <w:rsid w:val="00487324"/>
    <w:rsid w:val="004A36D3"/>
    <w:rsid w:val="004B4BDB"/>
    <w:rsid w:val="004C721A"/>
    <w:rsid w:val="004E2309"/>
    <w:rsid w:val="004F2753"/>
    <w:rsid w:val="004F6A23"/>
    <w:rsid w:val="0050113C"/>
    <w:rsid w:val="00525478"/>
    <w:rsid w:val="00530B85"/>
    <w:rsid w:val="005331AA"/>
    <w:rsid w:val="00546942"/>
    <w:rsid w:val="00551083"/>
    <w:rsid w:val="005521FB"/>
    <w:rsid w:val="0055285B"/>
    <w:rsid w:val="005546F7"/>
    <w:rsid w:val="00555EF4"/>
    <w:rsid w:val="00571A26"/>
    <w:rsid w:val="00583E37"/>
    <w:rsid w:val="00584955"/>
    <w:rsid w:val="0059749C"/>
    <w:rsid w:val="005A6DF5"/>
    <w:rsid w:val="005B1AB7"/>
    <w:rsid w:val="005E6CDA"/>
    <w:rsid w:val="005F0D37"/>
    <w:rsid w:val="005F2E9C"/>
    <w:rsid w:val="005F3292"/>
    <w:rsid w:val="006035E1"/>
    <w:rsid w:val="006265C6"/>
    <w:rsid w:val="0064464B"/>
    <w:rsid w:val="006455F0"/>
    <w:rsid w:val="006616AA"/>
    <w:rsid w:val="00661977"/>
    <w:rsid w:val="00671A0B"/>
    <w:rsid w:val="006A3E91"/>
    <w:rsid w:val="006B603A"/>
    <w:rsid w:val="006C0204"/>
    <w:rsid w:val="006C3103"/>
    <w:rsid w:val="006E492D"/>
    <w:rsid w:val="007006F6"/>
    <w:rsid w:val="00716393"/>
    <w:rsid w:val="00727A65"/>
    <w:rsid w:val="00730D28"/>
    <w:rsid w:val="007370DB"/>
    <w:rsid w:val="00744DF3"/>
    <w:rsid w:val="0076361F"/>
    <w:rsid w:val="007673C5"/>
    <w:rsid w:val="00772575"/>
    <w:rsid w:val="00781A80"/>
    <w:rsid w:val="00794524"/>
    <w:rsid w:val="00797AE5"/>
    <w:rsid w:val="007C3293"/>
    <w:rsid w:val="007C3A00"/>
    <w:rsid w:val="007D0345"/>
    <w:rsid w:val="007D595F"/>
    <w:rsid w:val="007E1389"/>
    <w:rsid w:val="007E5CCA"/>
    <w:rsid w:val="007F53F4"/>
    <w:rsid w:val="007F5C1D"/>
    <w:rsid w:val="00810080"/>
    <w:rsid w:val="008144A5"/>
    <w:rsid w:val="008146AF"/>
    <w:rsid w:val="00836A5B"/>
    <w:rsid w:val="008508A0"/>
    <w:rsid w:val="00850A83"/>
    <w:rsid w:val="008564F8"/>
    <w:rsid w:val="0087543A"/>
    <w:rsid w:val="008947A7"/>
    <w:rsid w:val="008B1F2E"/>
    <w:rsid w:val="008B7584"/>
    <w:rsid w:val="008F43A7"/>
    <w:rsid w:val="008F7D93"/>
    <w:rsid w:val="00902A9B"/>
    <w:rsid w:val="00902F46"/>
    <w:rsid w:val="00935A91"/>
    <w:rsid w:val="00935D97"/>
    <w:rsid w:val="0093653A"/>
    <w:rsid w:val="009408BA"/>
    <w:rsid w:val="0094326D"/>
    <w:rsid w:val="00945A26"/>
    <w:rsid w:val="00947BAE"/>
    <w:rsid w:val="00956623"/>
    <w:rsid w:val="00970CC6"/>
    <w:rsid w:val="009721E8"/>
    <w:rsid w:val="009722B1"/>
    <w:rsid w:val="00982391"/>
    <w:rsid w:val="009831C2"/>
    <w:rsid w:val="00985FA4"/>
    <w:rsid w:val="00987429"/>
    <w:rsid w:val="00991A8E"/>
    <w:rsid w:val="00996737"/>
    <w:rsid w:val="009C4CA4"/>
    <w:rsid w:val="009C5294"/>
    <w:rsid w:val="00A055C1"/>
    <w:rsid w:val="00A0618B"/>
    <w:rsid w:val="00A21A70"/>
    <w:rsid w:val="00A244EB"/>
    <w:rsid w:val="00A305D0"/>
    <w:rsid w:val="00A557D1"/>
    <w:rsid w:val="00A67148"/>
    <w:rsid w:val="00A7048B"/>
    <w:rsid w:val="00A801C3"/>
    <w:rsid w:val="00A817C6"/>
    <w:rsid w:val="00A860C2"/>
    <w:rsid w:val="00A95C65"/>
    <w:rsid w:val="00AB069C"/>
    <w:rsid w:val="00AC015C"/>
    <w:rsid w:val="00AC22A4"/>
    <w:rsid w:val="00AE0032"/>
    <w:rsid w:val="00B0052B"/>
    <w:rsid w:val="00B020FC"/>
    <w:rsid w:val="00B06B8D"/>
    <w:rsid w:val="00B12200"/>
    <w:rsid w:val="00B127AE"/>
    <w:rsid w:val="00B13696"/>
    <w:rsid w:val="00B272B7"/>
    <w:rsid w:val="00B33346"/>
    <w:rsid w:val="00B33E0C"/>
    <w:rsid w:val="00B41C7F"/>
    <w:rsid w:val="00B67D20"/>
    <w:rsid w:val="00B82D22"/>
    <w:rsid w:val="00B856BD"/>
    <w:rsid w:val="00BB2770"/>
    <w:rsid w:val="00BB2C43"/>
    <w:rsid w:val="00BB4734"/>
    <w:rsid w:val="00BE01C0"/>
    <w:rsid w:val="00BE494F"/>
    <w:rsid w:val="00BE6810"/>
    <w:rsid w:val="00BF0EFF"/>
    <w:rsid w:val="00C013FB"/>
    <w:rsid w:val="00C30E0B"/>
    <w:rsid w:val="00C35748"/>
    <w:rsid w:val="00C35CD7"/>
    <w:rsid w:val="00C3681B"/>
    <w:rsid w:val="00C5581E"/>
    <w:rsid w:val="00C66B55"/>
    <w:rsid w:val="00C70A38"/>
    <w:rsid w:val="00C76608"/>
    <w:rsid w:val="00C76A5A"/>
    <w:rsid w:val="00C91358"/>
    <w:rsid w:val="00C9452F"/>
    <w:rsid w:val="00CB6556"/>
    <w:rsid w:val="00CC0BD7"/>
    <w:rsid w:val="00CC45BC"/>
    <w:rsid w:val="00CE1E90"/>
    <w:rsid w:val="00CF0AF6"/>
    <w:rsid w:val="00D02BA6"/>
    <w:rsid w:val="00D164F4"/>
    <w:rsid w:val="00D21D52"/>
    <w:rsid w:val="00D37C00"/>
    <w:rsid w:val="00D51807"/>
    <w:rsid w:val="00D56559"/>
    <w:rsid w:val="00D60A96"/>
    <w:rsid w:val="00D67124"/>
    <w:rsid w:val="00D72E30"/>
    <w:rsid w:val="00D80AB5"/>
    <w:rsid w:val="00D96588"/>
    <w:rsid w:val="00DB2724"/>
    <w:rsid w:val="00DD54C2"/>
    <w:rsid w:val="00DE1E13"/>
    <w:rsid w:val="00E23913"/>
    <w:rsid w:val="00E240FE"/>
    <w:rsid w:val="00E256A6"/>
    <w:rsid w:val="00E2613B"/>
    <w:rsid w:val="00E363AF"/>
    <w:rsid w:val="00E443C1"/>
    <w:rsid w:val="00E449DB"/>
    <w:rsid w:val="00E524D7"/>
    <w:rsid w:val="00E5450B"/>
    <w:rsid w:val="00E5500D"/>
    <w:rsid w:val="00E60975"/>
    <w:rsid w:val="00E71A2A"/>
    <w:rsid w:val="00E76B7A"/>
    <w:rsid w:val="00E876DE"/>
    <w:rsid w:val="00E974BA"/>
    <w:rsid w:val="00EA0B1E"/>
    <w:rsid w:val="00EA5CEE"/>
    <w:rsid w:val="00EA664F"/>
    <w:rsid w:val="00EA6D1F"/>
    <w:rsid w:val="00EB3F5B"/>
    <w:rsid w:val="00EB4951"/>
    <w:rsid w:val="00EC13AF"/>
    <w:rsid w:val="00ED5381"/>
    <w:rsid w:val="00ED645D"/>
    <w:rsid w:val="00EE706A"/>
    <w:rsid w:val="00EF2BC3"/>
    <w:rsid w:val="00F010FA"/>
    <w:rsid w:val="00F100DB"/>
    <w:rsid w:val="00F10F42"/>
    <w:rsid w:val="00F37A32"/>
    <w:rsid w:val="00F5458C"/>
    <w:rsid w:val="00F70333"/>
    <w:rsid w:val="00F7158E"/>
    <w:rsid w:val="00F71A3C"/>
    <w:rsid w:val="00F76FEA"/>
    <w:rsid w:val="00F845BD"/>
    <w:rsid w:val="00FA3D01"/>
    <w:rsid w:val="00FA627E"/>
    <w:rsid w:val="00FB323D"/>
    <w:rsid w:val="00FC3DF0"/>
    <w:rsid w:val="00FC7122"/>
    <w:rsid w:val="00FD0696"/>
    <w:rsid w:val="00FD4891"/>
    <w:rsid w:val="00FD6876"/>
    <w:rsid w:val="00FE1E00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F3D6DB8"/>
  <w15:docId w15:val="{34EB5547-D13E-4B46-8686-8A276AB9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C6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2A9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2A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2A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2A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62A9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62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48A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244E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30B8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8F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8F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tinaamd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Profesorze,</vt:lpstr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Profesorze,</dc:title>
  <dc:subject/>
  <dc:creator>user</dc:creator>
  <cp:keywords/>
  <dc:description/>
  <cp:lastModifiedBy>Aleksander Zalewski</cp:lastModifiedBy>
  <cp:revision>8</cp:revision>
  <cp:lastPrinted>2019-11-15T15:38:00Z</cp:lastPrinted>
  <dcterms:created xsi:type="dcterms:W3CDTF">2021-10-18T09:27:00Z</dcterms:created>
  <dcterms:modified xsi:type="dcterms:W3CDTF">2021-10-21T10:58:00Z</dcterms:modified>
</cp:coreProperties>
</file>