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F8B0" w14:textId="77777777" w:rsidR="00C17306" w:rsidRDefault="00C17306" w:rsidP="007716D2">
      <w:pPr>
        <w:spacing w:after="0" w:line="240" w:lineRule="auto"/>
        <w:jc w:val="right"/>
        <w:rPr>
          <w:rFonts w:ascii="Century Gothic" w:hAnsi="Century Gothic"/>
          <w:i/>
          <w:iCs/>
          <w:sz w:val="20"/>
          <w:szCs w:val="20"/>
        </w:rPr>
      </w:pPr>
    </w:p>
    <w:p w14:paraId="1ABB8DE6" w14:textId="02534BAB" w:rsidR="00C17306" w:rsidRDefault="00C17306" w:rsidP="007716D2">
      <w:pPr>
        <w:spacing w:after="0" w:line="240" w:lineRule="auto"/>
        <w:jc w:val="right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Warszawa, </w:t>
      </w:r>
      <w:r w:rsidR="00B753A2">
        <w:rPr>
          <w:rFonts w:ascii="Century Gothic" w:hAnsi="Century Gothic"/>
          <w:i/>
          <w:iCs/>
          <w:sz w:val="20"/>
          <w:szCs w:val="20"/>
        </w:rPr>
        <w:t>07</w:t>
      </w:r>
      <w:r>
        <w:rPr>
          <w:rFonts w:ascii="Century Gothic" w:hAnsi="Century Gothic"/>
          <w:i/>
          <w:iCs/>
          <w:sz w:val="20"/>
          <w:szCs w:val="20"/>
        </w:rPr>
        <w:t>.</w:t>
      </w:r>
      <w:r w:rsidR="00BA5634">
        <w:rPr>
          <w:rFonts w:ascii="Century Gothic" w:hAnsi="Century Gothic"/>
          <w:i/>
          <w:iCs/>
          <w:sz w:val="20"/>
          <w:szCs w:val="20"/>
        </w:rPr>
        <w:t>03</w:t>
      </w:r>
      <w:r>
        <w:rPr>
          <w:rFonts w:ascii="Century Gothic" w:hAnsi="Century Gothic"/>
          <w:i/>
          <w:iCs/>
          <w:sz w:val="20"/>
          <w:szCs w:val="20"/>
        </w:rPr>
        <w:t>.202</w:t>
      </w:r>
      <w:r w:rsidR="00BA5634">
        <w:rPr>
          <w:rFonts w:ascii="Century Gothic" w:hAnsi="Century Gothic"/>
          <w:i/>
          <w:iCs/>
          <w:sz w:val="20"/>
          <w:szCs w:val="20"/>
        </w:rPr>
        <w:t>2</w:t>
      </w:r>
      <w:r>
        <w:rPr>
          <w:rFonts w:ascii="Century Gothic" w:hAnsi="Century Gothic"/>
          <w:i/>
          <w:iCs/>
          <w:sz w:val="20"/>
          <w:szCs w:val="20"/>
        </w:rPr>
        <w:t xml:space="preserve"> r.</w:t>
      </w:r>
    </w:p>
    <w:p w14:paraId="283F5DD0" w14:textId="77777777" w:rsidR="00C17306" w:rsidRDefault="00C17306" w:rsidP="007716D2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</w:p>
    <w:p w14:paraId="21FEC350" w14:textId="77777777" w:rsidR="00C17306" w:rsidRDefault="00C17306" w:rsidP="007716D2">
      <w:p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Informacja prasowa</w:t>
      </w:r>
    </w:p>
    <w:p w14:paraId="4597AA3B" w14:textId="77777777" w:rsidR="00C17306" w:rsidRPr="00595014" w:rsidRDefault="00C17306" w:rsidP="007716D2">
      <w:pPr>
        <w:spacing w:line="240" w:lineRule="auto"/>
        <w:jc w:val="both"/>
        <w:rPr>
          <w:rFonts w:ascii="Century Gothic" w:hAnsi="Century Gothic"/>
          <w:b/>
          <w:bCs/>
        </w:rPr>
      </w:pPr>
    </w:p>
    <w:p w14:paraId="0274BB5A" w14:textId="5F66734C" w:rsidR="0060665F" w:rsidRPr="00595014" w:rsidRDefault="0060665F" w:rsidP="00395F27">
      <w:pPr>
        <w:jc w:val="center"/>
        <w:rPr>
          <w:rFonts w:ascii="Century Gothic" w:hAnsi="Century Gothic"/>
          <w:b/>
          <w:bCs/>
        </w:rPr>
      </w:pPr>
      <w:r w:rsidRPr="0060665F">
        <w:rPr>
          <w:rFonts w:ascii="Century Gothic" w:hAnsi="Century Gothic"/>
          <w:b/>
          <w:bCs/>
        </w:rPr>
        <w:t>VICHY LIFTACTIV SPECIALIST B3 SERUM – specjalista w redukcji przebarwień i</w:t>
      </w:r>
      <w:r>
        <w:rPr>
          <w:rFonts w:ascii="Century Gothic" w:hAnsi="Century Gothic"/>
          <w:b/>
          <w:bCs/>
        </w:rPr>
        <w:t> </w:t>
      </w:r>
      <w:r w:rsidRPr="0060665F">
        <w:rPr>
          <w:rFonts w:ascii="Century Gothic" w:hAnsi="Century Gothic"/>
          <w:b/>
          <w:bCs/>
        </w:rPr>
        <w:t>zmarszczek</w:t>
      </w:r>
    </w:p>
    <w:p w14:paraId="169D3999" w14:textId="4D5D70BB" w:rsidR="00595014" w:rsidRDefault="0060665F" w:rsidP="00595014">
      <w:pPr>
        <w:spacing w:after="0"/>
        <w:jc w:val="both"/>
        <w:rPr>
          <w:rFonts w:ascii="Century Gothic" w:hAnsi="Century Gothic"/>
          <w:b/>
          <w:bCs/>
        </w:rPr>
      </w:pPr>
      <w:r w:rsidRPr="0060665F">
        <w:rPr>
          <w:rFonts w:ascii="Century Gothic" w:hAnsi="Century Gothic"/>
          <w:b/>
          <w:bCs/>
        </w:rPr>
        <w:t>Jednym z najbardziej widocznych skutków działania ekspozomu na skórę jest nadprodukcja melaniny, która powoduje powstawanie przebarwień.</w:t>
      </w:r>
      <w:r>
        <w:rPr>
          <w:rFonts w:ascii="Century Gothic" w:hAnsi="Century Gothic"/>
          <w:b/>
          <w:bCs/>
        </w:rPr>
        <w:t xml:space="preserve"> </w:t>
      </w:r>
      <w:r w:rsidR="00C511FD">
        <w:rPr>
          <w:rFonts w:ascii="Century Gothic" w:hAnsi="Century Gothic"/>
          <w:b/>
          <w:bCs/>
        </w:rPr>
        <w:t>Problem ten dotyczy coraz większej liczby kobiet.</w:t>
      </w:r>
      <w:r w:rsidR="008A1CDF" w:rsidRPr="00A661B4">
        <w:rPr>
          <w:rFonts w:ascii="Century Gothic" w:hAnsi="Century Gothic"/>
          <w:b/>
          <w:bCs/>
        </w:rPr>
        <w:t xml:space="preserve"> Jak skutecznie zredukować</w:t>
      </w:r>
      <w:r>
        <w:rPr>
          <w:rFonts w:ascii="Century Gothic" w:hAnsi="Century Gothic"/>
          <w:b/>
          <w:bCs/>
        </w:rPr>
        <w:t xml:space="preserve"> przebarwienia</w:t>
      </w:r>
      <w:r w:rsidR="008A1CDF" w:rsidRPr="00A661B4">
        <w:rPr>
          <w:rFonts w:ascii="Century Gothic" w:hAnsi="Century Gothic"/>
          <w:b/>
          <w:bCs/>
        </w:rPr>
        <w:t>? Jak</w:t>
      </w:r>
      <w:r>
        <w:rPr>
          <w:rFonts w:ascii="Century Gothic" w:hAnsi="Century Gothic"/>
          <w:b/>
          <w:bCs/>
        </w:rPr>
        <w:t> </w:t>
      </w:r>
      <w:r w:rsidR="008A1CDF" w:rsidRPr="00A661B4">
        <w:rPr>
          <w:rFonts w:ascii="Century Gothic" w:hAnsi="Century Gothic"/>
          <w:b/>
          <w:bCs/>
        </w:rPr>
        <w:t xml:space="preserve">przywrócić skórze jednolity koloryt i blask? </w:t>
      </w:r>
      <w:r w:rsidR="008A1CDF">
        <w:rPr>
          <w:rFonts w:ascii="Century Gothic" w:hAnsi="Century Gothic"/>
          <w:b/>
          <w:bCs/>
        </w:rPr>
        <w:t xml:space="preserve">Poznaj </w:t>
      </w:r>
      <w:r>
        <w:rPr>
          <w:rFonts w:ascii="Century Gothic" w:hAnsi="Century Gothic"/>
          <w:b/>
          <w:bCs/>
        </w:rPr>
        <w:t>innowacyjne</w:t>
      </w:r>
      <w:r w:rsidR="008A1CDF">
        <w:rPr>
          <w:rFonts w:ascii="Century Gothic" w:hAnsi="Century Gothic"/>
          <w:b/>
          <w:bCs/>
        </w:rPr>
        <w:t xml:space="preserve"> rozwiązanie od marki Vichy</w:t>
      </w:r>
      <w:r>
        <w:rPr>
          <w:rFonts w:ascii="Century Gothic" w:hAnsi="Century Gothic"/>
          <w:b/>
          <w:bCs/>
        </w:rPr>
        <w:t xml:space="preserve"> – lidera w pielęgnacji przeciwzmarszczkowej w aptekach w Polsce</w:t>
      </w:r>
      <w:r>
        <w:rPr>
          <w:rStyle w:val="Odwoanieprzypisudolnego"/>
          <w:rFonts w:ascii="Century Gothic" w:hAnsi="Century Gothic"/>
          <w:b/>
          <w:bCs/>
        </w:rPr>
        <w:footnoteReference w:id="1"/>
      </w:r>
      <w:r>
        <w:rPr>
          <w:rFonts w:ascii="Century Gothic" w:hAnsi="Century Gothic"/>
          <w:b/>
          <w:bCs/>
        </w:rPr>
        <w:t xml:space="preserve"> i pioniera w dziedzinie badań nad wpływem ekspozomu na skórę.</w:t>
      </w:r>
    </w:p>
    <w:p w14:paraId="18693CCE" w14:textId="77777777" w:rsidR="00595014" w:rsidRPr="00595014" w:rsidRDefault="00595014" w:rsidP="00595014">
      <w:pPr>
        <w:spacing w:after="0"/>
        <w:jc w:val="both"/>
        <w:rPr>
          <w:rFonts w:ascii="Century Gothic" w:hAnsi="Century Gothic"/>
          <w:b/>
          <w:bCs/>
        </w:rPr>
      </w:pPr>
    </w:p>
    <w:p w14:paraId="018BF0FA" w14:textId="728E4012" w:rsidR="00C31332" w:rsidRDefault="00595014" w:rsidP="008A1CDF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A661B4">
        <w:rPr>
          <w:rFonts w:ascii="Century Gothic" w:hAnsi="Century Gothic"/>
          <w:b/>
          <w:bCs/>
          <w:sz w:val="20"/>
          <w:szCs w:val="20"/>
        </w:rPr>
        <w:t>Co to są przebarwienia?</w:t>
      </w:r>
    </w:p>
    <w:p w14:paraId="563CE34E" w14:textId="77777777" w:rsidR="00395F27" w:rsidRPr="00395F27" w:rsidRDefault="00395F27" w:rsidP="008A1CDF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C6D6D3" w14:textId="3E957681" w:rsidR="007E247A" w:rsidRDefault="007E247A" w:rsidP="008A1CD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A5634">
        <w:rPr>
          <w:rFonts w:ascii="Century Gothic" w:hAnsi="Century Gothic"/>
          <w:sz w:val="20"/>
          <w:szCs w:val="20"/>
        </w:rPr>
        <w:t xml:space="preserve">O </w:t>
      </w:r>
      <w:r w:rsidR="00137D21" w:rsidRPr="00BA5634">
        <w:rPr>
          <w:rFonts w:ascii="Century Gothic" w:hAnsi="Century Gothic"/>
          <w:sz w:val="20"/>
          <w:szCs w:val="20"/>
        </w:rPr>
        <w:t>kolorze</w:t>
      </w:r>
      <w:r w:rsidRPr="00BA5634">
        <w:rPr>
          <w:rFonts w:ascii="Century Gothic" w:hAnsi="Century Gothic"/>
          <w:sz w:val="20"/>
          <w:szCs w:val="20"/>
        </w:rPr>
        <w:t xml:space="preserve"> naszej skóry decyduje naturalny pigment zwany melaniną, który wytwarzany jest przez komórki barwnikowe </w:t>
      </w:r>
      <w:r w:rsidR="00EE5B9C" w:rsidRPr="00BA5634">
        <w:rPr>
          <w:rFonts w:ascii="Century Gothic" w:hAnsi="Century Gothic" w:cs="Calibri Light"/>
          <w:sz w:val="20"/>
          <w:szCs w:val="20"/>
        </w:rPr>
        <w:t xml:space="preserve">– </w:t>
      </w:r>
      <w:r w:rsidRPr="00BA5634">
        <w:rPr>
          <w:rFonts w:ascii="Century Gothic" w:hAnsi="Century Gothic"/>
          <w:sz w:val="20"/>
          <w:szCs w:val="20"/>
        </w:rPr>
        <w:t xml:space="preserve">melanocyty. Odcień skóry zależny jest jednak od proporcji pomiędzy </w:t>
      </w:r>
      <w:r w:rsidR="00137D21" w:rsidRPr="00BA5634">
        <w:rPr>
          <w:rFonts w:ascii="Century Gothic" w:hAnsi="Century Gothic"/>
          <w:sz w:val="20"/>
          <w:szCs w:val="20"/>
        </w:rPr>
        <w:t>dwiema</w:t>
      </w:r>
      <w:r w:rsidRPr="00BA5634">
        <w:rPr>
          <w:rFonts w:ascii="Century Gothic" w:hAnsi="Century Gothic"/>
          <w:sz w:val="20"/>
          <w:szCs w:val="20"/>
        </w:rPr>
        <w:t xml:space="preserve"> </w:t>
      </w:r>
      <w:r w:rsidR="00137D21" w:rsidRPr="00BA5634">
        <w:rPr>
          <w:rFonts w:ascii="Century Gothic" w:hAnsi="Century Gothic"/>
          <w:sz w:val="20"/>
          <w:szCs w:val="20"/>
        </w:rPr>
        <w:t>formami</w:t>
      </w:r>
      <w:r w:rsidRPr="00BA5634">
        <w:rPr>
          <w:rFonts w:ascii="Century Gothic" w:hAnsi="Century Gothic"/>
          <w:sz w:val="20"/>
          <w:szCs w:val="20"/>
        </w:rPr>
        <w:t xml:space="preserve"> melaniny: eumelaniny (ciemniejsza postać </w:t>
      </w:r>
      <w:r w:rsidR="00137D21" w:rsidRPr="00BA5634">
        <w:rPr>
          <w:rFonts w:ascii="Century Gothic" w:hAnsi="Century Gothic"/>
          <w:sz w:val="20"/>
          <w:szCs w:val="20"/>
        </w:rPr>
        <w:t>barwnika</w:t>
      </w:r>
      <w:r w:rsidR="00C31332" w:rsidRPr="00BA5634">
        <w:rPr>
          <w:rFonts w:ascii="Century Gothic" w:hAnsi="Century Gothic"/>
          <w:sz w:val="20"/>
          <w:szCs w:val="20"/>
        </w:rPr>
        <w:t>, zapewnia naturalną ochronę przed promieniowaniem słonecznym</w:t>
      </w:r>
      <w:r w:rsidRPr="00BA5634">
        <w:rPr>
          <w:rFonts w:ascii="Century Gothic" w:hAnsi="Century Gothic"/>
          <w:sz w:val="20"/>
          <w:szCs w:val="20"/>
        </w:rPr>
        <w:t>) oraz feomelaniny (odpowiada za jaśniejszą karnację</w:t>
      </w:r>
      <w:r w:rsidR="00C31332" w:rsidRPr="00BA5634">
        <w:rPr>
          <w:rFonts w:ascii="Century Gothic" w:hAnsi="Century Gothic"/>
          <w:sz w:val="20"/>
          <w:szCs w:val="20"/>
        </w:rPr>
        <w:t>, a co za tym idzie większą wrażliwość na słońce i powstawanie zmian</w:t>
      </w:r>
      <w:r w:rsidRPr="00BA5634">
        <w:rPr>
          <w:rFonts w:ascii="Century Gothic" w:hAnsi="Century Gothic"/>
          <w:sz w:val="20"/>
          <w:szCs w:val="20"/>
        </w:rPr>
        <w:t xml:space="preserve">). </w:t>
      </w:r>
      <w:r w:rsidR="00C31332" w:rsidRPr="00BA5634">
        <w:rPr>
          <w:rFonts w:ascii="Century Gothic" w:hAnsi="Century Gothic"/>
          <w:sz w:val="20"/>
          <w:szCs w:val="20"/>
        </w:rPr>
        <w:t>Wyższa koncentracja melaniny powoduje nieestetyczne, ciemniejsze plamy na skórze, które powstają na skutek zaburzonej pracy melanocytów.</w:t>
      </w:r>
      <w:r w:rsidR="00C31332" w:rsidRPr="00942174">
        <w:rPr>
          <w:rFonts w:ascii="Century Gothic" w:hAnsi="Century Gothic"/>
          <w:sz w:val="20"/>
          <w:szCs w:val="20"/>
        </w:rPr>
        <w:t xml:space="preserve"> </w:t>
      </w:r>
    </w:p>
    <w:p w14:paraId="4C81C46A" w14:textId="2958F85E" w:rsidR="007F2836" w:rsidRDefault="007F2836" w:rsidP="008A1CD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1CF03A0E" w14:textId="77777777" w:rsidR="007F2836" w:rsidRPr="00CE0260" w:rsidRDefault="007F2836" w:rsidP="007F2836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CE0260">
        <w:rPr>
          <w:rFonts w:ascii="Century Gothic" w:hAnsi="Century Gothic"/>
          <w:b/>
          <w:bCs/>
          <w:sz w:val="20"/>
          <w:szCs w:val="20"/>
        </w:rPr>
        <w:t>Jakie są rodzaje przebarwień?</w:t>
      </w:r>
    </w:p>
    <w:p w14:paraId="553CEA2A" w14:textId="77777777" w:rsidR="007F2836" w:rsidRDefault="007F2836" w:rsidP="008A1CD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E0A8124" w14:textId="49C84385" w:rsidR="008A1CDF" w:rsidRDefault="008A1CDF" w:rsidP="008A1CDF">
      <w:pPr>
        <w:spacing w:after="0"/>
        <w:jc w:val="both"/>
        <w:rPr>
          <w:rFonts w:ascii="Century Gothic" w:hAnsi="Century Gothic" w:cs="Calibri Light"/>
          <w:sz w:val="20"/>
          <w:szCs w:val="20"/>
        </w:rPr>
      </w:pPr>
      <w:r>
        <w:rPr>
          <w:rFonts w:ascii="Century Gothic" w:hAnsi="Century Gothic" w:cs="Calibri Light"/>
          <w:sz w:val="20"/>
          <w:szCs w:val="20"/>
        </w:rPr>
        <w:t xml:space="preserve">Pod względem obrazu histologicznego wyróżniamy kilka rodzajów </w:t>
      </w:r>
      <w:r w:rsidR="00EE5B9C">
        <w:rPr>
          <w:rFonts w:ascii="Century Gothic" w:hAnsi="Century Gothic" w:cs="Calibri Light"/>
          <w:sz w:val="20"/>
          <w:szCs w:val="20"/>
        </w:rPr>
        <w:t>zaburzeń pigmentacji</w:t>
      </w:r>
      <w:r w:rsidR="00005400">
        <w:rPr>
          <w:rFonts w:ascii="Century Gothic" w:hAnsi="Century Gothic" w:cs="Calibri Light"/>
          <w:sz w:val="20"/>
          <w:szCs w:val="20"/>
        </w:rPr>
        <w:t>. Są to:</w:t>
      </w:r>
    </w:p>
    <w:p w14:paraId="340916F9" w14:textId="47DCA1AF" w:rsidR="008A1CDF" w:rsidRDefault="008A1CDF" w:rsidP="008A1CDF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 w:cs="Calibri Light"/>
          <w:sz w:val="20"/>
          <w:szCs w:val="20"/>
        </w:rPr>
      </w:pPr>
      <w:r w:rsidRPr="002A14FE">
        <w:rPr>
          <w:rFonts w:ascii="Century Gothic" w:hAnsi="Century Gothic" w:cs="Calibri Light"/>
          <w:b/>
          <w:bCs/>
          <w:sz w:val="20"/>
          <w:szCs w:val="20"/>
        </w:rPr>
        <w:t>Melasma (ostuda)</w:t>
      </w:r>
      <w:r w:rsidR="00BA5634">
        <w:rPr>
          <w:rFonts w:ascii="Century Gothic" w:hAnsi="Century Gothic" w:cs="Calibri Light"/>
          <w:b/>
          <w:bCs/>
          <w:sz w:val="20"/>
          <w:szCs w:val="20"/>
        </w:rPr>
        <w:t xml:space="preserve"> </w:t>
      </w:r>
      <w:r>
        <w:rPr>
          <w:rFonts w:ascii="Century Gothic" w:hAnsi="Century Gothic" w:cs="Calibri Light"/>
          <w:sz w:val="20"/>
          <w:szCs w:val="20"/>
        </w:rPr>
        <w:t>–</w:t>
      </w:r>
      <w:r w:rsidR="00BA5634">
        <w:rPr>
          <w:rFonts w:ascii="Century Gothic" w:hAnsi="Century Gothic" w:cs="Calibri Light"/>
          <w:sz w:val="20"/>
          <w:szCs w:val="20"/>
        </w:rPr>
        <w:t xml:space="preserve"> </w:t>
      </w:r>
      <w:r w:rsidR="00286581">
        <w:rPr>
          <w:rFonts w:ascii="Century Gothic" w:hAnsi="Century Gothic" w:cs="Calibri Light"/>
          <w:sz w:val="20"/>
          <w:szCs w:val="20"/>
        </w:rPr>
        <w:t xml:space="preserve">powstaje w wyniku zaburzeń funkcjonowania gospodarki hormonalnej, pojawia się w miejscach narażonych na częste promieniowanie słoneczne. </w:t>
      </w:r>
    </w:p>
    <w:p w14:paraId="5BC32094" w14:textId="649700C9" w:rsidR="008A1CDF" w:rsidRDefault="008A1CDF" w:rsidP="008A1CDF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 w:cs="Calibri Light"/>
          <w:sz w:val="20"/>
          <w:szCs w:val="20"/>
        </w:rPr>
      </w:pPr>
      <w:r w:rsidRPr="002A14FE">
        <w:rPr>
          <w:rFonts w:ascii="Century Gothic" w:hAnsi="Century Gothic" w:cs="Calibri Light"/>
          <w:b/>
          <w:bCs/>
          <w:sz w:val="20"/>
          <w:szCs w:val="20"/>
        </w:rPr>
        <w:t>Przebarwienia posłoneczne</w:t>
      </w:r>
      <w:r>
        <w:rPr>
          <w:rFonts w:ascii="Century Gothic" w:hAnsi="Century Gothic" w:cs="Calibri Light"/>
          <w:sz w:val="20"/>
          <w:szCs w:val="20"/>
        </w:rPr>
        <w:t xml:space="preserve"> – powstają na skutek nadmiernej ekspozycji skóry na słońce. W wyniku promieniowania ultrafioletowego przenikającego przez  naskórek</w:t>
      </w:r>
      <w:r w:rsidR="00005400">
        <w:rPr>
          <w:rFonts w:ascii="Century Gothic" w:hAnsi="Century Gothic" w:cs="Calibri Light"/>
          <w:sz w:val="20"/>
          <w:szCs w:val="20"/>
        </w:rPr>
        <w:t xml:space="preserve"> </w:t>
      </w:r>
      <w:r>
        <w:rPr>
          <w:rFonts w:ascii="Century Gothic" w:hAnsi="Century Gothic" w:cs="Calibri Light"/>
          <w:sz w:val="20"/>
          <w:szCs w:val="20"/>
        </w:rPr>
        <w:t>do działania zostają pobudzone melanocyty</w:t>
      </w:r>
      <w:r w:rsidR="00005400">
        <w:rPr>
          <w:rFonts w:ascii="Century Gothic" w:hAnsi="Century Gothic" w:cs="Calibri Light"/>
          <w:sz w:val="20"/>
          <w:szCs w:val="20"/>
        </w:rPr>
        <w:t xml:space="preserve">, które produkują </w:t>
      </w:r>
      <w:r>
        <w:rPr>
          <w:rFonts w:ascii="Century Gothic" w:hAnsi="Century Gothic" w:cs="Calibri Light"/>
          <w:sz w:val="20"/>
          <w:szCs w:val="20"/>
        </w:rPr>
        <w:t>melani</w:t>
      </w:r>
      <w:r w:rsidR="00005400">
        <w:rPr>
          <w:rFonts w:ascii="Century Gothic" w:hAnsi="Century Gothic" w:cs="Calibri Light"/>
          <w:sz w:val="20"/>
          <w:szCs w:val="20"/>
        </w:rPr>
        <w:t>nę</w:t>
      </w:r>
      <w:r>
        <w:rPr>
          <w:rFonts w:ascii="Century Gothic" w:hAnsi="Century Gothic" w:cs="Calibri Light"/>
          <w:sz w:val="20"/>
          <w:szCs w:val="20"/>
        </w:rPr>
        <w:t xml:space="preserve">. </w:t>
      </w:r>
      <w:r w:rsidR="00286581">
        <w:rPr>
          <w:rFonts w:ascii="Century Gothic" w:hAnsi="Century Gothic" w:cs="Calibri Light"/>
          <w:sz w:val="20"/>
          <w:szCs w:val="20"/>
        </w:rPr>
        <w:t>W</w:t>
      </w:r>
      <w:r w:rsidR="00970210">
        <w:rPr>
          <w:rFonts w:ascii="Century Gothic" w:hAnsi="Century Gothic" w:cs="Calibri Light"/>
          <w:sz w:val="20"/>
          <w:szCs w:val="20"/>
        </w:rPr>
        <w:t xml:space="preserve"> </w:t>
      </w:r>
      <w:r w:rsidR="00286581">
        <w:rPr>
          <w:rFonts w:ascii="Century Gothic" w:hAnsi="Century Gothic" w:cs="Calibri Light"/>
          <w:sz w:val="20"/>
          <w:szCs w:val="20"/>
        </w:rPr>
        <w:t xml:space="preserve">efekcie pojawiają się ciemniejsze plamki na skórze. </w:t>
      </w:r>
    </w:p>
    <w:p w14:paraId="67C5AA9A" w14:textId="3CF8C3AB" w:rsidR="008A1CDF" w:rsidRDefault="008A1CDF" w:rsidP="008A1CDF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 w:cs="Calibri Light"/>
          <w:sz w:val="20"/>
          <w:szCs w:val="20"/>
        </w:rPr>
      </w:pPr>
      <w:r w:rsidRPr="002A14FE">
        <w:rPr>
          <w:rFonts w:ascii="Century Gothic" w:hAnsi="Century Gothic" w:cs="Calibri Light"/>
          <w:b/>
          <w:bCs/>
          <w:sz w:val="20"/>
          <w:szCs w:val="20"/>
        </w:rPr>
        <w:t>Piegi</w:t>
      </w:r>
      <w:r>
        <w:rPr>
          <w:rFonts w:ascii="Century Gothic" w:hAnsi="Century Gothic" w:cs="Calibri Light"/>
          <w:sz w:val="20"/>
          <w:szCs w:val="20"/>
        </w:rPr>
        <w:t xml:space="preserve"> – posiadanie piegów jest uwarunkowane genetycznie. </w:t>
      </w:r>
      <w:r w:rsidR="00005400">
        <w:rPr>
          <w:rFonts w:ascii="Century Gothic" w:hAnsi="Century Gothic" w:cs="Calibri Light"/>
          <w:sz w:val="20"/>
          <w:szCs w:val="20"/>
        </w:rPr>
        <w:t>Ich występowanie jest z</w:t>
      </w:r>
      <w:r>
        <w:rPr>
          <w:rFonts w:ascii="Century Gothic" w:hAnsi="Century Gothic" w:cs="Calibri Light"/>
          <w:sz w:val="20"/>
          <w:szCs w:val="20"/>
        </w:rPr>
        <w:t>wiązane z szybszym tempem syntezy melaniny przez melanocyty. Ale o tym</w:t>
      </w:r>
      <w:r w:rsidR="00005400">
        <w:rPr>
          <w:rFonts w:ascii="Century Gothic" w:hAnsi="Century Gothic" w:cs="Calibri Light"/>
          <w:sz w:val="20"/>
          <w:szCs w:val="20"/>
        </w:rPr>
        <w:t>,</w:t>
      </w:r>
      <w:r>
        <w:rPr>
          <w:rFonts w:ascii="Century Gothic" w:hAnsi="Century Gothic" w:cs="Calibri Light"/>
          <w:sz w:val="20"/>
          <w:szCs w:val="20"/>
        </w:rPr>
        <w:t xml:space="preserve"> ile się ich pojawi, decydują już nasze wybory – czyli odpowiednia pielęgnacja</w:t>
      </w:r>
      <w:r w:rsidR="00005400">
        <w:rPr>
          <w:rFonts w:ascii="Century Gothic" w:hAnsi="Century Gothic" w:cs="Calibri Light"/>
          <w:sz w:val="20"/>
          <w:szCs w:val="20"/>
        </w:rPr>
        <w:t>,</w:t>
      </w:r>
      <w:r>
        <w:rPr>
          <w:rFonts w:ascii="Century Gothic" w:hAnsi="Century Gothic" w:cs="Calibri Light"/>
          <w:sz w:val="20"/>
          <w:szCs w:val="20"/>
        </w:rPr>
        <w:t xml:space="preserve"> w tym stosowanie kremu ochronnego z SPF.</w:t>
      </w:r>
    </w:p>
    <w:p w14:paraId="2D1FA7D6" w14:textId="31AB5355" w:rsidR="008A1CDF" w:rsidRDefault="008A1CDF" w:rsidP="00595014">
      <w:pPr>
        <w:pStyle w:val="Akapitzlist"/>
        <w:numPr>
          <w:ilvl w:val="0"/>
          <w:numId w:val="4"/>
        </w:numPr>
        <w:spacing w:after="0"/>
        <w:jc w:val="both"/>
        <w:rPr>
          <w:rFonts w:ascii="Century Gothic" w:hAnsi="Century Gothic" w:cs="Calibri Light"/>
          <w:sz w:val="20"/>
          <w:szCs w:val="20"/>
        </w:rPr>
      </w:pPr>
      <w:r>
        <w:rPr>
          <w:rFonts w:ascii="Century Gothic" w:hAnsi="Century Gothic" w:cs="Calibri Light"/>
          <w:b/>
          <w:bCs/>
          <w:sz w:val="20"/>
          <w:szCs w:val="20"/>
        </w:rPr>
        <w:t>Przebarwienia pozapalne</w:t>
      </w:r>
      <w:r>
        <w:rPr>
          <w:rFonts w:ascii="Century Gothic" w:hAnsi="Century Gothic" w:cs="Calibri Light"/>
          <w:sz w:val="20"/>
          <w:szCs w:val="20"/>
        </w:rPr>
        <w:t xml:space="preserve"> </w:t>
      </w:r>
      <w:r w:rsidRPr="00A61E35">
        <w:rPr>
          <w:rFonts w:ascii="Century Gothic" w:hAnsi="Century Gothic" w:cs="Calibri Light"/>
          <w:sz w:val="20"/>
          <w:szCs w:val="20"/>
        </w:rPr>
        <w:t>–</w:t>
      </w:r>
      <w:r w:rsidRPr="00A61E35">
        <w:rPr>
          <w:rFonts w:ascii="Century Gothic" w:hAnsi="Century Gothic"/>
          <w:color w:val="393939"/>
          <w:sz w:val="20"/>
          <w:szCs w:val="20"/>
          <w:shd w:val="clear" w:color="auto" w:fill="FFFFFF"/>
        </w:rPr>
        <w:t xml:space="preserve"> </w:t>
      </w:r>
      <w:r w:rsidRPr="00970210">
        <w:rPr>
          <w:rFonts w:ascii="Century Gothic" w:hAnsi="Century Gothic" w:cs="Calibri Light"/>
          <w:sz w:val="20"/>
          <w:szCs w:val="20"/>
        </w:rPr>
        <w:t>powstają w wyniku stanu zapalnego lub uszkodzenia skóry. Najczęstszą ich przyczyną jest jednak trądzik. Tego rodzaju przebarwienia przybierają różne barwy: od jasnoróżowych, przez czerwone aż do brązowych. Wystawiane w późniejszym czasie na słońce mogą stawać się ciemniejsze i jeszcze bardziej widoczne.</w:t>
      </w:r>
    </w:p>
    <w:p w14:paraId="22B09EE6" w14:textId="77777777" w:rsidR="00005400" w:rsidRPr="00005400" w:rsidRDefault="00005400" w:rsidP="00005400">
      <w:pPr>
        <w:pStyle w:val="Akapitzlist"/>
        <w:spacing w:after="0"/>
        <w:ind w:left="770"/>
        <w:jc w:val="both"/>
        <w:rPr>
          <w:rFonts w:ascii="Century Gothic" w:hAnsi="Century Gothic" w:cs="Calibri Light"/>
          <w:sz w:val="20"/>
          <w:szCs w:val="20"/>
        </w:rPr>
      </w:pPr>
    </w:p>
    <w:p w14:paraId="73C9C3F9" w14:textId="77777777" w:rsidR="0060665F" w:rsidRDefault="0060665F" w:rsidP="00595014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E162281" w14:textId="77777777" w:rsidR="0060665F" w:rsidRDefault="0060665F" w:rsidP="00595014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A1858F7" w14:textId="1E701D06" w:rsidR="00595014" w:rsidRPr="00F14E6C" w:rsidRDefault="00595014" w:rsidP="00595014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F14E6C">
        <w:rPr>
          <w:rFonts w:ascii="Century Gothic" w:hAnsi="Century Gothic"/>
          <w:b/>
          <w:bCs/>
          <w:sz w:val="20"/>
          <w:szCs w:val="20"/>
        </w:rPr>
        <w:lastRenderedPageBreak/>
        <w:t>Jakie są przyczyny powstawania przebarwień?</w:t>
      </w:r>
    </w:p>
    <w:p w14:paraId="6319A4CA" w14:textId="77777777" w:rsidR="00595014" w:rsidRDefault="00595014" w:rsidP="00595014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D3C7E6" w14:textId="06F00849" w:rsidR="00595014" w:rsidRPr="00143EEC" w:rsidRDefault="00595014" w:rsidP="00595014">
      <w:pPr>
        <w:spacing w:after="0"/>
        <w:jc w:val="both"/>
        <w:rPr>
          <w:rFonts w:ascii="Century Gothic" w:hAnsi="Century Gothic" w:cs="Calibri Light"/>
          <w:b/>
          <w:bCs/>
          <w:sz w:val="20"/>
          <w:szCs w:val="20"/>
        </w:rPr>
      </w:pPr>
      <w:r w:rsidRPr="00143EEC">
        <w:rPr>
          <w:rFonts w:ascii="Century Gothic" w:hAnsi="Century Gothic" w:cs="Calibri Light"/>
          <w:b/>
          <w:bCs/>
          <w:sz w:val="20"/>
          <w:szCs w:val="20"/>
        </w:rPr>
        <w:t>Zdaniem dr n. med. Agnes Frankel – dermatolożki, specjalistki medycyny estetycznej i</w:t>
      </w:r>
      <w:r w:rsidR="0060665F">
        <w:rPr>
          <w:rFonts w:ascii="Century Gothic" w:hAnsi="Century Gothic" w:cs="Calibri Light"/>
          <w:b/>
          <w:bCs/>
          <w:sz w:val="20"/>
          <w:szCs w:val="20"/>
        </w:rPr>
        <w:t> </w:t>
      </w:r>
      <w:r w:rsidRPr="00143EEC">
        <w:rPr>
          <w:rFonts w:ascii="Century Gothic" w:hAnsi="Century Gothic" w:cs="Calibri Light"/>
          <w:b/>
          <w:bCs/>
          <w:sz w:val="20"/>
          <w:szCs w:val="20"/>
        </w:rPr>
        <w:t>przeciwstarzeniowej:</w:t>
      </w:r>
    </w:p>
    <w:p w14:paraId="60A4030F" w14:textId="7490C1D2" w:rsidR="008A1CDF" w:rsidRDefault="008A1CDF" w:rsidP="00EE5B9C">
      <w:pPr>
        <w:spacing w:after="0"/>
        <w:jc w:val="both"/>
        <w:rPr>
          <w:rFonts w:ascii="Century Gothic" w:hAnsi="Century Gothic" w:cs="Calibri Light"/>
          <w:i/>
          <w:iCs/>
          <w:sz w:val="20"/>
          <w:szCs w:val="20"/>
        </w:rPr>
      </w:pPr>
      <w:r w:rsidRPr="00A661B4">
        <w:rPr>
          <w:rFonts w:ascii="Century Gothic" w:hAnsi="Century Gothic" w:cs="Calibri Light"/>
          <w:i/>
          <w:iCs/>
          <w:sz w:val="20"/>
          <w:szCs w:val="20"/>
        </w:rPr>
        <w:t>Na powstawanie przebarwień wpływają czynniki ekspozomu, czyli przede wszystkim promieniowanie UV, zmiany hormonalne zwłaszcza w czasie ciąży, stosowanie preparatów hormonalnych,</w:t>
      </w:r>
      <w:r>
        <w:rPr>
          <w:rFonts w:ascii="Century Gothic" w:hAnsi="Century Gothic" w:cs="Calibri Light"/>
          <w:i/>
          <w:iCs/>
          <w:sz w:val="20"/>
          <w:szCs w:val="20"/>
        </w:rPr>
        <w:t xml:space="preserve"> w tym antykoncepcji, hormonalnej terapii menopauzalnej (HTM), leków</w:t>
      </w:r>
      <w:r w:rsidRPr="00A661B4">
        <w:rPr>
          <w:rFonts w:ascii="Century Gothic" w:hAnsi="Century Gothic" w:cs="Calibri Light"/>
          <w:i/>
          <w:iCs/>
          <w:sz w:val="20"/>
          <w:szCs w:val="20"/>
        </w:rPr>
        <w:t xml:space="preserve"> w tym światłouczulającyc</w:t>
      </w:r>
      <w:r>
        <w:rPr>
          <w:rFonts w:ascii="Century Gothic" w:hAnsi="Century Gothic" w:cs="Calibri Light"/>
          <w:i/>
          <w:iCs/>
          <w:sz w:val="20"/>
          <w:szCs w:val="20"/>
        </w:rPr>
        <w:t>h. Również</w:t>
      </w:r>
      <w:r w:rsidRPr="00A661B4">
        <w:rPr>
          <w:rFonts w:ascii="Century Gothic" w:hAnsi="Century Gothic" w:cs="Calibri Light"/>
          <w:i/>
          <w:iCs/>
          <w:sz w:val="20"/>
          <w:szCs w:val="20"/>
        </w:rPr>
        <w:t xml:space="preserve"> związki zapachowe w naszych perfumach</w:t>
      </w:r>
      <w:r>
        <w:rPr>
          <w:rFonts w:ascii="Century Gothic" w:hAnsi="Century Gothic" w:cs="Calibri Light"/>
          <w:i/>
          <w:iCs/>
          <w:sz w:val="20"/>
          <w:szCs w:val="20"/>
        </w:rPr>
        <w:t>, czy perfumowanych balsamach do ciała.</w:t>
      </w:r>
      <w:r>
        <w:rPr>
          <w:rFonts w:ascii="Century Gothic" w:hAnsi="Century Gothic" w:cs="Calibri Light"/>
          <w:sz w:val="20"/>
          <w:szCs w:val="20"/>
        </w:rPr>
        <w:t xml:space="preserve"> </w:t>
      </w:r>
      <w:r>
        <w:rPr>
          <w:rFonts w:ascii="Century Gothic" w:hAnsi="Century Gothic" w:cs="Calibri Light"/>
          <w:i/>
          <w:iCs/>
          <w:sz w:val="20"/>
          <w:szCs w:val="20"/>
        </w:rPr>
        <w:t>Powstawaniu przebarwień sprzyjają</w:t>
      </w:r>
      <w:r w:rsidRPr="00A661B4">
        <w:rPr>
          <w:rFonts w:ascii="Century Gothic" w:hAnsi="Century Gothic" w:cs="Calibri Light"/>
          <w:i/>
          <w:iCs/>
          <w:sz w:val="20"/>
          <w:szCs w:val="20"/>
        </w:rPr>
        <w:t xml:space="preserve"> stany zapalne, które same często niechlubnie wywołujem</w:t>
      </w:r>
      <w:r>
        <w:rPr>
          <w:rFonts w:ascii="Century Gothic" w:hAnsi="Century Gothic" w:cs="Calibri Light"/>
          <w:i/>
          <w:iCs/>
          <w:sz w:val="20"/>
          <w:szCs w:val="20"/>
        </w:rPr>
        <w:t>y np.</w:t>
      </w:r>
      <w:r w:rsidRPr="00A661B4">
        <w:rPr>
          <w:rFonts w:ascii="Century Gothic" w:hAnsi="Century Gothic" w:cs="Calibri Light"/>
          <w:i/>
          <w:iCs/>
          <w:sz w:val="20"/>
          <w:szCs w:val="20"/>
        </w:rPr>
        <w:t xml:space="preserve"> chcąc się pozbyć trądziku</w:t>
      </w:r>
      <w:r>
        <w:rPr>
          <w:rFonts w:ascii="Century Gothic" w:hAnsi="Century Gothic" w:cs="Calibri Light"/>
          <w:i/>
          <w:iCs/>
          <w:sz w:val="20"/>
          <w:szCs w:val="20"/>
        </w:rPr>
        <w:t xml:space="preserve"> i </w:t>
      </w:r>
      <w:r w:rsidRPr="00A661B4">
        <w:rPr>
          <w:rFonts w:ascii="Century Gothic" w:hAnsi="Century Gothic" w:cs="Calibri Light"/>
          <w:i/>
          <w:iCs/>
          <w:sz w:val="20"/>
          <w:szCs w:val="20"/>
        </w:rPr>
        <w:t xml:space="preserve"> wyciskając zmianę. Przebarwienia są też wynikiem starzenia się skóry.</w:t>
      </w:r>
      <w:r>
        <w:rPr>
          <w:rFonts w:ascii="Century Gothic" w:hAnsi="Century Gothic" w:cs="Calibri Light"/>
          <w:i/>
          <w:iCs/>
          <w:sz w:val="20"/>
          <w:szCs w:val="20"/>
        </w:rPr>
        <w:t xml:space="preserve"> </w:t>
      </w:r>
    </w:p>
    <w:p w14:paraId="10F68D48" w14:textId="6A4944FB" w:rsidR="00444757" w:rsidRDefault="00444757" w:rsidP="00EE5B9C">
      <w:pPr>
        <w:spacing w:after="0"/>
        <w:jc w:val="both"/>
        <w:rPr>
          <w:rFonts w:ascii="Century Gothic" w:hAnsi="Century Gothic" w:cs="Calibri Light"/>
          <w:sz w:val="20"/>
          <w:szCs w:val="20"/>
        </w:rPr>
      </w:pPr>
    </w:p>
    <w:p w14:paraId="2A255972" w14:textId="092C4108" w:rsidR="00444757" w:rsidRDefault="00444757" w:rsidP="00870508">
      <w:pPr>
        <w:spacing w:after="0"/>
        <w:jc w:val="both"/>
        <w:rPr>
          <w:rFonts w:ascii="Century Gothic" w:hAnsi="Century Gothic" w:cs="Calibri Light"/>
          <w:sz w:val="20"/>
          <w:szCs w:val="20"/>
        </w:rPr>
      </w:pPr>
      <w:r>
        <w:rPr>
          <w:rFonts w:ascii="Century Gothic" w:hAnsi="Century Gothic" w:cs="Calibri Light"/>
          <w:sz w:val="20"/>
          <w:szCs w:val="20"/>
        </w:rPr>
        <w:t>Według badań naukowych również zanieczyszczeni</w:t>
      </w:r>
      <w:r w:rsidR="00EE5B9C">
        <w:rPr>
          <w:rFonts w:ascii="Century Gothic" w:hAnsi="Century Gothic" w:cs="Calibri Light"/>
          <w:sz w:val="20"/>
          <w:szCs w:val="20"/>
        </w:rPr>
        <w:t>a</w:t>
      </w:r>
      <w:r>
        <w:rPr>
          <w:rFonts w:ascii="Century Gothic" w:hAnsi="Century Gothic" w:cs="Calibri Light"/>
          <w:sz w:val="20"/>
          <w:szCs w:val="20"/>
        </w:rPr>
        <w:t xml:space="preserve"> powietrza wpływa</w:t>
      </w:r>
      <w:r w:rsidR="00EE5B9C">
        <w:rPr>
          <w:rFonts w:ascii="Century Gothic" w:hAnsi="Century Gothic" w:cs="Calibri Light"/>
          <w:sz w:val="20"/>
          <w:szCs w:val="20"/>
        </w:rPr>
        <w:t>ją</w:t>
      </w:r>
      <w:r>
        <w:rPr>
          <w:rFonts w:ascii="Century Gothic" w:hAnsi="Century Gothic" w:cs="Calibri Light"/>
          <w:sz w:val="20"/>
          <w:szCs w:val="20"/>
        </w:rPr>
        <w:t xml:space="preserve"> na nierównomierną pigmentację. Nasila</w:t>
      </w:r>
      <w:r w:rsidR="00EE5B9C">
        <w:rPr>
          <w:rFonts w:ascii="Century Gothic" w:hAnsi="Century Gothic" w:cs="Calibri Light"/>
          <w:sz w:val="20"/>
          <w:szCs w:val="20"/>
        </w:rPr>
        <w:t>ją</w:t>
      </w:r>
      <w:r>
        <w:rPr>
          <w:rFonts w:ascii="Century Gothic" w:hAnsi="Century Gothic" w:cs="Calibri Light"/>
          <w:sz w:val="20"/>
          <w:szCs w:val="20"/>
        </w:rPr>
        <w:t xml:space="preserve"> on</w:t>
      </w:r>
      <w:r w:rsidR="001879B4">
        <w:rPr>
          <w:rFonts w:ascii="Century Gothic" w:hAnsi="Century Gothic" w:cs="Calibri Light"/>
          <w:sz w:val="20"/>
          <w:szCs w:val="20"/>
        </w:rPr>
        <w:t>e</w:t>
      </w:r>
      <w:r>
        <w:rPr>
          <w:rFonts w:ascii="Century Gothic" w:hAnsi="Century Gothic" w:cs="Calibri Light"/>
          <w:sz w:val="20"/>
          <w:szCs w:val="20"/>
        </w:rPr>
        <w:t xml:space="preserve"> powstawanie przebarwień </w:t>
      </w:r>
      <w:r w:rsidR="0060665F">
        <w:rPr>
          <w:rFonts w:ascii="Century Gothic" w:hAnsi="Century Gothic" w:cs="Calibri Light"/>
          <w:sz w:val="20"/>
          <w:szCs w:val="20"/>
        </w:rPr>
        <w:t xml:space="preserve">aż </w:t>
      </w:r>
      <w:r>
        <w:rPr>
          <w:rFonts w:ascii="Century Gothic" w:hAnsi="Century Gothic" w:cs="Calibri Light"/>
          <w:sz w:val="20"/>
          <w:szCs w:val="20"/>
        </w:rPr>
        <w:t>o 25%</w:t>
      </w:r>
      <w:r>
        <w:rPr>
          <w:rStyle w:val="Odwoanieprzypisudolnego"/>
          <w:rFonts w:ascii="Century Gothic" w:hAnsi="Century Gothic" w:cs="Calibri Light"/>
          <w:sz w:val="20"/>
          <w:szCs w:val="20"/>
        </w:rPr>
        <w:footnoteReference w:id="2"/>
      </w:r>
      <w:r>
        <w:rPr>
          <w:rFonts w:ascii="Century Gothic" w:hAnsi="Century Gothic" w:cs="Calibri Light"/>
          <w:sz w:val="20"/>
          <w:szCs w:val="20"/>
        </w:rPr>
        <w:t>.</w:t>
      </w:r>
    </w:p>
    <w:p w14:paraId="01C77AEB" w14:textId="77777777" w:rsidR="00870508" w:rsidRDefault="00870508" w:rsidP="00942174">
      <w:pPr>
        <w:spacing w:after="0"/>
        <w:jc w:val="both"/>
        <w:rPr>
          <w:rFonts w:ascii="Century Gothic" w:hAnsi="Century Gothic" w:cs="Calibri Light"/>
          <w:sz w:val="20"/>
          <w:szCs w:val="20"/>
        </w:rPr>
      </w:pPr>
    </w:p>
    <w:p w14:paraId="143E28B7" w14:textId="44D0247E" w:rsidR="00595014" w:rsidRDefault="00595014" w:rsidP="00870508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143EEC">
        <w:rPr>
          <w:rFonts w:ascii="Century Gothic" w:hAnsi="Century Gothic"/>
          <w:b/>
          <w:bCs/>
          <w:sz w:val="20"/>
          <w:szCs w:val="20"/>
        </w:rPr>
        <w:t>Jak skutecznie redukować przebarwienia?</w:t>
      </w:r>
    </w:p>
    <w:p w14:paraId="0014C221" w14:textId="77777777" w:rsidR="00870508" w:rsidRDefault="00870508" w:rsidP="00BA5634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FACBD89" w14:textId="39B27C2A" w:rsidR="00595014" w:rsidRPr="00A661B4" w:rsidRDefault="00595014" w:rsidP="00595014">
      <w:pPr>
        <w:spacing w:after="0"/>
        <w:jc w:val="both"/>
        <w:rPr>
          <w:rFonts w:ascii="Century Gothic" w:hAnsi="Century Gothic" w:cs="Calibri Light"/>
          <w:sz w:val="20"/>
          <w:szCs w:val="20"/>
        </w:rPr>
      </w:pPr>
      <w:r w:rsidRPr="00A661B4">
        <w:rPr>
          <w:rFonts w:ascii="Century Gothic" w:hAnsi="Century Gothic" w:cs="Calibri Light"/>
          <w:sz w:val="20"/>
          <w:szCs w:val="20"/>
        </w:rPr>
        <w:t>Niwelowanie p</w:t>
      </w:r>
      <w:r w:rsidRPr="00942174">
        <w:rPr>
          <w:rFonts w:ascii="Century Gothic" w:hAnsi="Century Gothic" w:cs="Calibri Light"/>
          <w:sz w:val="20"/>
          <w:szCs w:val="20"/>
        </w:rPr>
        <w:t>rzebarwień to proces wymagający czasu i działania na różny</w:t>
      </w:r>
      <w:r w:rsidR="00694EDC" w:rsidRPr="00942174">
        <w:rPr>
          <w:rFonts w:ascii="Century Gothic" w:hAnsi="Century Gothic" w:cs="Calibri Light"/>
          <w:sz w:val="20"/>
          <w:szCs w:val="20"/>
        </w:rPr>
        <w:t>m</w:t>
      </w:r>
      <w:r w:rsidRPr="00DB3A3C">
        <w:rPr>
          <w:rFonts w:ascii="Century Gothic" w:hAnsi="Century Gothic" w:cs="Calibri Light"/>
          <w:sz w:val="20"/>
          <w:szCs w:val="20"/>
        </w:rPr>
        <w:t xml:space="preserve"> etap</w:t>
      </w:r>
      <w:r w:rsidR="00694EDC" w:rsidRPr="00DB3A3C">
        <w:rPr>
          <w:rFonts w:ascii="Century Gothic" w:hAnsi="Century Gothic" w:cs="Calibri Light"/>
          <w:sz w:val="20"/>
          <w:szCs w:val="20"/>
        </w:rPr>
        <w:t>ie</w:t>
      </w:r>
      <w:r w:rsidRPr="00DB3A3C">
        <w:rPr>
          <w:rFonts w:ascii="Century Gothic" w:hAnsi="Century Gothic" w:cs="Calibri Light"/>
          <w:sz w:val="20"/>
          <w:szCs w:val="20"/>
        </w:rPr>
        <w:t xml:space="preserve"> </w:t>
      </w:r>
      <w:r w:rsidRPr="00BA5634">
        <w:rPr>
          <w:rFonts w:ascii="Century Gothic" w:hAnsi="Century Gothic" w:cs="Calibri Light"/>
          <w:sz w:val="20"/>
          <w:szCs w:val="20"/>
        </w:rPr>
        <w:t>ich powstawania</w:t>
      </w:r>
      <w:r w:rsidRPr="00942174">
        <w:rPr>
          <w:rFonts w:ascii="Century Gothic" w:hAnsi="Century Gothic" w:cs="Calibri Light"/>
          <w:sz w:val="20"/>
          <w:szCs w:val="20"/>
        </w:rPr>
        <w:t xml:space="preserve">. </w:t>
      </w:r>
      <w:r w:rsidR="00694EDC" w:rsidRPr="00DB3A3C">
        <w:rPr>
          <w:rFonts w:ascii="Century Gothic" w:hAnsi="Century Gothic" w:cs="Calibri Light"/>
          <w:sz w:val="20"/>
          <w:szCs w:val="20"/>
        </w:rPr>
        <w:t>Zmiany</w:t>
      </w:r>
      <w:r w:rsidR="00694EDC" w:rsidRPr="00A661B4">
        <w:rPr>
          <w:rFonts w:ascii="Century Gothic" w:hAnsi="Century Gothic" w:cs="Calibri Light"/>
          <w:sz w:val="20"/>
          <w:szCs w:val="20"/>
        </w:rPr>
        <w:t xml:space="preserve"> </w:t>
      </w:r>
      <w:r w:rsidRPr="00A661B4">
        <w:rPr>
          <w:rFonts w:ascii="Century Gothic" w:hAnsi="Century Gothic" w:cs="Calibri Light"/>
          <w:sz w:val="20"/>
          <w:szCs w:val="20"/>
        </w:rPr>
        <w:t>zachodzące w skórze przebiegają stopniowo, dlatego spodziewaną korzyść może nam przynieść tylko systematyczność. </w:t>
      </w:r>
    </w:p>
    <w:p w14:paraId="10F00E6F" w14:textId="77777777" w:rsidR="00595014" w:rsidRPr="00A661B4" w:rsidRDefault="00595014" w:rsidP="00595014">
      <w:pPr>
        <w:spacing w:after="0"/>
        <w:jc w:val="both"/>
        <w:rPr>
          <w:rFonts w:ascii="Century Gothic" w:hAnsi="Century Gothic" w:cs="Calibri Light"/>
          <w:sz w:val="20"/>
          <w:szCs w:val="20"/>
        </w:rPr>
      </w:pPr>
    </w:p>
    <w:p w14:paraId="13C71538" w14:textId="48E5ECDC" w:rsidR="007F2836" w:rsidRDefault="00E555C2" w:rsidP="00EE5B9C">
      <w:pPr>
        <w:spacing w:after="0"/>
        <w:jc w:val="both"/>
        <w:rPr>
          <w:rFonts w:ascii="Century Gothic" w:hAnsi="Century Gothic" w:cs="Calibri Light"/>
          <w:i/>
          <w:iCs/>
          <w:sz w:val="20"/>
          <w:szCs w:val="20"/>
        </w:rPr>
      </w:pPr>
      <w:r w:rsidRPr="00BA5634">
        <w:rPr>
          <w:rFonts w:ascii="Century Gothic" w:hAnsi="Century Gothic" w:cs="Calibri Light"/>
          <w:i/>
          <w:iCs/>
          <w:sz w:val="20"/>
          <w:szCs w:val="20"/>
        </w:rPr>
        <w:t xml:space="preserve">- </w:t>
      </w:r>
      <w:r w:rsidR="00F953B4">
        <w:rPr>
          <w:rFonts w:ascii="Century Gothic" w:hAnsi="Century Gothic" w:cs="Calibri Light"/>
          <w:i/>
          <w:iCs/>
          <w:sz w:val="20"/>
          <w:szCs w:val="20"/>
        </w:rPr>
        <w:t xml:space="preserve"> Redukcję</w:t>
      </w:r>
      <w:r w:rsidR="006F2290" w:rsidRPr="00E555C2">
        <w:rPr>
          <w:rFonts w:ascii="Century Gothic" w:hAnsi="Century Gothic" w:cs="Calibri Light"/>
          <w:i/>
          <w:iCs/>
          <w:sz w:val="20"/>
          <w:szCs w:val="20"/>
        </w:rPr>
        <w:t xml:space="preserve"> przebarwień</w:t>
      </w:r>
      <w:r w:rsidR="00F953B4">
        <w:rPr>
          <w:rFonts w:ascii="Century Gothic" w:hAnsi="Century Gothic" w:cs="Calibri Light"/>
          <w:i/>
          <w:iCs/>
          <w:sz w:val="20"/>
          <w:szCs w:val="20"/>
        </w:rPr>
        <w:t xml:space="preserve"> </w:t>
      </w:r>
      <w:r w:rsidR="0024080D">
        <w:rPr>
          <w:rFonts w:ascii="Century Gothic" w:hAnsi="Century Gothic" w:cs="Calibri Light"/>
          <w:i/>
          <w:iCs/>
          <w:sz w:val="20"/>
          <w:szCs w:val="20"/>
        </w:rPr>
        <w:t>warto</w:t>
      </w:r>
      <w:r w:rsidR="0024080D" w:rsidRPr="00E555C2">
        <w:rPr>
          <w:rFonts w:ascii="Century Gothic" w:hAnsi="Century Gothic" w:cs="Calibri Light"/>
          <w:i/>
          <w:iCs/>
          <w:sz w:val="20"/>
          <w:szCs w:val="20"/>
        </w:rPr>
        <w:t xml:space="preserve"> rozpocząć</w:t>
      </w:r>
      <w:r w:rsidR="006F2290" w:rsidRPr="00E555C2">
        <w:rPr>
          <w:rFonts w:ascii="Century Gothic" w:hAnsi="Century Gothic" w:cs="Calibri Light"/>
          <w:i/>
          <w:iCs/>
          <w:sz w:val="20"/>
          <w:szCs w:val="20"/>
        </w:rPr>
        <w:t xml:space="preserve"> od konsultacji </w:t>
      </w:r>
      <w:r w:rsidR="007F2836" w:rsidRPr="00E555C2">
        <w:rPr>
          <w:rFonts w:ascii="Century Gothic" w:hAnsi="Century Gothic" w:cs="Calibri Light"/>
          <w:i/>
          <w:iCs/>
          <w:sz w:val="20"/>
          <w:szCs w:val="20"/>
        </w:rPr>
        <w:t>ze specjalistą, który dopasuje  </w:t>
      </w:r>
      <w:r w:rsidR="007F2836" w:rsidRPr="00942174">
        <w:rPr>
          <w:rFonts w:ascii="Century Gothic" w:hAnsi="Century Gothic" w:cs="Calibri Light"/>
          <w:i/>
          <w:iCs/>
          <w:sz w:val="20"/>
          <w:szCs w:val="20"/>
        </w:rPr>
        <w:t xml:space="preserve">indywidualny </w:t>
      </w:r>
      <w:r w:rsidR="007F2836" w:rsidRPr="00BA5634">
        <w:rPr>
          <w:rFonts w:ascii="Century Gothic" w:hAnsi="Century Gothic" w:cs="Calibri Light"/>
          <w:i/>
          <w:iCs/>
          <w:sz w:val="20"/>
          <w:szCs w:val="20"/>
        </w:rPr>
        <w:t xml:space="preserve">plan </w:t>
      </w:r>
      <w:r w:rsidR="00A96241" w:rsidRPr="00DB3A3C">
        <w:rPr>
          <w:rFonts w:ascii="Century Gothic" w:hAnsi="Century Gothic" w:cs="Calibri Light"/>
          <w:i/>
          <w:iCs/>
          <w:sz w:val="20"/>
          <w:szCs w:val="20"/>
        </w:rPr>
        <w:t>pielęgnacji</w:t>
      </w:r>
      <w:r w:rsidR="00CB389F" w:rsidRPr="00DB3A3C">
        <w:rPr>
          <w:rFonts w:ascii="Century Gothic" w:hAnsi="Century Gothic" w:cs="Calibri Light"/>
          <w:i/>
          <w:iCs/>
          <w:sz w:val="20"/>
          <w:szCs w:val="20"/>
        </w:rPr>
        <w:t xml:space="preserve"> </w:t>
      </w:r>
      <w:r w:rsidR="007F2836" w:rsidRPr="00BA5634">
        <w:rPr>
          <w:rFonts w:ascii="Century Gothic" w:hAnsi="Century Gothic" w:cs="Calibri Light"/>
          <w:i/>
          <w:iCs/>
          <w:sz w:val="20"/>
          <w:szCs w:val="20"/>
        </w:rPr>
        <w:t>do</w:t>
      </w:r>
      <w:r w:rsidR="00694EDC" w:rsidRPr="00BA5634">
        <w:rPr>
          <w:rFonts w:ascii="Century Gothic" w:hAnsi="Century Gothic" w:cs="Calibri Light"/>
          <w:i/>
          <w:iCs/>
          <w:sz w:val="20"/>
          <w:szCs w:val="20"/>
        </w:rPr>
        <w:t xml:space="preserve"> </w:t>
      </w:r>
      <w:r w:rsidR="007F2836" w:rsidRPr="00BA5634">
        <w:rPr>
          <w:rFonts w:ascii="Century Gothic" w:hAnsi="Century Gothic" w:cs="Calibri Light"/>
          <w:i/>
          <w:iCs/>
          <w:sz w:val="20"/>
          <w:szCs w:val="20"/>
        </w:rPr>
        <w:t>potrzeb pacjentki</w:t>
      </w:r>
      <w:r w:rsidR="00694EDC" w:rsidRPr="00BA5634">
        <w:rPr>
          <w:rFonts w:ascii="Century Gothic" w:hAnsi="Century Gothic" w:cs="Calibri Light"/>
          <w:i/>
          <w:iCs/>
          <w:sz w:val="20"/>
          <w:szCs w:val="20"/>
        </w:rPr>
        <w:t xml:space="preserve">. </w:t>
      </w:r>
      <w:r w:rsidR="007F2836" w:rsidRPr="00BA5634">
        <w:rPr>
          <w:rFonts w:ascii="Century Gothic" w:hAnsi="Century Gothic" w:cs="Calibri Light"/>
          <w:i/>
          <w:iCs/>
          <w:sz w:val="20"/>
          <w:szCs w:val="20"/>
        </w:rPr>
        <w:t xml:space="preserve"> </w:t>
      </w:r>
      <w:r w:rsidR="00F953B4" w:rsidRPr="00BA5634">
        <w:rPr>
          <w:rFonts w:ascii="Century Gothic" w:hAnsi="Century Gothic" w:cs="Calibri Light"/>
          <w:i/>
          <w:iCs/>
          <w:sz w:val="20"/>
          <w:szCs w:val="20"/>
        </w:rPr>
        <w:t xml:space="preserve">Określi on </w:t>
      </w:r>
      <w:r w:rsidR="0024080D" w:rsidRPr="00BA5634">
        <w:rPr>
          <w:rFonts w:ascii="Century Gothic" w:hAnsi="Century Gothic" w:cs="Calibri Light"/>
          <w:i/>
          <w:iCs/>
          <w:sz w:val="20"/>
          <w:szCs w:val="20"/>
        </w:rPr>
        <w:t>typ</w:t>
      </w:r>
      <w:r w:rsidR="00F953B4" w:rsidRPr="00BA5634">
        <w:rPr>
          <w:rFonts w:ascii="Century Gothic" w:hAnsi="Century Gothic" w:cs="Calibri Light"/>
          <w:i/>
          <w:iCs/>
          <w:sz w:val="20"/>
          <w:szCs w:val="20"/>
        </w:rPr>
        <w:t xml:space="preserve"> występujących przebarwień</w:t>
      </w:r>
      <w:r w:rsidR="00CB389F" w:rsidRPr="00BA5634">
        <w:rPr>
          <w:rFonts w:ascii="Century Gothic" w:hAnsi="Century Gothic" w:cs="Calibri Light"/>
          <w:i/>
          <w:iCs/>
          <w:sz w:val="20"/>
          <w:szCs w:val="20"/>
        </w:rPr>
        <w:t xml:space="preserve">, </w:t>
      </w:r>
      <w:r w:rsidR="00764F0D" w:rsidRPr="00BA5634">
        <w:rPr>
          <w:rFonts w:ascii="Century Gothic" w:hAnsi="Century Gothic" w:cs="Calibri Light"/>
          <w:i/>
          <w:iCs/>
          <w:sz w:val="20"/>
          <w:szCs w:val="20"/>
        </w:rPr>
        <w:t xml:space="preserve">a </w:t>
      </w:r>
      <w:r w:rsidR="00CB389F" w:rsidRPr="00942174">
        <w:rPr>
          <w:rFonts w:ascii="Century Gothic" w:hAnsi="Century Gothic" w:cs="Calibri Light"/>
          <w:i/>
          <w:iCs/>
          <w:sz w:val="20"/>
          <w:szCs w:val="20"/>
        </w:rPr>
        <w:t>także przyczynę</w:t>
      </w:r>
      <w:r w:rsidR="00CB389F">
        <w:rPr>
          <w:rFonts w:ascii="Century Gothic" w:hAnsi="Century Gothic" w:cs="Calibri Light"/>
          <w:i/>
          <w:iCs/>
          <w:sz w:val="20"/>
          <w:szCs w:val="20"/>
        </w:rPr>
        <w:t xml:space="preserve"> ich występowania</w:t>
      </w:r>
      <w:r w:rsidR="007F2836" w:rsidRPr="00E555C2">
        <w:rPr>
          <w:rFonts w:ascii="Century Gothic" w:hAnsi="Century Gothic" w:cs="Calibri Light"/>
          <w:i/>
          <w:iCs/>
          <w:sz w:val="20"/>
          <w:szCs w:val="20"/>
        </w:rPr>
        <w:t xml:space="preserve">. Najlepsze efekty uzyskuje się łącząc zabiegi dermatologii estetycznej z codzienną pielęgnacją wykorzystującą produkty bogate w składniki o udowodnionej skuteczności w niwelowaniu przebarwień. </w:t>
      </w:r>
      <w:r w:rsidR="00EE5B9C" w:rsidRPr="00E555C2">
        <w:rPr>
          <w:rFonts w:ascii="Century Gothic" w:hAnsi="Century Gothic"/>
          <w:i/>
          <w:iCs/>
          <w:color w:val="242021"/>
          <w:sz w:val="20"/>
          <w:szCs w:val="20"/>
        </w:rPr>
        <w:t xml:space="preserve">To m.in. </w:t>
      </w:r>
      <w:r w:rsidR="00EE5B9C" w:rsidRPr="00BA5634">
        <w:rPr>
          <w:rFonts w:ascii="Century Gothic" w:hAnsi="Century Gothic"/>
          <w:b/>
          <w:bCs/>
          <w:i/>
          <w:iCs/>
          <w:color w:val="242021"/>
          <w:sz w:val="20"/>
          <w:szCs w:val="20"/>
        </w:rPr>
        <w:t>niacynamid</w:t>
      </w:r>
      <w:r w:rsidR="00EE5B9C" w:rsidRPr="00E555C2">
        <w:rPr>
          <w:rFonts w:ascii="Century Gothic" w:hAnsi="Century Gothic"/>
          <w:i/>
          <w:iCs/>
          <w:color w:val="242021"/>
          <w:sz w:val="20"/>
          <w:szCs w:val="20"/>
        </w:rPr>
        <w:t xml:space="preserve">, czyli aktywna postać witaminy B3 i antyoksydant, </w:t>
      </w:r>
      <w:r w:rsidR="00EE5B9C" w:rsidRPr="00E555C2">
        <w:rPr>
          <w:rFonts w:ascii="Century Gothic" w:hAnsi="Century Gothic" w:cs="Calibri Light"/>
          <w:i/>
          <w:iCs/>
          <w:sz w:val="20"/>
          <w:szCs w:val="20"/>
        </w:rPr>
        <w:t>który posiada szereg właściwości: wspomaga walkę z przebarwieniami i pomaga ujednolicić koloryt skóry, jest antyoksydantem, który spowalnia procesy starzenia się, działa przeciwzapalnie – zarówno w aspekcie łagodzenia powstałych niedoskonałości, jak i zaczerwień, normalizuje pracę gruczołów łojowych, działa nawilżająco</w:t>
      </w:r>
      <w:r w:rsidRPr="00E555C2">
        <w:rPr>
          <w:rFonts w:ascii="Century Gothic" w:hAnsi="Century Gothic" w:cs="Calibri Light"/>
          <w:i/>
          <w:iCs/>
          <w:sz w:val="20"/>
          <w:szCs w:val="20"/>
        </w:rPr>
        <w:t>.</w:t>
      </w:r>
      <w:r>
        <w:rPr>
          <w:rFonts w:ascii="Century Gothic" w:hAnsi="Century Gothic" w:cs="Calibri Light"/>
          <w:i/>
          <w:iCs/>
          <w:sz w:val="20"/>
          <w:szCs w:val="20"/>
        </w:rPr>
        <w:t xml:space="preserve"> </w:t>
      </w:r>
      <w:r w:rsidR="00EE5B9C" w:rsidRPr="00E555C2">
        <w:rPr>
          <w:rFonts w:ascii="Century Gothic" w:hAnsi="Century Gothic"/>
          <w:i/>
          <w:iCs/>
          <w:color w:val="242021"/>
          <w:sz w:val="20"/>
          <w:szCs w:val="20"/>
        </w:rPr>
        <w:t xml:space="preserve">Skuteczne działanie ma również </w:t>
      </w:r>
      <w:r w:rsidR="00EE5B9C" w:rsidRPr="00BA5634">
        <w:rPr>
          <w:rFonts w:ascii="Century Gothic" w:hAnsi="Century Gothic"/>
          <w:b/>
          <w:bCs/>
          <w:i/>
          <w:iCs/>
          <w:color w:val="242021"/>
          <w:sz w:val="20"/>
          <w:szCs w:val="20"/>
        </w:rPr>
        <w:t>kwas glikolowy</w:t>
      </w:r>
      <w:r w:rsidR="00EE5B9C" w:rsidRPr="00E555C2">
        <w:rPr>
          <w:rFonts w:ascii="Century Gothic" w:hAnsi="Century Gothic"/>
          <w:i/>
          <w:iCs/>
          <w:color w:val="242021"/>
          <w:sz w:val="20"/>
          <w:szCs w:val="20"/>
        </w:rPr>
        <w:t xml:space="preserve"> (należący do grupy kwasów AHA),</w:t>
      </w:r>
      <w:r w:rsidR="001879B4" w:rsidRPr="00E555C2">
        <w:rPr>
          <w:rFonts w:ascii="Century Gothic" w:hAnsi="Century Gothic"/>
          <w:i/>
          <w:iCs/>
          <w:color w:val="242021"/>
          <w:sz w:val="20"/>
          <w:szCs w:val="20"/>
        </w:rPr>
        <w:t xml:space="preserve"> </w:t>
      </w:r>
      <w:r w:rsidR="00EE5B9C" w:rsidRPr="00E555C2">
        <w:rPr>
          <w:rFonts w:ascii="Century Gothic" w:hAnsi="Century Gothic"/>
          <w:i/>
          <w:iCs/>
          <w:color w:val="242021"/>
          <w:sz w:val="20"/>
          <w:szCs w:val="20"/>
        </w:rPr>
        <w:t xml:space="preserve">czyli </w:t>
      </w:r>
      <w:r w:rsidR="00EE5B9C" w:rsidRPr="00E555C2">
        <w:rPr>
          <w:rFonts w:ascii="Century Gothic" w:hAnsi="Century Gothic" w:cs="Calibri Light"/>
          <w:i/>
          <w:iCs/>
          <w:sz w:val="20"/>
          <w:szCs w:val="20"/>
        </w:rPr>
        <w:t>składnik złuszczający, który pozyskiwany jest z soku z trzciny cukrowej. Jego efektywność w dużej mierze jest wynikiem rozmiaru – posiada on bowiem najmniejszą cząsteczkę ze wszystkich kwasów AHA przez co często stosowany jest przy zabiegach medycyny estetycznej. Ma wszechstronne działanie, dlatego z powodzeniem może być stosowany do każdego typu cery. Kwas glikolowy działa między innymi na: niwelowanie śladów potrądzikowych, zmniejszenie porów skóry, odżywienie i wygładzenie skóry suchej, spłycenie zmarszczek, przyspieszenie odnowy komórkowej, wyrównanie kolorytu, rozświetlenie skóry.</w:t>
      </w:r>
      <w:r w:rsidR="00870508">
        <w:rPr>
          <w:rFonts w:ascii="Century Gothic" w:hAnsi="Century Gothic" w:cs="Calibri Light"/>
          <w:i/>
          <w:iCs/>
          <w:sz w:val="20"/>
          <w:szCs w:val="20"/>
        </w:rPr>
        <w:t xml:space="preserve"> </w:t>
      </w:r>
      <w:r w:rsidR="00EE5B9C" w:rsidRPr="00E555C2">
        <w:rPr>
          <w:rFonts w:ascii="Century Gothic" w:hAnsi="Century Gothic" w:cs="Calibri Light"/>
          <w:i/>
          <w:iCs/>
          <w:sz w:val="20"/>
          <w:szCs w:val="20"/>
        </w:rPr>
        <w:t>W</w:t>
      </w:r>
      <w:r w:rsidR="007F2836" w:rsidRPr="00E555C2">
        <w:rPr>
          <w:rFonts w:ascii="Century Gothic" w:hAnsi="Century Gothic" w:cs="Calibri Light"/>
          <w:i/>
          <w:iCs/>
          <w:sz w:val="20"/>
          <w:szCs w:val="20"/>
        </w:rPr>
        <w:t xml:space="preserve"> walce z przebarwieniami stosujemy również </w:t>
      </w:r>
      <w:r w:rsidR="007F2836" w:rsidRPr="00BA5634">
        <w:rPr>
          <w:rFonts w:ascii="Century Gothic" w:hAnsi="Century Gothic" w:cs="Calibri Light"/>
          <w:b/>
          <w:bCs/>
          <w:i/>
          <w:iCs/>
          <w:sz w:val="20"/>
          <w:szCs w:val="20"/>
        </w:rPr>
        <w:t>witaminę C oraz składniki peelingujące</w:t>
      </w:r>
      <w:r w:rsidR="007F2836" w:rsidRPr="00E555C2">
        <w:rPr>
          <w:rFonts w:ascii="Century Gothic" w:hAnsi="Century Gothic" w:cs="Calibri Light"/>
          <w:i/>
          <w:iCs/>
          <w:sz w:val="20"/>
          <w:szCs w:val="20"/>
        </w:rPr>
        <w:t>. Warto dodać, że mają też one działanie anti-aging</w:t>
      </w:r>
      <w:r>
        <w:rPr>
          <w:rFonts w:ascii="Century Gothic" w:hAnsi="Century Gothic" w:cs="Calibri Light"/>
          <w:i/>
          <w:iCs/>
          <w:sz w:val="20"/>
          <w:szCs w:val="20"/>
        </w:rPr>
        <w:t xml:space="preserve"> </w:t>
      </w:r>
      <w:r w:rsidR="00595014" w:rsidRPr="00143EEC">
        <w:rPr>
          <w:rFonts w:ascii="Century Gothic" w:hAnsi="Century Gothic" w:cs="Calibri Light"/>
          <w:sz w:val="20"/>
          <w:szCs w:val="20"/>
        </w:rPr>
        <w:t xml:space="preserve">– mówi </w:t>
      </w:r>
      <w:r w:rsidR="00595014" w:rsidRPr="00143EEC">
        <w:rPr>
          <w:rFonts w:ascii="Century Gothic" w:hAnsi="Century Gothic" w:cs="Calibri Light"/>
          <w:b/>
          <w:bCs/>
          <w:sz w:val="20"/>
          <w:szCs w:val="20"/>
        </w:rPr>
        <w:t>dr Frankel</w:t>
      </w:r>
      <w:r w:rsidR="00595014" w:rsidRPr="00143EEC">
        <w:rPr>
          <w:rFonts w:ascii="Century Gothic" w:hAnsi="Century Gothic" w:cs="Calibri Light"/>
          <w:sz w:val="20"/>
          <w:szCs w:val="20"/>
        </w:rPr>
        <w:t>.</w:t>
      </w:r>
    </w:p>
    <w:p w14:paraId="110208D7" w14:textId="77777777" w:rsidR="007F2836" w:rsidRPr="007F2836" w:rsidRDefault="007F2836" w:rsidP="007F2836">
      <w:pPr>
        <w:spacing w:after="0"/>
        <w:jc w:val="both"/>
        <w:rPr>
          <w:rFonts w:ascii="Century Gothic" w:hAnsi="Century Gothic" w:cs="Calibri Light"/>
          <w:i/>
          <w:iCs/>
          <w:sz w:val="20"/>
          <w:szCs w:val="20"/>
        </w:rPr>
      </w:pPr>
    </w:p>
    <w:p w14:paraId="488D25C8" w14:textId="0F415056" w:rsidR="00595014" w:rsidRPr="00A721C9" w:rsidRDefault="00EE5B9C" w:rsidP="0059501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7F2836" w:rsidRPr="00764528">
        <w:rPr>
          <w:rFonts w:ascii="Century Gothic" w:hAnsi="Century Gothic"/>
          <w:sz w:val="20"/>
          <w:szCs w:val="20"/>
        </w:rPr>
        <w:t xml:space="preserve">odstawą w zapobieganiu powstawania </w:t>
      </w:r>
      <w:r w:rsidR="007F2836" w:rsidRPr="00942174">
        <w:rPr>
          <w:rFonts w:ascii="Century Gothic" w:hAnsi="Century Gothic"/>
          <w:sz w:val="20"/>
          <w:szCs w:val="20"/>
        </w:rPr>
        <w:t xml:space="preserve">przebarwień </w:t>
      </w:r>
      <w:r w:rsidR="007F2836" w:rsidRPr="00BA5634">
        <w:rPr>
          <w:rFonts w:ascii="Century Gothic" w:hAnsi="Century Gothic"/>
          <w:sz w:val="20"/>
          <w:szCs w:val="20"/>
        </w:rPr>
        <w:t xml:space="preserve">jest </w:t>
      </w:r>
      <w:r w:rsidR="00870508">
        <w:rPr>
          <w:rFonts w:ascii="Century Gothic" w:hAnsi="Century Gothic"/>
          <w:sz w:val="20"/>
          <w:szCs w:val="20"/>
        </w:rPr>
        <w:t xml:space="preserve">także </w:t>
      </w:r>
      <w:r w:rsidR="007A7A06" w:rsidRPr="00BA5634">
        <w:rPr>
          <w:rFonts w:ascii="Century Gothic" w:hAnsi="Century Gothic"/>
          <w:sz w:val="20"/>
          <w:szCs w:val="20"/>
        </w:rPr>
        <w:t xml:space="preserve">stosowanie skutecznej ochrony przeciwsłonecznej oraz unikanie ekspozycji na słońce. </w:t>
      </w:r>
      <w:r w:rsidR="007A7A06" w:rsidRPr="00DB3A3C">
        <w:rPr>
          <w:rFonts w:ascii="Century Gothic" w:hAnsi="Century Gothic"/>
          <w:sz w:val="20"/>
          <w:szCs w:val="20"/>
        </w:rPr>
        <w:t xml:space="preserve">Kosmetyki z wysokim filtrem UV powinny stać się elementem codziennej pielęgnacji. </w:t>
      </w:r>
      <w:bookmarkStart w:id="0" w:name="_Hlk94258157"/>
      <w:r w:rsidR="007F2836" w:rsidRPr="00DB3A3C">
        <w:rPr>
          <w:rFonts w:ascii="Century Gothic" w:hAnsi="Century Gothic"/>
          <w:sz w:val="20"/>
          <w:szCs w:val="20"/>
        </w:rPr>
        <w:t>Fotoprotekcja jest szczególnie</w:t>
      </w:r>
      <w:r w:rsidR="007F2836" w:rsidRPr="00764528">
        <w:rPr>
          <w:rFonts w:ascii="Century Gothic" w:hAnsi="Century Gothic"/>
          <w:sz w:val="20"/>
          <w:szCs w:val="20"/>
        </w:rPr>
        <w:t xml:space="preserve"> ważna w</w:t>
      </w:r>
      <w:r w:rsidR="00870508">
        <w:rPr>
          <w:rFonts w:ascii="Century Gothic" w:hAnsi="Century Gothic"/>
          <w:sz w:val="20"/>
          <w:szCs w:val="20"/>
        </w:rPr>
        <w:t> </w:t>
      </w:r>
      <w:r w:rsidR="007F2836" w:rsidRPr="00764528">
        <w:rPr>
          <w:rFonts w:ascii="Century Gothic" w:hAnsi="Century Gothic"/>
          <w:sz w:val="20"/>
          <w:szCs w:val="20"/>
        </w:rPr>
        <w:t xml:space="preserve">przypadku </w:t>
      </w:r>
      <w:r w:rsidR="007F2836">
        <w:rPr>
          <w:rFonts w:ascii="Century Gothic" w:hAnsi="Century Gothic"/>
          <w:sz w:val="20"/>
          <w:szCs w:val="20"/>
        </w:rPr>
        <w:t xml:space="preserve">korzystania z </w:t>
      </w:r>
      <w:r w:rsidR="007F2836" w:rsidRPr="00764528">
        <w:rPr>
          <w:rFonts w:ascii="Century Gothic" w:hAnsi="Century Gothic"/>
          <w:sz w:val="20"/>
          <w:szCs w:val="20"/>
        </w:rPr>
        <w:t xml:space="preserve">zabiegów </w:t>
      </w:r>
      <w:r w:rsidR="007F2836">
        <w:rPr>
          <w:rFonts w:ascii="Century Gothic" w:hAnsi="Century Gothic"/>
          <w:sz w:val="20"/>
          <w:szCs w:val="20"/>
        </w:rPr>
        <w:t>medycyny estetycznej, d</w:t>
      </w:r>
      <w:r w:rsidR="007F2836" w:rsidRPr="00764528">
        <w:rPr>
          <w:rFonts w:ascii="Century Gothic" w:hAnsi="Century Gothic"/>
          <w:sz w:val="20"/>
          <w:szCs w:val="20"/>
        </w:rPr>
        <w:t>latego dla wyeliminowania ryzyka powstania przebarwień należy stosować </w:t>
      </w:r>
      <w:r w:rsidR="007F2836">
        <w:rPr>
          <w:rFonts w:ascii="Century Gothic" w:hAnsi="Century Gothic"/>
          <w:sz w:val="20"/>
          <w:szCs w:val="20"/>
        </w:rPr>
        <w:t xml:space="preserve">wtedy </w:t>
      </w:r>
      <w:r w:rsidR="007F2836" w:rsidRPr="00143EEC">
        <w:rPr>
          <w:rFonts w:ascii="Century Gothic" w:hAnsi="Century Gothic"/>
          <w:sz w:val="20"/>
          <w:szCs w:val="20"/>
        </w:rPr>
        <w:t>kremy z</w:t>
      </w:r>
      <w:r w:rsidR="00DB3A3C">
        <w:rPr>
          <w:rFonts w:ascii="Century Gothic" w:hAnsi="Century Gothic"/>
          <w:sz w:val="20"/>
          <w:szCs w:val="20"/>
        </w:rPr>
        <w:t xml:space="preserve"> </w:t>
      </w:r>
      <w:r w:rsidR="007F2836" w:rsidRPr="00143EEC">
        <w:rPr>
          <w:rFonts w:ascii="Century Gothic" w:hAnsi="Century Gothic"/>
          <w:sz w:val="20"/>
          <w:szCs w:val="20"/>
        </w:rPr>
        <w:t>filtr</w:t>
      </w:r>
      <w:r w:rsidR="00DB3A3C">
        <w:rPr>
          <w:rFonts w:ascii="Century Gothic" w:hAnsi="Century Gothic"/>
          <w:sz w:val="20"/>
          <w:szCs w:val="20"/>
        </w:rPr>
        <w:t>e</w:t>
      </w:r>
      <w:r w:rsidR="007F2836" w:rsidRPr="00143EEC">
        <w:rPr>
          <w:rFonts w:ascii="Century Gothic" w:hAnsi="Century Gothic"/>
          <w:sz w:val="20"/>
          <w:szCs w:val="20"/>
        </w:rPr>
        <w:t>m</w:t>
      </w:r>
      <w:r w:rsidR="007F2836" w:rsidRPr="00764528">
        <w:rPr>
          <w:rFonts w:ascii="Century Gothic" w:hAnsi="Century Gothic"/>
          <w:sz w:val="20"/>
          <w:szCs w:val="20"/>
        </w:rPr>
        <w:t xml:space="preserve"> SPF </w:t>
      </w:r>
      <w:r w:rsidR="00DB3A3C">
        <w:rPr>
          <w:rFonts w:ascii="Century Gothic" w:hAnsi="Century Gothic"/>
          <w:sz w:val="20"/>
          <w:szCs w:val="20"/>
        </w:rPr>
        <w:t>5</w:t>
      </w:r>
      <w:r w:rsidR="00DB3A3C" w:rsidRPr="00764528">
        <w:rPr>
          <w:rFonts w:ascii="Century Gothic" w:hAnsi="Century Gothic"/>
          <w:sz w:val="20"/>
          <w:szCs w:val="20"/>
        </w:rPr>
        <w:t xml:space="preserve">0 </w:t>
      </w:r>
      <w:r w:rsidR="00DB3A3C">
        <w:rPr>
          <w:rFonts w:ascii="Century Gothic" w:hAnsi="Century Gothic"/>
          <w:sz w:val="20"/>
          <w:szCs w:val="20"/>
        </w:rPr>
        <w:t xml:space="preserve">o szerokim spektrum ochrony przeciw promieniowaniu </w:t>
      </w:r>
      <w:r w:rsidR="007F2836" w:rsidRPr="00764528">
        <w:rPr>
          <w:rFonts w:ascii="Century Gothic" w:hAnsi="Century Gothic"/>
          <w:sz w:val="20"/>
          <w:szCs w:val="20"/>
        </w:rPr>
        <w:t>UVA i UVB.</w:t>
      </w:r>
      <w:bookmarkEnd w:id="0"/>
    </w:p>
    <w:p w14:paraId="48F4B3BE" w14:textId="2225B438" w:rsidR="00A721C9" w:rsidRPr="00A661B4" w:rsidRDefault="00A721C9" w:rsidP="00A721C9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A661B4">
        <w:rPr>
          <w:rFonts w:ascii="Century Gothic" w:hAnsi="Century Gothic"/>
          <w:b/>
          <w:bCs/>
          <w:sz w:val="20"/>
          <w:szCs w:val="20"/>
        </w:rPr>
        <w:lastRenderedPageBreak/>
        <w:t xml:space="preserve">Rozwiązanie od Vichy: LIFTACTIV B3 SERUM </w:t>
      </w:r>
      <w:r>
        <w:rPr>
          <w:rFonts w:ascii="Century Gothic" w:hAnsi="Century Gothic"/>
          <w:b/>
          <w:bCs/>
          <w:sz w:val="20"/>
          <w:szCs w:val="20"/>
        </w:rPr>
        <w:t xml:space="preserve">redukujące </w:t>
      </w:r>
      <w:r w:rsidRPr="00A661B4">
        <w:rPr>
          <w:rFonts w:ascii="Century Gothic" w:hAnsi="Century Gothic"/>
          <w:b/>
          <w:bCs/>
          <w:sz w:val="20"/>
          <w:szCs w:val="20"/>
        </w:rPr>
        <w:t>przebarwienia i zmarszczki</w:t>
      </w:r>
    </w:p>
    <w:p w14:paraId="6EA05943" w14:textId="2A69E0D0" w:rsidR="00A721C9" w:rsidRPr="00A661B4" w:rsidRDefault="00A721C9" w:rsidP="0055312A">
      <w:pPr>
        <w:ind w:left="3119"/>
        <w:jc w:val="both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C25D6" wp14:editId="0EF870EF">
            <wp:simplePos x="0" y="0"/>
            <wp:positionH relativeFrom="margin">
              <wp:posOffset>-29845</wp:posOffset>
            </wp:positionH>
            <wp:positionV relativeFrom="paragraph">
              <wp:posOffset>466725</wp:posOffset>
            </wp:positionV>
            <wp:extent cx="1696085" cy="212090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6" t="10378" r="13838" b="8286"/>
                    <a:stretch/>
                  </pic:blipFill>
                  <pic:spPr bwMode="auto">
                    <a:xfrm>
                      <a:off x="0" y="0"/>
                      <a:ext cx="169608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935">
        <w:rPr>
          <w:rFonts w:ascii="Century Gothic" w:hAnsi="Century Gothic"/>
          <w:sz w:val="20"/>
          <w:szCs w:val="20"/>
        </w:rPr>
        <w:t xml:space="preserve">Poznaj innowacyjne rozwiązanie od VICHY </w:t>
      </w:r>
      <w:r>
        <w:rPr>
          <w:rFonts w:ascii="Century Gothic" w:hAnsi="Century Gothic"/>
          <w:sz w:val="20"/>
          <w:szCs w:val="20"/>
        </w:rPr>
        <w:t xml:space="preserve">przeciw przebarwieniom i zmarszczkom </w:t>
      </w:r>
      <w:r w:rsidRPr="00F84935">
        <w:rPr>
          <w:rFonts w:ascii="Century Gothic" w:hAnsi="Century Gothic"/>
          <w:sz w:val="20"/>
          <w:szCs w:val="20"/>
        </w:rPr>
        <w:t>– LIFTACTIV SPECIALIST B3 SERUM.</w:t>
      </w:r>
      <w:r>
        <w:rPr>
          <w:rFonts w:ascii="Century Gothic" w:hAnsi="Century Gothic"/>
          <w:sz w:val="20"/>
          <w:szCs w:val="20"/>
        </w:rPr>
        <w:t xml:space="preserve"> Wysoko s</w:t>
      </w:r>
      <w:r w:rsidRPr="00F84935">
        <w:rPr>
          <w:rFonts w:ascii="Century Gothic" w:hAnsi="Century Gothic"/>
          <w:sz w:val="20"/>
          <w:szCs w:val="20"/>
        </w:rPr>
        <w:t xml:space="preserve">koncentrowana formuła </w:t>
      </w:r>
      <w:r>
        <w:rPr>
          <w:rFonts w:ascii="Century Gothic" w:hAnsi="Century Gothic"/>
          <w:sz w:val="20"/>
          <w:szCs w:val="20"/>
        </w:rPr>
        <w:t xml:space="preserve">serum </w:t>
      </w:r>
      <w:r w:rsidRPr="00F84935">
        <w:rPr>
          <w:rFonts w:ascii="Century Gothic" w:hAnsi="Century Gothic"/>
          <w:sz w:val="20"/>
          <w:szCs w:val="20"/>
        </w:rPr>
        <w:t>bogata jest w silne składniki aktywne uznane w dermatologii, które działają na różnych poziomach naskórka, aby skutecznie zredukować przebarwienia</w:t>
      </w:r>
      <w:r w:rsidR="00DB3A3C">
        <w:rPr>
          <w:rFonts w:ascii="Century Gothic" w:hAnsi="Century Gothic"/>
          <w:sz w:val="20"/>
          <w:szCs w:val="20"/>
        </w:rPr>
        <w:t>:</w:t>
      </w:r>
      <w:r w:rsidR="00CA60B1">
        <w:rPr>
          <w:rFonts w:ascii="Century Gothic" w:hAnsi="Century Gothic"/>
          <w:sz w:val="20"/>
          <w:szCs w:val="20"/>
        </w:rPr>
        <w:t xml:space="preserve"> </w:t>
      </w:r>
    </w:p>
    <w:p w14:paraId="188D45FF" w14:textId="6BE5DA9E" w:rsidR="00A721C9" w:rsidRDefault="00A721C9" w:rsidP="0055312A">
      <w:pPr>
        <w:pStyle w:val="Akapitzlist"/>
        <w:numPr>
          <w:ilvl w:val="0"/>
          <w:numId w:val="3"/>
        </w:numPr>
        <w:ind w:left="3119" w:hanging="283"/>
        <w:jc w:val="both"/>
        <w:rPr>
          <w:rFonts w:ascii="Century Gothic" w:hAnsi="Century Gothic"/>
          <w:sz w:val="20"/>
          <w:szCs w:val="20"/>
        </w:rPr>
      </w:pPr>
      <w:r w:rsidRPr="00BA5634">
        <w:rPr>
          <w:rFonts w:ascii="Century Gothic" w:hAnsi="Century Gothic"/>
          <w:b/>
          <w:bCs/>
          <w:sz w:val="20"/>
          <w:szCs w:val="20"/>
        </w:rPr>
        <w:t>5% NIACYNAMID</w:t>
      </w:r>
      <w:r w:rsidR="00DB3A3C">
        <w:rPr>
          <w:rFonts w:ascii="Century Gothic" w:hAnsi="Century Gothic"/>
          <w:b/>
          <w:bCs/>
          <w:sz w:val="20"/>
          <w:szCs w:val="20"/>
        </w:rPr>
        <w:t>U</w:t>
      </w:r>
      <w:r w:rsidR="006D23F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B3A3C">
        <w:rPr>
          <w:rFonts w:ascii="Century Gothic" w:hAnsi="Century Gothic"/>
          <w:b/>
          <w:bCs/>
          <w:sz w:val="20"/>
          <w:szCs w:val="20"/>
        </w:rPr>
        <w:t xml:space="preserve">(witamina </w:t>
      </w:r>
      <w:r w:rsidRPr="00F84935">
        <w:rPr>
          <w:rFonts w:ascii="Century Gothic" w:hAnsi="Century Gothic"/>
          <w:b/>
          <w:bCs/>
          <w:sz w:val="20"/>
          <w:szCs w:val="20"/>
        </w:rPr>
        <w:t>B3)</w:t>
      </w:r>
      <w:r>
        <w:rPr>
          <w:rFonts w:ascii="Century Gothic" w:hAnsi="Century Gothic"/>
          <w:sz w:val="20"/>
          <w:szCs w:val="20"/>
        </w:rPr>
        <w:t>,</w:t>
      </w:r>
      <w:r w:rsidRPr="00F84935">
        <w:rPr>
          <w:rFonts w:ascii="Century Gothic" w:hAnsi="Century Gothic"/>
          <w:sz w:val="20"/>
          <w:szCs w:val="20"/>
        </w:rPr>
        <w:t xml:space="preserve"> który działa w głębszych warstwach naskórka, aby widocznie zmniejszyć przebarwienia oraz ograniczyć powstawanie nowych</w:t>
      </w:r>
      <w:r w:rsidRPr="00F84935" w:rsidDel="00F84935">
        <w:rPr>
          <w:rFonts w:ascii="Century Gothic" w:hAnsi="Century Gothic"/>
          <w:sz w:val="20"/>
          <w:szCs w:val="20"/>
        </w:rPr>
        <w:t xml:space="preserve"> </w:t>
      </w:r>
    </w:p>
    <w:p w14:paraId="6C00D1BD" w14:textId="77777777" w:rsidR="0055312A" w:rsidRPr="00A661B4" w:rsidRDefault="0055312A" w:rsidP="0055312A">
      <w:pPr>
        <w:pStyle w:val="Akapitzlist"/>
        <w:ind w:left="3119"/>
        <w:jc w:val="both"/>
        <w:rPr>
          <w:rFonts w:ascii="Century Gothic" w:hAnsi="Century Gothic"/>
          <w:sz w:val="20"/>
          <w:szCs w:val="20"/>
        </w:rPr>
      </w:pPr>
    </w:p>
    <w:p w14:paraId="7EC2F56A" w14:textId="77777777" w:rsidR="00A721C9" w:rsidRDefault="00A721C9" w:rsidP="0055312A">
      <w:pPr>
        <w:pStyle w:val="Akapitzlist"/>
        <w:numPr>
          <w:ilvl w:val="0"/>
          <w:numId w:val="3"/>
        </w:numPr>
        <w:ind w:left="3119" w:hanging="283"/>
        <w:jc w:val="both"/>
        <w:rPr>
          <w:rFonts w:ascii="Century Gothic" w:hAnsi="Century Gothic"/>
          <w:sz w:val="20"/>
          <w:szCs w:val="20"/>
        </w:rPr>
      </w:pPr>
      <w:r w:rsidRPr="00F84935">
        <w:rPr>
          <w:rFonts w:ascii="Century Gothic" w:hAnsi="Century Gothic"/>
          <w:b/>
          <w:bCs/>
          <w:sz w:val="20"/>
          <w:szCs w:val="20"/>
        </w:rPr>
        <w:t xml:space="preserve">KWAS GLIKOLOWY + SKŁADNIKI PEELINGUJĄCE </w:t>
      </w:r>
      <w:r w:rsidRPr="00F84935">
        <w:rPr>
          <w:rFonts w:ascii="Century Gothic" w:hAnsi="Century Gothic"/>
          <w:sz w:val="20"/>
          <w:szCs w:val="20"/>
        </w:rPr>
        <w:t xml:space="preserve">– delikatnie złuszczają powierzchnię skóry, sprawiają, że skóra jest </w:t>
      </w:r>
      <w:r>
        <w:rPr>
          <w:rFonts w:ascii="Century Gothic" w:hAnsi="Century Gothic"/>
          <w:sz w:val="20"/>
          <w:szCs w:val="20"/>
        </w:rPr>
        <w:t>pełna blasku</w:t>
      </w:r>
      <w:r w:rsidRPr="00F84935">
        <w:rPr>
          <w:rFonts w:ascii="Century Gothic" w:hAnsi="Century Gothic"/>
          <w:sz w:val="20"/>
          <w:szCs w:val="20"/>
        </w:rPr>
        <w:t>, a jej koloryt jest bardziej jednolity.</w:t>
      </w:r>
    </w:p>
    <w:p w14:paraId="184DE30A" w14:textId="2A46C062" w:rsidR="00A721C9" w:rsidRPr="00CE0260" w:rsidRDefault="00A721C9" w:rsidP="0055312A">
      <w:pPr>
        <w:ind w:left="3119"/>
        <w:jc w:val="both"/>
        <w:rPr>
          <w:rFonts w:ascii="Century Gothic" w:hAnsi="Century Gothic"/>
          <w:sz w:val="20"/>
          <w:szCs w:val="20"/>
        </w:rPr>
      </w:pPr>
      <w:r w:rsidRPr="00CE0260">
        <w:rPr>
          <w:rFonts w:ascii="Century Gothic" w:hAnsi="Century Gothic"/>
          <w:sz w:val="20"/>
          <w:szCs w:val="20"/>
        </w:rPr>
        <w:t>Serum B3 zostało wzbogacone także o WITAMINĘ Cg o działaniu antyoksydacyjnym i wyrównującym koloryt skóry oraz przeciwzmarszczkowy BIO-PEPTYD.</w:t>
      </w:r>
    </w:p>
    <w:p w14:paraId="7F0BB019" w14:textId="43D57EEA" w:rsidR="00A721C9" w:rsidRDefault="00A721C9" w:rsidP="0055312A">
      <w:pPr>
        <w:ind w:left="3119"/>
        <w:jc w:val="both"/>
        <w:rPr>
          <w:rFonts w:ascii="Century Gothic" w:hAnsi="Century Gothic"/>
          <w:sz w:val="20"/>
          <w:szCs w:val="20"/>
        </w:rPr>
      </w:pPr>
      <w:r w:rsidRPr="00CE0260">
        <w:rPr>
          <w:rFonts w:ascii="Century Gothic" w:hAnsi="Century Gothic"/>
          <w:sz w:val="20"/>
          <w:szCs w:val="20"/>
        </w:rPr>
        <w:t xml:space="preserve">W rezultacie </w:t>
      </w:r>
      <w:r w:rsidRPr="006800A6">
        <w:rPr>
          <w:rFonts w:ascii="Century Gothic" w:hAnsi="Century Gothic"/>
          <w:sz w:val="20"/>
          <w:szCs w:val="20"/>
        </w:rPr>
        <w:t>n</w:t>
      </w:r>
      <w:r w:rsidRPr="00DB2516">
        <w:rPr>
          <w:rFonts w:ascii="Century Gothic" w:hAnsi="Century Gothic"/>
          <w:sz w:val="20"/>
          <w:szCs w:val="20"/>
        </w:rPr>
        <w:t>atychmiast</w:t>
      </w:r>
      <w:r w:rsidRPr="00F84935">
        <w:rPr>
          <w:rFonts w:ascii="Century Gothic" w:hAnsi="Century Gothic"/>
          <w:sz w:val="20"/>
          <w:szCs w:val="20"/>
        </w:rPr>
        <w:t xml:space="preserve"> po zastosowaniu serum skóra jest wygładzona i pełna blasku. Dzień po dniu przebarwienia i</w:t>
      </w:r>
      <w:r w:rsidR="00870508">
        <w:rPr>
          <w:rFonts w:ascii="Century Gothic" w:hAnsi="Century Gothic"/>
          <w:sz w:val="20"/>
          <w:szCs w:val="20"/>
        </w:rPr>
        <w:t> </w:t>
      </w:r>
      <w:r w:rsidRPr="00F84935">
        <w:rPr>
          <w:rFonts w:ascii="Century Gothic" w:hAnsi="Century Gothic"/>
          <w:sz w:val="20"/>
          <w:szCs w:val="20"/>
        </w:rPr>
        <w:t xml:space="preserve">zmarszczki są zredukowane, a koloryt skóry wyrównany. </w:t>
      </w:r>
    </w:p>
    <w:p w14:paraId="7E6FBB7F" w14:textId="025191EF" w:rsidR="00A721C9" w:rsidRPr="00CE0260" w:rsidRDefault="00A721C9" w:rsidP="0055312A">
      <w:pPr>
        <w:ind w:left="311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DERMATOLODZY POTWIERDZAJĄ: </w:t>
      </w:r>
      <w:r>
        <w:rPr>
          <w:rFonts w:ascii="Century Gothic" w:hAnsi="Century Gothic"/>
          <w:sz w:val="20"/>
          <w:szCs w:val="20"/>
        </w:rPr>
        <w:t>przebarwienia są zredukowane aż do -71%</w:t>
      </w:r>
      <w:r>
        <w:rPr>
          <w:rStyle w:val="Odwoanieprzypisudolnego"/>
          <w:rFonts w:ascii="Century Gothic" w:hAnsi="Century Gothic"/>
          <w:sz w:val="20"/>
          <w:szCs w:val="20"/>
        </w:rPr>
        <w:footnoteReference w:id="3"/>
      </w:r>
      <w:r>
        <w:rPr>
          <w:rFonts w:ascii="Century Gothic" w:hAnsi="Century Gothic"/>
          <w:sz w:val="20"/>
          <w:szCs w:val="20"/>
        </w:rPr>
        <w:t>!</w:t>
      </w:r>
    </w:p>
    <w:p w14:paraId="1F78E043" w14:textId="7E7B80D3" w:rsidR="00A721C9" w:rsidRDefault="00A721C9" w:rsidP="0055312A">
      <w:pPr>
        <w:ind w:left="3119"/>
        <w:jc w:val="both"/>
        <w:rPr>
          <w:rFonts w:ascii="Century Gothic" w:eastAsia="Times New Roman" w:hAnsi="Century Gothic" w:cs="Helvetica"/>
          <w:sz w:val="20"/>
          <w:szCs w:val="20"/>
          <w:lang w:eastAsia="pl-PL"/>
        </w:rPr>
      </w:pPr>
      <w:r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Skuteczność serum została potwierdzona w badaniach klinicznych. 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Formuła jest hipoalergiczna i testowana 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na skórze wrażliwej 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>pod kontrolą dermatologiczną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.  Nie zawiera alkoholu etylowego i substancji zapachowych. </w:t>
      </w:r>
    </w:p>
    <w:p w14:paraId="6A9E74BA" w14:textId="75823A34" w:rsidR="00A721C9" w:rsidRPr="00A661B4" w:rsidRDefault="00A721C9" w:rsidP="00BA5634">
      <w:pPr>
        <w:tabs>
          <w:tab w:val="left" w:pos="2552"/>
        </w:tabs>
        <w:spacing w:after="0" w:line="240" w:lineRule="auto"/>
        <w:ind w:left="360"/>
        <w:jc w:val="both"/>
        <w:rPr>
          <w:rFonts w:ascii="Century Gothic" w:eastAsia="Times New Roman" w:hAnsi="Century Gothic" w:cs="Helvetica"/>
          <w:sz w:val="20"/>
          <w:szCs w:val="20"/>
          <w:lang w:eastAsia="pl-PL"/>
        </w:rPr>
      </w:pPr>
      <w:r w:rsidRPr="0093255F">
        <w:rPr>
          <w:rFonts w:ascii="Century Gothic" w:hAnsi="Century Gothic"/>
          <w:sz w:val="20"/>
          <w:szCs w:val="20"/>
        </w:rPr>
        <w:t xml:space="preserve">Aby </w:t>
      </w:r>
      <w:r>
        <w:rPr>
          <w:rFonts w:ascii="Century Gothic" w:hAnsi="Century Gothic"/>
          <w:sz w:val="20"/>
          <w:szCs w:val="20"/>
        </w:rPr>
        <w:t>uzyskać optymalny</w:t>
      </w:r>
      <w:r w:rsidRPr="0093255F">
        <w:rPr>
          <w:rFonts w:ascii="Century Gothic" w:hAnsi="Century Gothic"/>
          <w:sz w:val="20"/>
          <w:szCs w:val="20"/>
        </w:rPr>
        <w:t xml:space="preserve"> efekt</w:t>
      </w:r>
      <w:r w:rsidR="00156D51">
        <w:rPr>
          <w:rFonts w:ascii="Century Gothic" w:hAnsi="Century Gothic"/>
          <w:sz w:val="20"/>
          <w:szCs w:val="20"/>
        </w:rPr>
        <w:t>,</w:t>
      </w:r>
      <w:r w:rsidRPr="0093255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warto </w:t>
      </w:r>
      <w:r w:rsidR="00942174">
        <w:rPr>
          <w:rFonts w:ascii="Century Gothic" w:hAnsi="Century Gothic"/>
          <w:sz w:val="20"/>
          <w:szCs w:val="20"/>
        </w:rPr>
        <w:t xml:space="preserve">uzupełnić rutynę pielęgnacyjną o pozostałe dermokosmetyki z </w:t>
      </w:r>
      <w:r>
        <w:rPr>
          <w:rFonts w:ascii="Century Gothic" w:hAnsi="Century Gothic"/>
          <w:b/>
          <w:bCs/>
          <w:sz w:val="20"/>
          <w:szCs w:val="20"/>
        </w:rPr>
        <w:t>zaawansowan</w:t>
      </w:r>
      <w:r w:rsidR="00942174">
        <w:rPr>
          <w:rFonts w:ascii="Century Gothic" w:hAnsi="Century Gothic"/>
          <w:b/>
          <w:bCs/>
          <w:sz w:val="20"/>
          <w:szCs w:val="20"/>
        </w:rPr>
        <w:t>ej</w:t>
      </w:r>
      <w:r>
        <w:rPr>
          <w:rFonts w:ascii="Century Gothic" w:hAnsi="Century Gothic"/>
          <w:b/>
          <w:bCs/>
          <w:sz w:val="20"/>
          <w:szCs w:val="20"/>
        </w:rPr>
        <w:t xml:space="preserve"> gam</w:t>
      </w:r>
      <w:r w:rsidR="00942174">
        <w:rPr>
          <w:rFonts w:ascii="Century Gothic" w:hAnsi="Century Gothic"/>
          <w:b/>
          <w:bCs/>
          <w:sz w:val="20"/>
          <w:szCs w:val="20"/>
        </w:rPr>
        <w:t>y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A661B4">
        <w:rPr>
          <w:rFonts w:ascii="Century Gothic" w:hAnsi="Century Gothic"/>
          <w:b/>
          <w:bCs/>
          <w:sz w:val="20"/>
          <w:szCs w:val="20"/>
        </w:rPr>
        <w:t xml:space="preserve">Liftactiv Specialist </w:t>
      </w:r>
      <w:r w:rsidRPr="00A661B4">
        <w:rPr>
          <w:rFonts w:ascii="Century Gothic" w:hAnsi="Century Gothic"/>
          <w:sz w:val="20"/>
          <w:szCs w:val="20"/>
        </w:rPr>
        <w:t>od VICHY</w:t>
      </w:r>
      <w:r w:rsidR="00870508" w:rsidRPr="00870508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</w:t>
      </w:r>
      <w:r w:rsidR="00870508" w:rsidRPr="00A31563">
        <w:rPr>
          <w:rFonts w:ascii="Century Gothic" w:eastAsia="Times New Roman" w:hAnsi="Century Gothic" w:cs="Helvetica"/>
          <w:sz w:val="20"/>
          <w:szCs w:val="20"/>
          <w:lang w:eastAsia="pl-PL"/>
        </w:rPr>
        <w:t>rekomendowan</w:t>
      </w:r>
      <w:r w:rsidR="00942174">
        <w:rPr>
          <w:rFonts w:ascii="Century Gothic" w:eastAsia="Times New Roman" w:hAnsi="Century Gothic" w:cs="Helvetica"/>
          <w:sz w:val="20"/>
          <w:szCs w:val="20"/>
          <w:lang w:eastAsia="pl-PL"/>
        </w:rPr>
        <w:t>ej</w:t>
      </w:r>
      <w:r w:rsidR="00870508" w:rsidRPr="00A31563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przez Polskie Towarzystwo Medycyny Estetycznej i Anti-Ageing</w:t>
      </w:r>
      <w:r w:rsidR="00870508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T</w:t>
      </w:r>
      <w:r w:rsidRPr="00A661B4">
        <w:rPr>
          <w:rFonts w:ascii="Century Gothic" w:hAnsi="Century Gothic"/>
          <w:sz w:val="20"/>
          <w:szCs w:val="20"/>
        </w:rPr>
        <w:t xml:space="preserve">o 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nowa generacja pielęgnacji 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>anti-ageing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inspirowana nieinwazyjnymi zabiegami medycyny estetycznej, która nie tylko </w:t>
      </w:r>
      <w:r w:rsidRPr="00A661B4">
        <w:rPr>
          <w:rFonts w:ascii="Century Gothic" w:eastAsia="Times New Roman" w:hAnsi="Century Gothic" w:cs="Helvetica"/>
          <w:b/>
          <w:bCs/>
          <w:sz w:val="20"/>
          <w:szCs w:val="20"/>
          <w:lang w:eastAsia="pl-PL"/>
        </w:rPr>
        <w:t>redukuje przebarwienia, ale także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</w:t>
      </w:r>
      <w:r w:rsidRPr="00A661B4">
        <w:rPr>
          <w:rFonts w:ascii="Century Gothic" w:eastAsia="Times New Roman" w:hAnsi="Century Gothic" w:cs="Helvetica"/>
          <w:b/>
          <w:bCs/>
          <w:sz w:val="20"/>
          <w:szCs w:val="20"/>
          <w:lang w:eastAsia="pl-PL"/>
        </w:rPr>
        <w:t>koryguje oznaki utraty kolagenu w skórze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>, takie jak zmarszczki i utrata jędrności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</w:t>
      </w:r>
    </w:p>
    <w:p w14:paraId="5BF0F3E3" w14:textId="53DD8D4A" w:rsidR="00A721C9" w:rsidRPr="00A661B4" w:rsidRDefault="00870508" w:rsidP="00A721C9">
      <w:pPr>
        <w:tabs>
          <w:tab w:val="left" w:pos="2410"/>
        </w:tabs>
        <w:spacing w:line="240" w:lineRule="auto"/>
        <w:ind w:left="360"/>
        <w:jc w:val="both"/>
        <w:rPr>
          <w:rFonts w:ascii="Century Gothic" w:eastAsia="Times New Roman" w:hAnsi="Century Gothic" w:cs="Helvetica"/>
          <w:sz w:val="20"/>
          <w:szCs w:val="20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B4E6CF" wp14:editId="68C7B6B1">
            <wp:simplePos x="0" y="0"/>
            <wp:positionH relativeFrom="margin">
              <wp:posOffset>-122555</wp:posOffset>
            </wp:positionH>
            <wp:positionV relativeFrom="paragraph">
              <wp:posOffset>67945</wp:posOffset>
            </wp:positionV>
            <wp:extent cx="1837055" cy="1837055"/>
            <wp:effectExtent l="0" t="0" r="0" b="0"/>
            <wp:wrapTight wrapText="bothSides">
              <wp:wrapPolygon edited="0">
                <wp:start x="11199" y="3808"/>
                <wp:lineTo x="6496" y="6496"/>
                <wp:lineTo x="5824" y="7168"/>
                <wp:lineTo x="4704" y="10751"/>
                <wp:lineTo x="4480" y="13215"/>
                <wp:lineTo x="4704" y="15007"/>
                <wp:lineTo x="4928" y="15455"/>
                <wp:lineTo x="8288" y="16351"/>
                <wp:lineTo x="13215" y="16351"/>
                <wp:lineTo x="16799" y="15007"/>
                <wp:lineTo x="16799" y="11423"/>
                <wp:lineTo x="15679" y="7840"/>
                <wp:lineTo x="14335" y="6272"/>
                <wp:lineTo x="12095" y="3808"/>
                <wp:lineTo x="11199" y="3808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93005" w14:textId="77777777" w:rsidR="00A721C9" w:rsidRPr="00A661B4" w:rsidRDefault="00A721C9" w:rsidP="0055312A">
      <w:pPr>
        <w:tabs>
          <w:tab w:val="left" w:pos="2410"/>
          <w:tab w:val="left" w:pos="3119"/>
        </w:tabs>
        <w:spacing w:before="240" w:line="240" w:lineRule="auto"/>
        <w:ind w:left="3119"/>
        <w:jc w:val="both"/>
        <w:rPr>
          <w:rFonts w:ascii="Century Gothic" w:eastAsia="Times New Roman" w:hAnsi="Century Gothic" w:cs="Helvetica"/>
          <w:sz w:val="20"/>
          <w:szCs w:val="20"/>
          <w:lang w:eastAsia="pl-PL"/>
        </w:rPr>
      </w:pPr>
      <w:r w:rsidRPr="00A661B4">
        <w:rPr>
          <w:rFonts w:ascii="Century Gothic" w:hAnsi="Century Gothic"/>
          <w:b/>
          <w:bCs/>
          <w:sz w:val="20"/>
          <w:szCs w:val="20"/>
        </w:rPr>
        <w:t xml:space="preserve">Liftactiv Collagen Specialist </w:t>
      </w:r>
      <w:r w:rsidRPr="00A661B4">
        <w:rPr>
          <w:rFonts w:ascii="Century Gothic" w:hAnsi="Century Gothic"/>
          <w:sz w:val="20"/>
          <w:szCs w:val="20"/>
        </w:rPr>
        <w:t>to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krem na dzień o udowodnionej skuteczności w redukcji oznak starzenia spowodowanych utratą kolagenu w skórze, takich jak zmarszczki, utrata jędrności skóry oraz opadający kontur twarzy. 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>Zawiera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</w:t>
      </w:r>
      <w:r w:rsidRPr="00A661B4">
        <w:rPr>
          <w:rFonts w:ascii="Century Gothic" w:eastAsia="Times New Roman" w:hAnsi="Century Gothic" w:cs="Helvetica"/>
          <w:b/>
          <w:bCs/>
          <w:sz w:val="20"/>
          <w:szCs w:val="20"/>
          <w:lang w:eastAsia="pl-PL"/>
        </w:rPr>
        <w:t>kolagenowe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</w:t>
      </w:r>
      <w:r w:rsidRPr="00A661B4">
        <w:rPr>
          <w:rFonts w:ascii="Century Gothic" w:eastAsia="Times New Roman" w:hAnsi="Century Gothic" w:cs="Helvetica"/>
          <w:b/>
          <w:bCs/>
          <w:sz w:val="20"/>
          <w:szCs w:val="20"/>
          <w:lang w:eastAsia="pl-PL"/>
        </w:rPr>
        <w:t>peptydy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, które zwiększają produkcję kolagenu w 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lastRenderedPageBreak/>
        <w:t>skórze aż 8 razy</w:t>
      </w:r>
      <w:r>
        <w:rPr>
          <w:rStyle w:val="Odwoanieprzypisudolnego"/>
          <w:rFonts w:ascii="Century Gothic" w:eastAsia="Times New Roman" w:hAnsi="Century Gothic" w:cs="Helvetica"/>
          <w:sz w:val="20"/>
          <w:szCs w:val="20"/>
          <w:lang w:eastAsia="pl-PL"/>
        </w:rPr>
        <w:footnoteReference w:id="4"/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>! Formuła została wzbogacona także o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</w:t>
      </w:r>
      <w:r w:rsidRPr="00A661B4">
        <w:rPr>
          <w:rFonts w:ascii="Century Gothic" w:eastAsia="Times New Roman" w:hAnsi="Century Gothic" w:cs="Helvetica"/>
          <w:b/>
          <w:bCs/>
          <w:sz w:val="20"/>
          <w:szCs w:val="20"/>
          <w:lang w:eastAsia="pl-PL"/>
        </w:rPr>
        <w:t>witaminę Cg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</w:t>
      </w:r>
      <w:r w:rsidRPr="00A661B4">
        <w:rPr>
          <w:rFonts w:ascii="Century Gothic" w:hAnsi="Century Gothic" w:cs="Helvetica"/>
          <w:sz w:val="20"/>
          <w:szCs w:val="20"/>
          <w:shd w:val="clear" w:color="auto" w:fill="FFFFFF"/>
        </w:rPr>
        <w:t>– antyoksydant o działaniu rozświetlającym skórę i wyrównującym jej koloryt</w:t>
      </w:r>
      <w:r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oraz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 wzmacniającą </w:t>
      </w:r>
      <w:r w:rsidRPr="00A661B4">
        <w:rPr>
          <w:rFonts w:ascii="Century Gothic" w:eastAsia="Times New Roman" w:hAnsi="Century Gothic" w:cs="Helvetica"/>
          <w:b/>
          <w:bCs/>
          <w:sz w:val="20"/>
          <w:szCs w:val="20"/>
          <w:lang w:eastAsia="pl-PL"/>
        </w:rPr>
        <w:t>wodą wulkaniczną Vichy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.  </w:t>
      </w:r>
    </w:p>
    <w:p w14:paraId="52440083" w14:textId="7B75A6C9" w:rsidR="00A721C9" w:rsidRPr="00A661B4" w:rsidRDefault="00A721C9" w:rsidP="00BA5634">
      <w:pPr>
        <w:tabs>
          <w:tab w:val="left" w:pos="2410"/>
        </w:tabs>
        <w:spacing w:after="0" w:line="240" w:lineRule="auto"/>
        <w:ind w:left="2694"/>
        <w:jc w:val="both"/>
        <w:rPr>
          <w:rFonts w:ascii="Century Gothic" w:hAnsi="Century Gothic"/>
          <w:b/>
          <w:bCs/>
          <w:sz w:val="20"/>
          <w:szCs w:val="20"/>
        </w:rPr>
      </w:pP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>Już po 4 godzinach poprawia jędrność skóry o +20%</w:t>
      </w:r>
      <w:r w:rsidRPr="00A661B4">
        <w:rPr>
          <w:rStyle w:val="Odwoanieprzypisudolnego"/>
          <w:rFonts w:ascii="Century Gothic" w:eastAsia="Times New Roman" w:hAnsi="Century Gothic" w:cs="Helvetica"/>
          <w:sz w:val="20"/>
          <w:szCs w:val="20"/>
          <w:lang w:eastAsia="pl-PL"/>
        </w:rPr>
        <w:footnoteReference w:id="5"/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 xml:space="preserve">, a po 8 tygodniach zmarszczki są zredukowane o </w:t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noBreakHyphen/>
        <w:t>24%</w:t>
      </w:r>
      <w:r w:rsidRPr="00A661B4">
        <w:rPr>
          <w:rStyle w:val="Odwoanieprzypisudolnego"/>
          <w:rFonts w:ascii="Century Gothic" w:eastAsia="Times New Roman" w:hAnsi="Century Gothic" w:cs="Helvetica"/>
          <w:sz w:val="20"/>
          <w:szCs w:val="20"/>
          <w:lang w:eastAsia="pl-PL"/>
        </w:rPr>
        <w:footnoteReference w:id="6"/>
      </w:r>
      <w:r w:rsidRPr="00A661B4">
        <w:rPr>
          <w:rFonts w:ascii="Century Gothic" w:eastAsia="Times New Roman" w:hAnsi="Century Gothic" w:cs="Helvetica"/>
          <w:sz w:val="20"/>
          <w:szCs w:val="20"/>
          <w:lang w:eastAsia="pl-PL"/>
        </w:rPr>
        <w:t>.</w:t>
      </w:r>
    </w:p>
    <w:p w14:paraId="15D4937C" w14:textId="6B8C6594" w:rsidR="00A721C9" w:rsidRPr="00A661B4" w:rsidRDefault="00870508" w:rsidP="00A721C9">
      <w:pPr>
        <w:tabs>
          <w:tab w:val="left" w:pos="2410"/>
        </w:tabs>
        <w:spacing w:line="240" w:lineRule="auto"/>
        <w:ind w:left="2694"/>
        <w:jc w:val="both"/>
        <w:rPr>
          <w:rStyle w:val="eop"/>
          <w:rFonts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1D13BF" wp14:editId="42D1099F">
            <wp:simplePos x="0" y="0"/>
            <wp:positionH relativeFrom="margin">
              <wp:posOffset>-248285</wp:posOffset>
            </wp:positionH>
            <wp:positionV relativeFrom="paragraph">
              <wp:posOffset>30480</wp:posOffset>
            </wp:positionV>
            <wp:extent cx="1929130" cy="1929130"/>
            <wp:effectExtent l="0" t="0" r="0" b="0"/>
            <wp:wrapThrough wrapText="bothSides">
              <wp:wrapPolygon edited="0">
                <wp:start x="9172" y="3839"/>
                <wp:lineTo x="5759" y="7465"/>
                <wp:lineTo x="4693" y="10878"/>
                <wp:lineTo x="4479" y="14931"/>
                <wp:lineTo x="4693" y="17917"/>
                <wp:lineTo x="4906" y="19410"/>
                <wp:lineTo x="16424" y="19410"/>
                <wp:lineTo x="16637" y="18984"/>
                <wp:lineTo x="16851" y="14931"/>
                <wp:lineTo x="16637" y="11092"/>
                <wp:lineTo x="15784" y="7465"/>
                <wp:lineTo x="14504" y="6399"/>
                <wp:lineTo x="10025" y="3839"/>
                <wp:lineTo x="9172" y="3839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AB31F" w14:textId="04A34B88" w:rsidR="00A721C9" w:rsidRPr="00A661B4" w:rsidRDefault="00A721C9" w:rsidP="00BA5634">
      <w:pPr>
        <w:tabs>
          <w:tab w:val="left" w:pos="2694"/>
        </w:tabs>
        <w:spacing w:line="240" w:lineRule="auto"/>
        <w:ind w:left="2694"/>
        <w:jc w:val="both"/>
        <w:rPr>
          <w:rFonts w:ascii="Century Gothic" w:hAnsi="Century Gothic" w:cs="Helvetica"/>
          <w:sz w:val="20"/>
          <w:szCs w:val="20"/>
          <w:shd w:val="clear" w:color="auto" w:fill="FFFFFF"/>
        </w:rPr>
      </w:pPr>
      <w:r w:rsidRPr="00A661B4">
        <w:rPr>
          <w:rFonts w:ascii="Century Gothic" w:hAnsi="Century Gothic" w:cs="Helvetica"/>
          <w:sz w:val="20"/>
          <w:szCs w:val="20"/>
          <w:shd w:val="clear" w:color="auto" w:fill="FFFFFF"/>
        </w:rPr>
        <w:t>Przeciwzmarszczkowy krem</w:t>
      </w:r>
      <w:r w:rsidRPr="00A661B4">
        <w:rPr>
          <w:noProof/>
          <w:sz w:val="20"/>
          <w:szCs w:val="20"/>
        </w:rPr>
        <w:t xml:space="preserve"> </w:t>
      </w:r>
      <w:r w:rsidRPr="00A661B4">
        <w:rPr>
          <w:rFonts w:ascii="Century Gothic" w:hAnsi="Century Gothic" w:cs="Helvetica"/>
          <w:b/>
          <w:bCs/>
          <w:sz w:val="20"/>
          <w:szCs w:val="20"/>
          <w:shd w:val="clear" w:color="auto" w:fill="FFFFFF"/>
        </w:rPr>
        <w:t>Liftactiv Collagen Specialist Noc</w:t>
      </w:r>
      <w:r w:rsidRPr="00A661B4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podczas nocy wzmacnia skórę w walce ze szkodliwymi czynnikami zewnętrznymi, które przyspieszają starzenie włókien kolagenowych. Formuła zawiera składniki aktywne naturalnego pochodzenia: </w:t>
      </w:r>
      <w:r w:rsidRPr="00A661B4">
        <w:rPr>
          <w:rFonts w:ascii="Century Gothic" w:hAnsi="Century Gothic" w:cs="Helvetica"/>
          <w:b/>
          <w:bCs/>
          <w:sz w:val="20"/>
          <w:szCs w:val="20"/>
          <w:shd w:val="clear" w:color="auto" w:fill="FFFFFF"/>
        </w:rPr>
        <w:t>witaminę Cg</w:t>
      </w:r>
      <w:r w:rsidRPr="00A661B4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, przeciwstarzeniowe </w:t>
      </w:r>
      <w:r w:rsidRPr="00A661B4">
        <w:rPr>
          <w:rFonts w:ascii="Century Gothic" w:hAnsi="Century Gothic" w:cs="Helvetica"/>
          <w:b/>
          <w:bCs/>
          <w:sz w:val="20"/>
          <w:szCs w:val="20"/>
          <w:shd w:val="clear" w:color="auto" w:fill="FFFFFF"/>
        </w:rPr>
        <w:t>peptydy</w:t>
      </w:r>
      <w:r w:rsidRPr="00A661B4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oraz </w:t>
      </w:r>
      <w:r w:rsidRPr="00A661B4">
        <w:rPr>
          <w:rFonts w:ascii="Century Gothic" w:hAnsi="Century Gothic" w:cs="Helvetica"/>
          <w:b/>
          <w:bCs/>
          <w:sz w:val="20"/>
          <w:szCs w:val="20"/>
          <w:shd w:val="clear" w:color="auto" w:fill="FFFFFF"/>
        </w:rPr>
        <w:t>resweratrol</w:t>
      </w:r>
      <w:r w:rsidRPr="00A661B4">
        <w:rPr>
          <w:rFonts w:ascii="Century Gothic" w:hAnsi="Century Gothic" w:cs="Helvetica"/>
          <w:sz w:val="20"/>
          <w:szCs w:val="20"/>
          <w:shd w:val="clear" w:color="auto" w:fill="FFFFFF"/>
        </w:rPr>
        <w:t>, aby przywrócić skórze naturalny blask.</w:t>
      </w:r>
    </w:p>
    <w:p w14:paraId="5C267324" w14:textId="77777777" w:rsidR="00A721C9" w:rsidRPr="008969EE" w:rsidRDefault="00A721C9" w:rsidP="00A721C9">
      <w:pPr>
        <w:spacing w:line="240" w:lineRule="auto"/>
        <w:ind w:left="2694"/>
        <w:jc w:val="both"/>
        <w:rPr>
          <w:rFonts w:ascii="Century Gothic" w:eastAsia="Times New Roman" w:hAnsi="Century Gothic" w:cs="Helvetica"/>
          <w:strike/>
          <w:sz w:val="20"/>
          <w:szCs w:val="20"/>
          <w:lang w:eastAsia="pl-PL"/>
        </w:rPr>
      </w:pPr>
      <w:r w:rsidRPr="00A661B4">
        <w:rPr>
          <w:rFonts w:ascii="Century Gothic" w:hAnsi="Century Gothic" w:cs="Open Sans"/>
          <w:sz w:val="20"/>
          <w:szCs w:val="20"/>
        </w:rPr>
        <w:t>Już pierwszego ranka po zastosowaniu kremu skóra jest odczuwalnie wypoczęta i świeża. Po 4 tygodniach krem zauważalnie poprawia koloryt skóry</w:t>
      </w:r>
      <w:r w:rsidRPr="00A661B4">
        <w:rPr>
          <w:rStyle w:val="Odwoanieprzypisudolnego"/>
          <w:rFonts w:ascii="Century Gothic" w:hAnsi="Century Gothic" w:cs="Open Sans"/>
          <w:sz w:val="20"/>
          <w:szCs w:val="20"/>
        </w:rPr>
        <w:footnoteReference w:id="7"/>
      </w:r>
      <w:r w:rsidRPr="00A661B4">
        <w:rPr>
          <w:rFonts w:ascii="Century Gothic" w:hAnsi="Century Gothic" w:cs="Open Sans"/>
          <w:sz w:val="20"/>
          <w:szCs w:val="20"/>
        </w:rPr>
        <w:t>: 85% kobiet potwierdziło, że skóra jest widocznie rozświetlona, a według 79% kobiet skóra ma wyrównany koloryt. Skuteczność w redukcji zmarszczek została potwierdzona w badaniu klinicznym</w:t>
      </w:r>
      <w:r w:rsidRPr="00A661B4">
        <w:rPr>
          <w:rStyle w:val="Odwoanieprzypisudolnego"/>
          <w:rFonts w:ascii="Century Gothic" w:hAnsi="Century Gothic" w:cs="Open Sans"/>
          <w:sz w:val="20"/>
          <w:szCs w:val="20"/>
        </w:rPr>
        <w:footnoteReference w:id="8"/>
      </w:r>
      <w:r w:rsidRPr="00A661B4">
        <w:rPr>
          <w:rFonts w:ascii="Century Gothic" w:hAnsi="Century Gothic" w:cs="Open Sans"/>
          <w:sz w:val="20"/>
          <w:szCs w:val="20"/>
        </w:rPr>
        <w:t>.</w:t>
      </w:r>
    </w:p>
    <w:p w14:paraId="00F1D571" w14:textId="13BD41D3" w:rsidR="00595014" w:rsidRPr="00A661B4" w:rsidRDefault="00595014" w:rsidP="00595014">
      <w:pPr>
        <w:spacing w:line="240" w:lineRule="auto"/>
        <w:ind w:left="2694"/>
        <w:jc w:val="both"/>
        <w:rPr>
          <w:rFonts w:ascii="Century Gothic" w:eastAsia="Times New Roman" w:hAnsi="Century Gothic" w:cs="Helvetica"/>
          <w:sz w:val="20"/>
          <w:szCs w:val="20"/>
          <w:lang w:eastAsia="pl-PL"/>
        </w:rPr>
      </w:pPr>
    </w:p>
    <w:p w14:paraId="2C8C72CF" w14:textId="77777777" w:rsidR="007716D2" w:rsidRDefault="007716D2" w:rsidP="0077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b/>
          <w:bCs/>
          <w:sz w:val="20"/>
          <w:szCs w:val="20"/>
        </w:rPr>
      </w:pPr>
    </w:p>
    <w:p w14:paraId="75B3B76F" w14:textId="6660D9B2" w:rsidR="00C17306" w:rsidRPr="00A83E42" w:rsidRDefault="00C17306" w:rsidP="0077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b/>
          <w:bCs/>
          <w:sz w:val="18"/>
          <w:szCs w:val="18"/>
        </w:rPr>
      </w:pPr>
      <w:r w:rsidRPr="00A83E42">
        <w:rPr>
          <w:rFonts w:ascii="Century Gothic" w:hAnsi="Century Gothic" w:cs="Times-Roman"/>
          <w:b/>
          <w:bCs/>
          <w:sz w:val="18"/>
          <w:szCs w:val="18"/>
        </w:rPr>
        <w:t>Kontakt dla mediów:</w:t>
      </w:r>
    </w:p>
    <w:p w14:paraId="0A91058E" w14:textId="20D40CF4" w:rsidR="00C17306" w:rsidRPr="00A83E42" w:rsidRDefault="00941806" w:rsidP="0077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 w:val="18"/>
          <w:szCs w:val="18"/>
        </w:rPr>
      </w:pPr>
      <w:r w:rsidRPr="00A83E42">
        <w:rPr>
          <w:rFonts w:ascii="Century Gothic" w:hAnsi="Century Gothic" w:cs="Times-Roman"/>
          <w:sz w:val="18"/>
          <w:szCs w:val="18"/>
        </w:rPr>
        <w:t>Zuzanna Bieńko</w:t>
      </w:r>
    </w:p>
    <w:p w14:paraId="788EBF2C" w14:textId="4FE886F4" w:rsidR="00C17306" w:rsidRPr="00A83E42" w:rsidRDefault="009D0A6A" w:rsidP="0077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sz w:val="18"/>
          <w:szCs w:val="18"/>
        </w:rPr>
      </w:pPr>
      <w:hyperlink r:id="rId11" w:history="1">
        <w:r w:rsidR="00941806" w:rsidRPr="00A83E42">
          <w:rPr>
            <w:rStyle w:val="Hipercze"/>
            <w:rFonts w:ascii="Century Gothic" w:hAnsi="Century Gothic" w:cs="Times-Roman"/>
            <w:sz w:val="18"/>
            <w:szCs w:val="18"/>
          </w:rPr>
          <w:t>zuzanna.bienko@lbrelations.pl</w:t>
        </w:r>
      </w:hyperlink>
      <w:r w:rsidR="00C17306" w:rsidRPr="00A83E42">
        <w:rPr>
          <w:rFonts w:ascii="Century Gothic" w:hAnsi="Century Gothic" w:cs="Times-Roman"/>
          <w:sz w:val="18"/>
          <w:szCs w:val="18"/>
        </w:rPr>
        <w:t xml:space="preserve"> </w:t>
      </w:r>
    </w:p>
    <w:p w14:paraId="1748E9BB" w14:textId="31D5F439" w:rsidR="00C17306" w:rsidRPr="00A83E42" w:rsidRDefault="00C17306" w:rsidP="007716D2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A83E42">
        <w:rPr>
          <w:rFonts w:ascii="Century Gothic" w:hAnsi="Century Gothic" w:cs="Times-Roman"/>
          <w:sz w:val="18"/>
          <w:szCs w:val="18"/>
        </w:rPr>
        <w:t>5</w:t>
      </w:r>
      <w:r w:rsidR="00941806" w:rsidRPr="00A83E42">
        <w:rPr>
          <w:rFonts w:ascii="Century Gothic" w:hAnsi="Century Gothic" w:cs="Times-Roman"/>
          <w:sz w:val="18"/>
          <w:szCs w:val="18"/>
        </w:rPr>
        <w:t>33 309 310</w:t>
      </w:r>
    </w:p>
    <w:sectPr w:rsidR="00C17306" w:rsidRPr="00A83E42" w:rsidSect="00A567CC">
      <w:headerReference w:type="default" r:id="rId12"/>
      <w:footerReference w:type="default" r:id="rId13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80FF" w14:textId="77777777" w:rsidR="009D0A6A" w:rsidRDefault="009D0A6A" w:rsidP="00C17306">
      <w:pPr>
        <w:spacing w:after="0" w:line="240" w:lineRule="auto"/>
      </w:pPr>
      <w:r>
        <w:separator/>
      </w:r>
    </w:p>
  </w:endnote>
  <w:endnote w:type="continuationSeparator" w:id="0">
    <w:p w14:paraId="17103A2D" w14:textId="77777777" w:rsidR="009D0A6A" w:rsidRDefault="009D0A6A" w:rsidP="00C1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T-Book">
    <w:altName w:val="Century Gothic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E8D8" w14:textId="34FA6EA0" w:rsidR="007716D2" w:rsidRDefault="00E37395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72B690" wp14:editId="63BDF8A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a0e4794a85a1e754f79607f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96D86" w14:textId="4C6F5C19" w:rsidR="00E37395" w:rsidRPr="00E37395" w:rsidRDefault="00942174" w:rsidP="00E3739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2B690" id="_x0000_t202" coordsize="21600,21600" o:spt="202" path="m,l,21600r21600,l21600,xe">
              <v:stroke joinstyle="miter"/>
              <v:path gradientshapeok="t" o:connecttype="rect"/>
            </v:shapetype>
            <v:shape id="MSIPCM9a0e4794a85a1e754f79607f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" o:allowincell="f" filled="f" stroked="f" strokeweight=".5pt">
              <v:textbox inset=",0,,0">
                <w:txbxContent>
                  <w:p w14:paraId="40F96D86" w14:textId="4C6F5C19" w:rsidR="00E37395" w:rsidRPr="00E37395" w:rsidRDefault="00942174" w:rsidP="00E37395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75438343"/>
        <w:docPartObj>
          <w:docPartGallery w:val="Page Numbers (Bottom of Page)"/>
          <w:docPartUnique/>
        </w:docPartObj>
      </w:sdtPr>
      <w:sdtEndPr/>
      <w:sdtContent>
        <w:r w:rsidR="007716D2">
          <w:fldChar w:fldCharType="begin"/>
        </w:r>
        <w:r w:rsidR="007716D2">
          <w:instrText>PAGE   \* MERGEFORMAT</w:instrText>
        </w:r>
        <w:r w:rsidR="007716D2">
          <w:fldChar w:fldCharType="separate"/>
        </w:r>
        <w:r w:rsidR="007716D2">
          <w:t>2</w:t>
        </w:r>
        <w:r w:rsidR="007716D2">
          <w:fldChar w:fldCharType="end"/>
        </w:r>
      </w:sdtContent>
    </w:sdt>
  </w:p>
  <w:p w14:paraId="34C57F36" w14:textId="77777777" w:rsidR="007716D2" w:rsidRDefault="00771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5B11" w14:textId="77777777" w:rsidR="009D0A6A" w:rsidRDefault="009D0A6A" w:rsidP="00C17306">
      <w:pPr>
        <w:spacing w:after="0" w:line="240" w:lineRule="auto"/>
      </w:pPr>
      <w:r>
        <w:separator/>
      </w:r>
    </w:p>
  </w:footnote>
  <w:footnote w:type="continuationSeparator" w:id="0">
    <w:p w14:paraId="535B02E3" w14:textId="77777777" w:rsidR="009D0A6A" w:rsidRDefault="009D0A6A" w:rsidP="00C17306">
      <w:pPr>
        <w:spacing w:after="0" w:line="240" w:lineRule="auto"/>
      </w:pPr>
      <w:r>
        <w:continuationSeparator/>
      </w:r>
    </w:p>
  </w:footnote>
  <w:footnote w:id="1">
    <w:p w14:paraId="71F61EA0" w14:textId="0401B0E9" w:rsidR="0060665F" w:rsidRPr="00942174" w:rsidRDefault="0060665F" w:rsidP="0060665F">
      <w:pPr>
        <w:pStyle w:val="Tekstprzypisudolnego"/>
      </w:pPr>
      <w:r w:rsidRPr="00BA563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A5634">
        <w:rPr>
          <w:rFonts w:ascii="Century Gothic" w:hAnsi="Century Gothic"/>
          <w:sz w:val="16"/>
          <w:szCs w:val="16"/>
        </w:rPr>
        <w:t xml:space="preserve"> </w:t>
      </w:r>
      <w:r w:rsidRPr="00942174">
        <w:rPr>
          <w:rFonts w:ascii="Century Gothic" w:hAnsi="Century Gothic"/>
          <w:sz w:val="16"/>
          <w:szCs w:val="16"/>
        </w:rPr>
        <w:t>Źródło</w:t>
      </w:r>
      <w:r w:rsidRPr="00BA5634">
        <w:rPr>
          <w:rFonts w:ascii="Century Gothic" w:hAnsi="Century Gothic"/>
          <w:sz w:val="16"/>
          <w:szCs w:val="16"/>
        </w:rPr>
        <w:t>: IQVIA Pharmatrend oraz IQVIA e-Pharmacy Tracker – 2018, 2019, YTD 10/2020 pod względem wartości sprzedaży. © 2020 IQVIA oraz podmioty powiązane. Wszystkie prawa zastrzeżone.</w:t>
      </w:r>
    </w:p>
  </w:footnote>
  <w:footnote w:id="2">
    <w:p w14:paraId="6B84ADD1" w14:textId="77777777" w:rsidR="00444757" w:rsidRPr="00BA5634" w:rsidRDefault="00444757" w:rsidP="00444757">
      <w:pPr>
        <w:pStyle w:val="Tekstprzypisudolnego"/>
      </w:pPr>
      <w:r>
        <w:rPr>
          <w:rStyle w:val="Odwoanieprzypisudolnego"/>
        </w:rPr>
        <w:footnoteRef/>
      </w:r>
      <w:r w:rsidRPr="00BA5634">
        <w:t xml:space="preserve"> </w:t>
      </w:r>
      <w:r w:rsidRPr="00BA5634">
        <w:rPr>
          <w:rStyle w:val="fontstyle01"/>
          <w:rFonts w:ascii="Century Gothic" w:hAnsi="Century Gothic"/>
          <w:sz w:val="16"/>
          <w:szCs w:val="16"/>
        </w:rPr>
        <w:t>Krutman, J, et al., the skin ageing exposome, 2017</w:t>
      </w:r>
    </w:p>
  </w:footnote>
  <w:footnote w:id="3">
    <w:p w14:paraId="54FD4DFE" w14:textId="77777777" w:rsidR="00A721C9" w:rsidRPr="00CE0260" w:rsidRDefault="00A721C9" w:rsidP="00A721C9">
      <w:pPr>
        <w:pStyle w:val="Tekstprzypisudolnego"/>
        <w:rPr>
          <w:rFonts w:ascii="Century Gothic" w:hAnsi="Century Gothic"/>
          <w:sz w:val="16"/>
          <w:szCs w:val="16"/>
        </w:rPr>
      </w:pPr>
      <w:r w:rsidRPr="00CE0260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CE0260">
        <w:rPr>
          <w:rFonts w:ascii="Century Gothic" w:hAnsi="Century Gothic"/>
          <w:sz w:val="16"/>
          <w:szCs w:val="16"/>
        </w:rPr>
        <w:t xml:space="preserve"> Ocena kliniczna, 44 kobiety po 2 miesiącach stosowania, średni rezultat dla intensywności przebarwień: -29%, średni rezultat dla 33% badanych kobiet: -71%.</w:t>
      </w:r>
    </w:p>
  </w:footnote>
  <w:footnote w:id="4">
    <w:p w14:paraId="14A5EFEE" w14:textId="77777777" w:rsidR="00A721C9" w:rsidRDefault="00A721C9" w:rsidP="00A721C9">
      <w:pPr>
        <w:pStyle w:val="Tekstprzypisudolnego"/>
      </w:pPr>
      <w:r w:rsidRPr="0052308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523089">
        <w:rPr>
          <w:rFonts w:ascii="Century Gothic" w:hAnsi="Century Gothic"/>
          <w:sz w:val="16"/>
          <w:szCs w:val="16"/>
        </w:rPr>
        <w:t xml:space="preserve"> Test in vitro na kolagenie III, przeprowadzony z peptydem z groszku w stężeniu 2%.</w:t>
      </w:r>
    </w:p>
  </w:footnote>
  <w:footnote w:id="5">
    <w:p w14:paraId="3CF22B18" w14:textId="77777777" w:rsidR="00A721C9" w:rsidRPr="00F44625" w:rsidRDefault="00A721C9" w:rsidP="00A721C9">
      <w:pPr>
        <w:pStyle w:val="Tekstprzypisudolnego"/>
        <w:rPr>
          <w:rFonts w:ascii="Century Gothic" w:hAnsi="Century Gothic"/>
          <w:sz w:val="16"/>
          <w:szCs w:val="16"/>
        </w:rPr>
      </w:pPr>
      <w:r w:rsidRPr="00F44625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F44625">
        <w:rPr>
          <w:rFonts w:ascii="Century Gothic" w:hAnsi="Century Gothic"/>
          <w:sz w:val="16"/>
          <w:szCs w:val="16"/>
        </w:rPr>
        <w:t xml:space="preserve"> </w:t>
      </w:r>
      <w:r w:rsidRPr="00F44625">
        <w:rPr>
          <w:rFonts w:ascii="Century Gothic" w:eastAsia="Times New Roman" w:hAnsi="Century Gothic" w:cs="Helvetica"/>
          <w:sz w:val="16"/>
          <w:szCs w:val="16"/>
          <w:bdr w:val="none" w:sz="0" w:space="0" w:color="auto" w:frame="1"/>
          <w:lang w:eastAsia="pl-PL"/>
        </w:rPr>
        <w:t>Test instrumentalny, 40 kobiet.</w:t>
      </w:r>
    </w:p>
  </w:footnote>
  <w:footnote w:id="6">
    <w:p w14:paraId="316C02F3" w14:textId="77777777" w:rsidR="00A721C9" w:rsidRDefault="00A721C9" w:rsidP="00A721C9">
      <w:pPr>
        <w:pStyle w:val="Tekstprzypisudolnego"/>
        <w:rPr>
          <w:rFonts w:ascii="Century Gothic" w:hAnsi="Century Gothic"/>
          <w:sz w:val="18"/>
          <w:szCs w:val="18"/>
        </w:rPr>
      </w:pPr>
      <w:r w:rsidRPr="00F44625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F44625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eastAsia="Times New Roman" w:hAnsi="Century Gothic" w:cs="Helvetica"/>
          <w:sz w:val="16"/>
          <w:szCs w:val="16"/>
          <w:bdr w:val="none" w:sz="0" w:space="0" w:color="auto" w:frame="1"/>
          <w:lang w:eastAsia="pl-PL"/>
        </w:rPr>
        <w:t>Ocena</w:t>
      </w:r>
      <w:r w:rsidRPr="00F44625">
        <w:rPr>
          <w:rFonts w:ascii="Century Gothic" w:eastAsia="Times New Roman" w:hAnsi="Century Gothic" w:cs="Helvetica"/>
          <w:sz w:val="16"/>
          <w:szCs w:val="16"/>
          <w:bdr w:val="none" w:sz="0" w:space="0" w:color="auto" w:frame="1"/>
          <w:lang w:eastAsia="pl-PL"/>
        </w:rPr>
        <w:t xml:space="preserve"> kliniczn</w:t>
      </w:r>
      <w:r>
        <w:rPr>
          <w:rFonts w:ascii="Century Gothic" w:eastAsia="Times New Roman" w:hAnsi="Century Gothic" w:cs="Helvetica"/>
          <w:sz w:val="16"/>
          <w:szCs w:val="16"/>
          <w:bdr w:val="none" w:sz="0" w:space="0" w:color="auto" w:frame="1"/>
          <w:lang w:eastAsia="pl-PL"/>
        </w:rPr>
        <w:t>a</w:t>
      </w:r>
      <w:r w:rsidRPr="00F44625">
        <w:rPr>
          <w:rFonts w:ascii="Century Gothic" w:eastAsia="Times New Roman" w:hAnsi="Century Gothic" w:cs="Helvetica"/>
          <w:sz w:val="16"/>
          <w:szCs w:val="16"/>
          <w:bdr w:val="none" w:sz="0" w:space="0" w:color="auto" w:frame="1"/>
          <w:lang w:eastAsia="pl-PL"/>
        </w:rPr>
        <w:t>, 58 kobiet.</w:t>
      </w:r>
      <w:r w:rsidRPr="00F44625">
        <w:rPr>
          <w:noProof/>
          <w:sz w:val="18"/>
          <w:szCs w:val="18"/>
        </w:rPr>
        <w:t xml:space="preserve"> </w:t>
      </w:r>
    </w:p>
  </w:footnote>
  <w:footnote w:id="7">
    <w:p w14:paraId="17B9E5D8" w14:textId="77777777" w:rsidR="00A721C9" w:rsidRPr="00F44625" w:rsidRDefault="00A721C9" w:rsidP="00A721C9">
      <w:pPr>
        <w:pStyle w:val="Tekstprzypisudolnego"/>
        <w:rPr>
          <w:rFonts w:ascii="Century Gothic" w:hAnsi="Century Gothic"/>
          <w:sz w:val="16"/>
          <w:szCs w:val="16"/>
        </w:rPr>
      </w:pPr>
      <w:r w:rsidRPr="00F44625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F44625">
        <w:rPr>
          <w:rFonts w:ascii="Century Gothic" w:hAnsi="Century Gothic"/>
          <w:sz w:val="16"/>
          <w:szCs w:val="16"/>
        </w:rPr>
        <w:t xml:space="preserve"> </w:t>
      </w:r>
      <w:r w:rsidRPr="00F44625">
        <w:rPr>
          <w:rFonts w:ascii="Century Gothic" w:hAnsi="Century Gothic" w:cs="Open Sans"/>
          <w:color w:val="000000"/>
          <w:sz w:val="16"/>
          <w:szCs w:val="16"/>
        </w:rPr>
        <w:t xml:space="preserve">Samoocena, 75 kobiet po 4 tygodniach. </w:t>
      </w:r>
    </w:p>
  </w:footnote>
  <w:footnote w:id="8">
    <w:p w14:paraId="51B34079" w14:textId="77777777" w:rsidR="00A721C9" w:rsidRDefault="00A721C9" w:rsidP="00A721C9">
      <w:pPr>
        <w:pStyle w:val="Tekstprzypisudolnego"/>
      </w:pPr>
      <w:r w:rsidRPr="00F44625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F44625">
        <w:rPr>
          <w:rFonts w:ascii="Century Gothic" w:hAnsi="Century Gothic"/>
          <w:sz w:val="16"/>
          <w:szCs w:val="16"/>
        </w:rPr>
        <w:t xml:space="preserve"> </w:t>
      </w:r>
      <w:r w:rsidRPr="00F44625">
        <w:rPr>
          <w:rFonts w:ascii="Century Gothic" w:hAnsi="Century Gothic" w:cs="Open Sans"/>
          <w:color w:val="000000"/>
          <w:sz w:val="16"/>
          <w:szCs w:val="16"/>
        </w:rPr>
        <w:t>Ocena kliniczna, 75 kobiet po 4 tygodniach.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FD85" w14:textId="03D7AB19" w:rsidR="00C17306" w:rsidRDefault="00C17306" w:rsidP="00C17306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29871598" wp14:editId="3E5427FC">
          <wp:extent cx="2124075" cy="794187"/>
          <wp:effectExtent l="0" t="0" r="0" b="0"/>
          <wp:docPr id="2" name="Obraz 2" descr="Obraz zawierający tekst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271" cy="821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B9951" w14:textId="77777777" w:rsidR="00A721C9" w:rsidRDefault="00A721C9" w:rsidP="00C1730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91C"/>
    <w:multiLevelType w:val="hybridMultilevel"/>
    <w:tmpl w:val="C7A4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0230D"/>
    <w:multiLevelType w:val="hybridMultilevel"/>
    <w:tmpl w:val="B380D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95D01"/>
    <w:multiLevelType w:val="hybridMultilevel"/>
    <w:tmpl w:val="6EEC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26F2"/>
    <w:multiLevelType w:val="hybridMultilevel"/>
    <w:tmpl w:val="3A58B0C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4" w15:restartNumberingAfterBreak="0">
    <w:nsid w:val="66E76AF3"/>
    <w:multiLevelType w:val="hybridMultilevel"/>
    <w:tmpl w:val="656C4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2CDB"/>
    <w:multiLevelType w:val="hybridMultilevel"/>
    <w:tmpl w:val="2138CE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59F3146"/>
    <w:multiLevelType w:val="hybridMultilevel"/>
    <w:tmpl w:val="0A6E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79"/>
    <w:rsid w:val="00005400"/>
    <w:rsid w:val="00020418"/>
    <w:rsid w:val="00071C15"/>
    <w:rsid w:val="00084368"/>
    <w:rsid w:val="000F1F8F"/>
    <w:rsid w:val="00102282"/>
    <w:rsid w:val="00137D21"/>
    <w:rsid w:val="00156D51"/>
    <w:rsid w:val="00170E0E"/>
    <w:rsid w:val="001879B4"/>
    <w:rsid w:val="00187A7C"/>
    <w:rsid w:val="001C0010"/>
    <w:rsid w:val="001D04AB"/>
    <w:rsid w:val="00212F49"/>
    <w:rsid w:val="00214183"/>
    <w:rsid w:val="002230E7"/>
    <w:rsid w:val="0024080D"/>
    <w:rsid w:val="00246992"/>
    <w:rsid w:val="002827D0"/>
    <w:rsid w:val="00286581"/>
    <w:rsid w:val="002B5078"/>
    <w:rsid w:val="002B6521"/>
    <w:rsid w:val="002C37B1"/>
    <w:rsid w:val="002F2E1E"/>
    <w:rsid w:val="002F4342"/>
    <w:rsid w:val="003661F2"/>
    <w:rsid w:val="00395F27"/>
    <w:rsid w:val="003B1DD7"/>
    <w:rsid w:val="003B43B4"/>
    <w:rsid w:val="003F1530"/>
    <w:rsid w:val="004075CC"/>
    <w:rsid w:val="004261EC"/>
    <w:rsid w:val="00444757"/>
    <w:rsid w:val="00466F27"/>
    <w:rsid w:val="00484336"/>
    <w:rsid w:val="004A416D"/>
    <w:rsid w:val="004C7D9B"/>
    <w:rsid w:val="004E0705"/>
    <w:rsid w:val="005335EF"/>
    <w:rsid w:val="0055312A"/>
    <w:rsid w:val="00555171"/>
    <w:rsid w:val="00557FE5"/>
    <w:rsid w:val="00595014"/>
    <w:rsid w:val="00595689"/>
    <w:rsid w:val="005A0899"/>
    <w:rsid w:val="005B5F60"/>
    <w:rsid w:val="0060665F"/>
    <w:rsid w:val="00625B1E"/>
    <w:rsid w:val="00642CEF"/>
    <w:rsid w:val="00654D5D"/>
    <w:rsid w:val="00675B73"/>
    <w:rsid w:val="0069067C"/>
    <w:rsid w:val="00694EDC"/>
    <w:rsid w:val="006978BD"/>
    <w:rsid w:val="006B2D41"/>
    <w:rsid w:val="006C13DC"/>
    <w:rsid w:val="006D23FE"/>
    <w:rsid w:val="006F2290"/>
    <w:rsid w:val="007270B6"/>
    <w:rsid w:val="00744006"/>
    <w:rsid w:val="00747D2F"/>
    <w:rsid w:val="00757677"/>
    <w:rsid w:val="00764F0D"/>
    <w:rsid w:val="007716D2"/>
    <w:rsid w:val="00790B5C"/>
    <w:rsid w:val="00794FBD"/>
    <w:rsid w:val="007A6581"/>
    <w:rsid w:val="007A7A06"/>
    <w:rsid w:val="007C3A2D"/>
    <w:rsid w:val="007D2A7C"/>
    <w:rsid w:val="007D5785"/>
    <w:rsid w:val="007E247A"/>
    <w:rsid w:val="007F2836"/>
    <w:rsid w:val="008104C8"/>
    <w:rsid w:val="008211A7"/>
    <w:rsid w:val="008311A0"/>
    <w:rsid w:val="00842EAB"/>
    <w:rsid w:val="008452C7"/>
    <w:rsid w:val="00870508"/>
    <w:rsid w:val="008714FA"/>
    <w:rsid w:val="008A1CDF"/>
    <w:rsid w:val="008C700C"/>
    <w:rsid w:val="008E2E91"/>
    <w:rsid w:val="008F67A3"/>
    <w:rsid w:val="00913931"/>
    <w:rsid w:val="00917C21"/>
    <w:rsid w:val="00941806"/>
    <w:rsid w:val="00942174"/>
    <w:rsid w:val="00970210"/>
    <w:rsid w:val="00973393"/>
    <w:rsid w:val="00977636"/>
    <w:rsid w:val="009D0A6A"/>
    <w:rsid w:val="009E25E1"/>
    <w:rsid w:val="009E4140"/>
    <w:rsid w:val="00A47F11"/>
    <w:rsid w:val="00A517FA"/>
    <w:rsid w:val="00A567CC"/>
    <w:rsid w:val="00A721C9"/>
    <w:rsid w:val="00A83E42"/>
    <w:rsid w:val="00A86B2E"/>
    <w:rsid w:val="00A96241"/>
    <w:rsid w:val="00AD7091"/>
    <w:rsid w:val="00B02A38"/>
    <w:rsid w:val="00B070CD"/>
    <w:rsid w:val="00B11B79"/>
    <w:rsid w:val="00B249C1"/>
    <w:rsid w:val="00B44EE9"/>
    <w:rsid w:val="00B47279"/>
    <w:rsid w:val="00B753A2"/>
    <w:rsid w:val="00B92EB8"/>
    <w:rsid w:val="00B93343"/>
    <w:rsid w:val="00BA5634"/>
    <w:rsid w:val="00BD503C"/>
    <w:rsid w:val="00BE1E2B"/>
    <w:rsid w:val="00BE37F5"/>
    <w:rsid w:val="00BF04FA"/>
    <w:rsid w:val="00BF1472"/>
    <w:rsid w:val="00C17306"/>
    <w:rsid w:val="00C31332"/>
    <w:rsid w:val="00C41CFE"/>
    <w:rsid w:val="00C511FD"/>
    <w:rsid w:val="00C64FFB"/>
    <w:rsid w:val="00C81670"/>
    <w:rsid w:val="00CA60B1"/>
    <w:rsid w:val="00CB389F"/>
    <w:rsid w:val="00CB4860"/>
    <w:rsid w:val="00CE0891"/>
    <w:rsid w:val="00D04B0B"/>
    <w:rsid w:val="00D10E94"/>
    <w:rsid w:val="00D15BA2"/>
    <w:rsid w:val="00D47645"/>
    <w:rsid w:val="00D57192"/>
    <w:rsid w:val="00D83855"/>
    <w:rsid w:val="00D97717"/>
    <w:rsid w:val="00DB3A3C"/>
    <w:rsid w:val="00E145B3"/>
    <w:rsid w:val="00E148BD"/>
    <w:rsid w:val="00E17DB1"/>
    <w:rsid w:val="00E20115"/>
    <w:rsid w:val="00E37395"/>
    <w:rsid w:val="00E555C2"/>
    <w:rsid w:val="00E809F4"/>
    <w:rsid w:val="00E857A4"/>
    <w:rsid w:val="00E91A98"/>
    <w:rsid w:val="00EB1BCF"/>
    <w:rsid w:val="00EE5B9C"/>
    <w:rsid w:val="00EF47EE"/>
    <w:rsid w:val="00F43BB5"/>
    <w:rsid w:val="00F50D01"/>
    <w:rsid w:val="00F917A8"/>
    <w:rsid w:val="00F953B4"/>
    <w:rsid w:val="00FB3F49"/>
    <w:rsid w:val="00FD5729"/>
    <w:rsid w:val="00FD5BB2"/>
    <w:rsid w:val="00FD7A26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04E90"/>
  <w15:chartTrackingRefBased/>
  <w15:docId w15:val="{A6CA1BD7-6A65-4B86-A917-D2D9606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306"/>
  </w:style>
  <w:style w:type="paragraph" w:styleId="Nagwek4">
    <w:name w:val="heading 4"/>
    <w:basedOn w:val="Normalny"/>
    <w:link w:val="Nagwek4Znak"/>
    <w:uiPriority w:val="9"/>
    <w:qFormat/>
    <w:rsid w:val="007D57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306"/>
  </w:style>
  <w:style w:type="paragraph" w:styleId="Stopka">
    <w:name w:val="footer"/>
    <w:basedOn w:val="Normalny"/>
    <w:link w:val="StopkaZnak"/>
    <w:uiPriority w:val="99"/>
    <w:unhideWhenUsed/>
    <w:rsid w:val="00C17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306"/>
  </w:style>
  <w:style w:type="paragraph" w:styleId="Akapitzlist">
    <w:name w:val="List Paragraph"/>
    <w:basedOn w:val="Normalny"/>
    <w:uiPriority w:val="34"/>
    <w:qFormat/>
    <w:rsid w:val="00C173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73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73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7306"/>
    <w:rPr>
      <w:vertAlign w:val="superscript"/>
    </w:rPr>
  </w:style>
  <w:style w:type="paragraph" w:customStyle="1" w:styleId="paragraph">
    <w:name w:val="paragraph"/>
    <w:basedOn w:val="Normalny"/>
    <w:rsid w:val="00C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17306"/>
  </w:style>
  <w:style w:type="character" w:customStyle="1" w:styleId="eop">
    <w:name w:val="eop"/>
    <w:basedOn w:val="Domylnaczcionkaakapitu"/>
    <w:rsid w:val="00C17306"/>
  </w:style>
  <w:style w:type="character" w:styleId="Hipercze">
    <w:name w:val="Hyperlink"/>
    <w:basedOn w:val="Domylnaczcionkaakapitu"/>
    <w:uiPriority w:val="99"/>
    <w:unhideWhenUsed/>
    <w:rsid w:val="00C1730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D04AB"/>
    <w:rPr>
      <w:i/>
      <w:iCs/>
    </w:rPr>
  </w:style>
  <w:style w:type="character" w:styleId="Pogrubienie">
    <w:name w:val="Strong"/>
    <w:basedOn w:val="Domylnaczcionkaakapitu"/>
    <w:uiPriority w:val="22"/>
    <w:qFormat/>
    <w:rsid w:val="001D04A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7D57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80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A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A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A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A2D"/>
    <w:rPr>
      <w:b/>
      <w:bCs/>
      <w:sz w:val="20"/>
      <w:szCs w:val="20"/>
    </w:rPr>
  </w:style>
  <w:style w:type="paragraph" w:customStyle="1" w:styleId="msipfooterd40bd4c4">
    <w:name w:val="msipfooterd40bd4c4"/>
    <w:basedOn w:val="Normalny"/>
    <w:rsid w:val="008E2E9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fontstyle01">
    <w:name w:val="fontstyle01"/>
    <w:basedOn w:val="Domylnaczcionkaakapitu"/>
    <w:rsid w:val="00595014"/>
    <w:rPr>
      <w:rFonts w:ascii="FuturaPT-Book" w:hAnsi="FuturaPT-Book" w:hint="default"/>
      <w:b w:val="0"/>
      <w:bCs w:val="0"/>
      <w:i w:val="0"/>
      <w:iCs w:val="0"/>
      <w:color w:val="242021"/>
      <w:sz w:val="8"/>
      <w:szCs w:val="8"/>
    </w:rPr>
  </w:style>
  <w:style w:type="paragraph" w:styleId="Poprawka">
    <w:name w:val="Revision"/>
    <w:hidden/>
    <w:uiPriority w:val="99"/>
    <w:semiHidden/>
    <w:rsid w:val="00D10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na.bienko@lbrelatio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D9C3-CC26-436F-A424-FFEF3D33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4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Sierpińska</dc:creator>
  <cp:keywords/>
  <dc:description/>
  <cp:lastModifiedBy>Sylwia Wojtkowska | LoveBrands Relations </cp:lastModifiedBy>
  <cp:revision>8</cp:revision>
  <dcterms:created xsi:type="dcterms:W3CDTF">2022-03-04T13:35:00Z</dcterms:created>
  <dcterms:modified xsi:type="dcterms:W3CDTF">2022-03-07T09:48:00Z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2022-03-04T13:20:29Z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bde69b52-44ab-4466-8543-9555ca508dfa</vt:lpwstr>
  </property>
  <property fmtid="{D5CDD505-2E9C-101B-9397-08002B2CF9AE}" pid="8" name="MSIP_Label_f43b7177-c66c-4b22-a350-7ee86f9a1e74_ContentBits">
    <vt:lpwstr>2</vt:lpwstr>
  </property>
</Properties>
</file>