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326"/>
        <w:tblW w:w="9905" w:type="dxa"/>
        <w:tblLayout w:type="fixed"/>
        <w:tblLook w:val="04A0" w:firstRow="1" w:lastRow="0" w:firstColumn="1" w:lastColumn="0" w:noHBand="0" w:noVBand="1"/>
      </w:tblPr>
      <w:tblGrid>
        <w:gridCol w:w="4671"/>
        <w:gridCol w:w="2524"/>
        <w:gridCol w:w="2710"/>
      </w:tblGrid>
      <w:tr w:rsidR="00060587" w:rsidRPr="00E675DA" w14:paraId="3B4BCA21" w14:textId="77777777" w:rsidTr="00F071FF">
        <w:trPr>
          <w:trHeight w:val="649"/>
        </w:trPr>
        <w:tc>
          <w:tcPr>
            <w:tcW w:w="4671" w:type="dxa"/>
            <w:tcMar>
              <w:left w:w="0" w:type="dxa"/>
              <w:right w:w="0" w:type="dxa"/>
            </w:tcMar>
          </w:tcPr>
          <w:p w14:paraId="7CAC57E4" w14:textId="77777777" w:rsidR="00060587" w:rsidRPr="00E675DA" w:rsidRDefault="00060587" w:rsidP="00A32CED"/>
        </w:tc>
        <w:tc>
          <w:tcPr>
            <w:tcW w:w="2524" w:type="dxa"/>
          </w:tcPr>
          <w:p w14:paraId="7AB4C295" w14:textId="77777777" w:rsidR="00060587" w:rsidRPr="00E675DA" w:rsidRDefault="00060587" w:rsidP="00C76248"/>
        </w:tc>
        <w:tc>
          <w:tcPr>
            <w:tcW w:w="2710" w:type="dxa"/>
            <w:tcMar>
              <w:left w:w="0" w:type="dxa"/>
              <w:right w:w="0" w:type="dxa"/>
            </w:tcMar>
            <w:vAlign w:val="bottom"/>
          </w:tcPr>
          <w:p w14:paraId="0399B89B" w14:textId="77777777" w:rsidR="00060587" w:rsidRPr="00E675DA" w:rsidRDefault="00060587" w:rsidP="00B42491">
            <w:pPr>
              <w:spacing w:line="120" w:lineRule="exact"/>
              <w:rPr>
                <w:rFonts w:ascii="MB Corpo A Title Cond Office" w:hAnsi="MB Corpo A Title Cond Office"/>
                <w:sz w:val="12"/>
                <w:szCs w:val="12"/>
              </w:rPr>
            </w:pPr>
            <w:r w:rsidRPr="00E675DA">
              <w:rPr>
                <w:rFonts w:ascii="MB Corpo A Title Cond Office" w:hAnsi="MB Corpo A Title Cond Office"/>
                <w:sz w:val="12"/>
                <w:szCs w:val="12"/>
              </w:rPr>
              <w:t xml:space="preserve">   </w:t>
            </w:r>
          </w:p>
        </w:tc>
      </w:tr>
      <w:tr w:rsidR="002C5C33" w:rsidRPr="00680282" w14:paraId="468AD4A9" w14:textId="77777777" w:rsidTr="00F071FF">
        <w:trPr>
          <w:trHeight w:val="783"/>
        </w:trPr>
        <w:tc>
          <w:tcPr>
            <w:tcW w:w="4671" w:type="dxa"/>
            <w:tcMar>
              <w:left w:w="0" w:type="dxa"/>
              <w:right w:w="0" w:type="dxa"/>
            </w:tcMar>
          </w:tcPr>
          <w:p w14:paraId="65963A30" w14:textId="77777777" w:rsidR="002C5C33" w:rsidRPr="00E675DA" w:rsidRDefault="002C5C33" w:rsidP="00060587"/>
        </w:tc>
        <w:tc>
          <w:tcPr>
            <w:tcW w:w="2524" w:type="dxa"/>
          </w:tcPr>
          <w:p w14:paraId="4F433A59" w14:textId="77777777" w:rsidR="002C5C33" w:rsidRPr="00E675DA" w:rsidRDefault="002C5C33" w:rsidP="00060587">
            <w:pPr>
              <w:spacing w:line="283" w:lineRule="exact"/>
              <w:rPr>
                <w:rFonts w:ascii="MB Corpo S Text Office" w:hAnsi="MB Corpo S Text Office"/>
                <w:szCs w:val="21"/>
              </w:rPr>
            </w:pPr>
          </w:p>
        </w:tc>
        <w:tc>
          <w:tcPr>
            <w:tcW w:w="2710" w:type="dxa"/>
            <w:tcMar>
              <w:left w:w="0" w:type="dxa"/>
              <w:right w:w="0" w:type="dxa"/>
            </w:tcMar>
          </w:tcPr>
          <w:p w14:paraId="61224C49" w14:textId="3DBFDCC9" w:rsidR="002C5C33" w:rsidRPr="00A975EB" w:rsidRDefault="00A975EB" w:rsidP="00C00E07">
            <w:pPr>
              <w:pStyle w:val="03PressInformation"/>
              <w:framePr w:wrap="auto" w:vAnchor="margin" w:hAnchor="text" w:yAlign="inline"/>
              <w:rPr>
                <w:lang w:val="pl-PL"/>
              </w:rPr>
            </w:pPr>
            <w:r w:rsidRPr="00A975EB">
              <w:rPr>
                <w:lang w:val="pl-PL"/>
              </w:rPr>
              <w:t>Informacja pr</w:t>
            </w:r>
            <w:r>
              <w:rPr>
                <w:lang w:val="pl-PL"/>
              </w:rPr>
              <w:t>asowa</w:t>
            </w:r>
          </w:p>
          <w:p w14:paraId="7BD57232" w14:textId="4C04105F" w:rsidR="002C5C33" w:rsidRPr="00A975EB" w:rsidRDefault="00836A4B" w:rsidP="00240064">
            <w:pPr>
              <w:pStyle w:val="04Date"/>
              <w:framePr w:hSpace="0" w:wrap="auto" w:vAnchor="margin" w:hAnchor="text" w:yAlign="inline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240064">
              <w:rPr>
                <w:lang w:val="pl-PL"/>
              </w:rPr>
              <w:t>8</w:t>
            </w:r>
            <w:r w:rsidR="00805F24">
              <w:rPr>
                <w:lang w:val="pl-PL"/>
              </w:rPr>
              <w:t xml:space="preserve"> lipca </w:t>
            </w:r>
            <w:r w:rsidR="004D778A">
              <w:rPr>
                <w:lang w:val="pl-PL"/>
              </w:rPr>
              <w:t xml:space="preserve">2022 </w:t>
            </w:r>
            <w:r w:rsidR="00A975EB">
              <w:rPr>
                <w:lang w:val="pl-PL"/>
              </w:rPr>
              <w:t>r.</w:t>
            </w:r>
          </w:p>
        </w:tc>
      </w:tr>
      <w:tr w:rsidR="00984BDE" w:rsidRPr="00680282" w14:paraId="56BC9365" w14:textId="77777777" w:rsidTr="00F071FF">
        <w:trPr>
          <w:trHeight w:val="207"/>
        </w:trPr>
        <w:tc>
          <w:tcPr>
            <w:tcW w:w="4671" w:type="dxa"/>
            <w:tcMar>
              <w:left w:w="0" w:type="dxa"/>
              <w:right w:w="0" w:type="dxa"/>
            </w:tcMar>
          </w:tcPr>
          <w:p w14:paraId="570D31D5" w14:textId="77777777" w:rsidR="00984BDE" w:rsidRPr="00A975EB" w:rsidRDefault="00984BDE" w:rsidP="00060587">
            <w:pPr>
              <w:rPr>
                <w:rFonts w:ascii="MB Corpo S Text Office" w:hAnsi="MB Corpo S Text Office"/>
                <w:sz w:val="18"/>
                <w:szCs w:val="18"/>
                <w:lang w:val="pl-PL"/>
              </w:rPr>
            </w:pPr>
          </w:p>
        </w:tc>
        <w:tc>
          <w:tcPr>
            <w:tcW w:w="2524" w:type="dxa"/>
          </w:tcPr>
          <w:p w14:paraId="303D9B6F" w14:textId="77777777" w:rsidR="00984BDE" w:rsidRPr="00A975EB" w:rsidRDefault="00984BDE" w:rsidP="00060587">
            <w:pPr>
              <w:rPr>
                <w:rFonts w:ascii="MB Corpo S Text Office" w:hAnsi="MB Corpo S Text Office"/>
                <w:sz w:val="18"/>
                <w:szCs w:val="18"/>
                <w:lang w:val="pl-PL"/>
              </w:rPr>
            </w:pPr>
          </w:p>
        </w:tc>
        <w:tc>
          <w:tcPr>
            <w:tcW w:w="2710" w:type="dxa"/>
            <w:tcMar>
              <w:left w:w="0" w:type="dxa"/>
              <w:right w:w="0" w:type="dxa"/>
            </w:tcMar>
          </w:tcPr>
          <w:p w14:paraId="4680D01C" w14:textId="77777777" w:rsidR="00984BDE" w:rsidRPr="00A975EB" w:rsidRDefault="00984BDE" w:rsidP="00647349">
            <w:pPr>
              <w:pStyle w:val="04Date"/>
              <w:framePr w:hSpace="0" w:wrap="auto" w:vAnchor="margin" w:hAnchor="text" w:yAlign="inline"/>
              <w:rPr>
                <w:lang w:val="pl-PL"/>
              </w:rPr>
            </w:pPr>
          </w:p>
        </w:tc>
      </w:tr>
    </w:tbl>
    <w:p w14:paraId="1B6F5FA3" w14:textId="77777777" w:rsidR="00E33FC8" w:rsidRPr="00A975EB" w:rsidRDefault="00E33FC8" w:rsidP="00A82915">
      <w:pPr>
        <w:pStyle w:val="Nagwek1"/>
        <w:sectPr w:rsidR="00E33FC8" w:rsidRPr="00A975EB" w:rsidSect="00F774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652" w:bottom="369" w:left="1361" w:header="1185" w:footer="794" w:gutter="0"/>
          <w:cols w:space="708"/>
          <w:titlePg/>
          <w:docGrid w:linePitch="360"/>
        </w:sectPr>
      </w:pPr>
    </w:p>
    <w:p w14:paraId="1AB4B0CE" w14:textId="7F11EA0F" w:rsidR="00E33FC8" w:rsidRPr="00A975EB" w:rsidRDefault="00611096" w:rsidP="007401F2">
      <w:pPr>
        <w:pStyle w:val="Nagwek2"/>
        <w:tabs>
          <w:tab w:val="left" w:pos="7572"/>
          <w:tab w:val="left" w:pos="8712"/>
        </w:tabs>
        <w:rPr>
          <w:lang w:val="pl-PL"/>
        </w:rPr>
      </w:pPr>
      <w:r w:rsidRPr="00A975EB">
        <w:rPr>
          <w:lang w:val="pl-PL"/>
        </w:rPr>
        <w:tab/>
      </w:r>
      <w:r w:rsidR="007401F2" w:rsidRPr="00A975EB">
        <w:rPr>
          <w:lang w:val="pl-PL"/>
        </w:rPr>
        <w:tab/>
      </w:r>
    </w:p>
    <w:p w14:paraId="20EF9858" w14:textId="6150C372" w:rsidR="00611096" w:rsidRDefault="009E680A" w:rsidP="00805F24">
      <w:pPr>
        <w:pStyle w:val="Nagwek1"/>
        <w:rPr>
          <w:sz w:val="28"/>
          <w:szCs w:val="28"/>
        </w:rPr>
      </w:pPr>
      <w:r w:rsidRPr="009E680A">
        <w:rPr>
          <w:sz w:val="28"/>
          <w:szCs w:val="28"/>
        </w:rPr>
        <w:t>Odkrywam</w:t>
      </w:r>
      <w:r>
        <w:rPr>
          <w:sz w:val="28"/>
          <w:szCs w:val="28"/>
        </w:rPr>
        <w:t>y prawdę o autach elektrycznych -</w:t>
      </w:r>
      <w:r w:rsidRPr="009E680A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9E680A">
        <w:rPr>
          <w:sz w:val="28"/>
          <w:szCs w:val="28"/>
        </w:rPr>
        <w:t>to 5 mitów, które najczęściej słyszymy</w:t>
      </w:r>
    </w:p>
    <w:p w14:paraId="6CEEAC07" w14:textId="2C9FB867" w:rsidR="00674077" w:rsidRPr="002E50DD" w:rsidRDefault="00240064" w:rsidP="00D433BF">
      <w:pPr>
        <w:pStyle w:val="01Copytext"/>
        <w:spacing w:line="276" w:lineRule="auto"/>
        <w:jc w:val="both"/>
      </w:pPr>
      <w:r w:rsidRPr="00240064">
        <w:t>Czy samochód elektryczny to rozwiązanie tylko dla singli, którzy nie odbywają dłuższych podróży? I czy faktycznie należy obawiać się nagłego rozładowania jego baterii? Te i inne najczęściej powtarzające się mity dotyczące jeżdżenia elektrycznymi autami weryfikuje Adam Dutkowski</w:t>
      </w:r>
      <w:r w:rsidR="00C9239A">
        <w:t xml:space="preserve">, Product Manager </w:t>
      </w:r>
      <w:proofErr w:type="spellStart"/>
      <w:r w:rsidR="00C9239A">
        <w:t>Vans</w:t>
      </w:r>
      <w:proofErr w:type="spellEnd"/>
      <w:r w:rsidR="00C9239A">
        <w:t xml:space="preserve"> Mercedes-</w:t>
      </w:r>
      <w:r w:rsidRPr="00240064">
        <w:t xml:space="preserve">Benz i zarazem doświadczony użytkownik samochodu elektrycznego!  </w:t>
      </w:r>
    </w:p>
    <w:p w14:paraId="6AB9643B" w14:textId="77777777" w:rsidR="00674077" w:rsidRPr="00674077" w:rsidRDefault="00674077" w:rsidP="00D433BF">
      <w:pPr>
        <w:pStyle w:val="01Copytext"/>
        <w:spacing w:line="276" w:lineRule="auto"/>
        <w:jc w:val="both"/>
        <w:rPr>
          <w:rFonts w:ascii="MB Corpo S Text Office Light" w:hAnsi="MB Corpo S Text Office Light"/>
        </w:rPr>
      </w:pPr>
    </w:p>
    <w:p w14:paraId="44A11727" w14:textId="4C86B869" w:rsid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>W dobie społecznej dyskusji o konieczności większego dbania o środowisko naturalne, zainteresowanie tematem elektrycznych samochodów nieustannie rośnie. Dyskusja tocząca się wśród ekspertów nie zawsze jednak dostarcza Polakom jasnych odpowiedzi na pytania dotyczące codziennego użytkowania aut napędzanych prądem. Przy pomoc</w:t>
      </w:r>
      <w:r w:rsidR="00C9239A">
        <w:rPr>
          <w:lang w:val="pl-PL"/>
        </w:rPr>
        <w:t>y Adama Dutkowskiego z Mercedes-</w:t>
      </w:r>
      <w:r w:rsidRPr="00240064">
        <w:rPr>
          <w:lang w:val="pl-PL"/>
        </w:rPr>
        <w:t>Benz, który przejechał elektrykiem już ponad 25 tys. km, rozprawiamy się więc raz na zawsze z najpopularniejszymi mitami na temat samochodów napędzanych prądem!</w:t>
      </w:r>
    </w:p>
    <w:p w14:paraId="7B9080C5" w14:textId="77777777" w:rsidR="00240064" w:rsidRPr="00240064" w:rsidRDefault="00240064" w:rsidP="00240064">
      <w:pPr>
        <w:jc w:val="both"/>
        <w:rPr>
          <w:lang w:val="pl-PL"/>
        </w:rPr>
      </w:pPr>
    </w:p>
    <w:p w14:paraId="7301FE9E" w14:textId="77777777" w:rsidR="00240064" w:rsidRPr="00240064" w:rsidRDefault="00240064" w:rsidP="00240064">
      <w:pPr>
        <w:jc w:val="both"/>
        <w:rPr>
          <w:b/>
          <w:bCs/>
          <w:lang w:val="pl-PL"/>
        </w:rPr>
      </w:pPr>
      <w:r w:rsidRPr="00240064">
        <w:rPr>
          <w:b/>
          <w:bCs/>
          <w:lang w:val="pl-PL"/>
        </w:rPr>
        <w:t xml:space="preserve">Mit 1: Samochodem elektrycznym nie można jechać w dłuższą trasę </w:t>
      </w:r>
    </w:p>
    <w:p w14:paraId="2E91F03B" w14:textId="66C267FD" w:rsid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 xml:space="preserve">Zasięg samochodu elektrycznego po jednym, pełnym naładowaniu baterii to od 200 do 400 km, w zależności od modelu auta czy jego załadunku. Wpływ na to ma także styl prowadzenia, który z kolei determinowany jest m.in. przez temperaturę zewnętrzną. Nadal jednak jest to wartość wielokrotnie przewyższająca odległości, jakie przeciętna polska rodzina pokonuje na co dzień. W przypadku dłuższych tras, technologie, w które wyposażone są na ogół samochody napędzane prądem, znacząco pomagają kierowcy planować drogę tak, by w odpowiednim momencie miał on możliwość doładowania baterii i pojechania w dalszą trasę. Infrastruktura ładowania pojazdów elektrycznych w Polsce nie jest wprawdzie tak rozwinięta, jak na zachodzie Europy, ale ta sytuacja dynamiczne się zmienia, a najbliższe prognozy dotyczące intensywnego rozwoju publicznych ładowarek są bardzo obiecujące. Ten fakt oraz wytrzymałość baterii w elektrykach to dwie składowe, dzięki którym nie powinniśmy mieć obaw o możliwości swobodnego poruszania się samochodem elektrycznym. </w:t>
      </w:r>
    </w:p>
    <w:p w14:paraId="4B1C41C8" w14:textId="77777777" w:rsidR="00240064" w:rsidRPr="00240064" w:rsidRDefault="00240064" w:rsidP="00240064">
      <w:pPr>
        <w:jc w:val="both"/>
        <w:rPr>
          <w:lang w:val="pl-PL"/>
        </w:rPr>
      </w:pPr>
    </w:p>
    <w:p w14:paraId="2FB9D297" w14:textId="77777777" w:rsidR="00240064" w:rsidRPr="00240064" w:rsidRDefault="00240064" w:rsidP="00240064">
      <w:pPr>
        <w:jc w:val="both"/>
        <w:rPr>
          <w:b/>
          <w:bCs/>
          <w:lang w:val="pl-PL"/>
        </w:rPr>
      </w:pPr>
      <w:r w:rsidRPr="00240064">
        <w:rPr>
          <w:b/>
          <w:bCs/>
          <w:lang w:val="pl-PL"/>
        </w:rPr>
        <w:t>Mit 2: Auto elektryczne sprawdza się tylko u singli</w:t>
      </w:r>
    </w:p>
    <w:p w14:paraId="06D0A574" w14:textId="0D8803C6" w:rsid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 xml:space="preserve">Wizerunek samochodu elektrycznego jako małego pojazdu dla jednej osoby już dawno odszedł do lamusa, bo w ofercie dealerów samochodowych można znaleźć także dużo większe auta. – </w:t>
      </w:r>
      <w:r w:rsidRPr="00240064">
        <w:rPr>
          <w:i/>
          <w:iCs/>
          <w:lang w:val="pl-PL"/>
        </w:rPr>
        <w:t xml:space="preserve">Dowodem na to jest chociażby nasz model Mercedes EQV, który jest elektrycznym </w:t>
      </w:r>
      <w:proofErr w:type="spellStart"/>
      <w:r w:rsidRPr="00240064">
        <w:rPr>
          <w:i/>
          <w:iCs/>
          <w:lang w:val="pl-PL"/>
        </w:rPr>
        <w:t>vanem</w:t>
      </w:r>
      <w:proofErr w:type="spellEnd"/>
      <w:r w:rsidRPr="00240064">
        <w:rPr>
          <w:i/>
          <w:iCs/>
          <w:lang w:val="pl-PL"/>
        </w:rPr>
        <w:t xml:space="preserve"> zaprojektowanym dla rodzin, dużym, komfortowym i maksymalnie bezpiecznym, a przy tym neutralnym dla środowiska naturalnego. W zależności od konfiguracji może pomieścić 6, 7 lub nawet 8 osób z bagażem. To pojazd idealny dla rodzin, które lubią wspólne wycieczki, są aktywne sportowo i cenią sobie komfort jazdy, bo samochód elektryczny jest np. znacznie bardziej cichy niż model spalinowy </w:t>
      </w:r>
      <w:r w:rsidRPr="00240064">
        <w:rPr>
          <w:lang w:val="pl-PL"/>
        </w:rPr>
        <w:t>–</w:t>
      </w:r>
      <w:r w:rsidR="00C9239A">
        <w:rPr>
          <w:lang w:val="pl-PL"/>
        </w:rPr>
        <w:t xml:space="preserve"> mówi Adam Dutkowski z Mercedes-</w:t>
      </w:r>
      <w:r w:rsidRPr="00240064">
        <w:rPr>
          <w:lang w:val="pl-PL"/>
        </w:rPr>
        <w:t xml:space="preserve">Benz. </w:t>
      </w:r>
    </w:p>
    <w:p w14:paraId="36057E80" w14:textId="77777777" w:rsidR="00F171AF" w:rsidRPr="00240064" w:rsidRDefault="00F171AF" w:rsidP="00240064">
      <w:pPr>
        <w:jc w:val="both"/>
        <w:rPr>
          <w:lang w:val="pl-PL"/>
        </w:rPr>
      </w:pPr>
    </w:p>
    <w:p w14:paraId="0D680845" w14:textId="77777777" w:rsidR="00240064" w:rsidRPr="00240064" w:rsidRDefault="00240064" w:rsidP="00240064">
      <w:pPr>
        <w:jc w:val="both"/>
        <w:rPr>
          <w:lang w:val="pl-PL"/>
        </w:rPr>
      </w:pPr>
      <w:r w:rsidRPr="00240064">
        <w:rPr>
          <w:b/>
          <w:bCs/>
          <w:lang w:val="pl-PL"/>
        </w:rPr>
        <w:t>Mit 3:</w:t>
      </w:r>
      <w:r w:rsidRPr="00240064">
        <w:rPr>
          <w:lang w:val="pl-PL"/>
        </w:rPr>
        <w:t xml:space="preserve"> </w:t>
      </w:r>
      <w:r w:rsidRPr="00240064">
        <w:rPr>
          <w:b/>
          <w:bCs/>
          <w:lang w:val="pl-PL"/>
        </w:rPr>
        <w:t>Ładowanie baterii samochodu trwa bardzo długo</w:t>
      </w:r>
    </w:p>
    <w:p w14:paraId="6B11EA39" w14:textId="4F3AD5B3" w:rsid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lastRenderedPageBreak/>
        <w:t xml:space="preserve">Inny będzie czas ładowania pojazdu w punkcie, który jest wyposażony w szybką stację ładowania, a inny w warunkach domowych. – </w:t>
      </w:r>
      <w:r w:rsidRPr="00240064">
        <w:rPr>
          <w:i/>
          <w:iCs/>
          <w:lang w:val="pl-PL"/>
        </w:rPr>
        <w:t>Trzeba pamiętać, że nie musimy każdorazowo ładować baterii do pełna. Wystarczy tyle, ile jest niezbędne, by komfortowo i z zapasem dojechać do miejsca docelowego. Jadąc np. z Warszawy do Gdańska czy Wrocławia potrzebujemy około 20-25 minut ładowania. Z mojego doświadczenia wynika, że to raczej standardowy czas postoju rodzin z dziećmi – na toaletę, posiłek czy zakupy na stacji. Przy okazji tematu ładowania warto od razu obalić mit, że może ono odbywać się wyłącznie w punktach ładownia. To nieprawda, bo samochód elektryczny możemy ładować także za pomocą standardowego domowego gniazda i przenośnej ładowarki. Będzie to trwało oczywiście dłużej, ale to i tak bardzo ważna wiadomość dla wielu osób, które np. wybierają się elektrykiem na wakacje do domu na wsi i martwią się, że nie będą miały gdzie naładować tam auta</w:t>
      </w:r>
      <w:r w:rsidRPr="00240064">
        <w:rPr>
          <w:lang w:val="pl-PL"/>
        </w:rPr>
        <w:t xml:space="preserve"> – tłumaczy Adam Dutkowski. </w:t>
      </w:r>
    </w:p>
    <w:p w14:paraId="1F250BB2" w14:textId="77777777" w:rsidR="00240064" w:rsidRPr="00240064" w:rsidRDefault="00240064" w:rsidP="00240064">
      <w:pPr>
        <w:jc w:val="both"/>
        <w:rPr>
          <w:i/>
          <w:iCs/>
          <w:lang w:val="pl-PL"/>
        </w:rPr>
      </w:pPr>
    </w:p>
    <w:p w14:paraId="29537E86" w14:textId="77777777" w:rsidR="00240064" w:rsidRPr="00240064" w:rsidRDefault="00240064" w:rsidP="00240064">
      <w:pPr>
        <w:jc w:val="both"/>
        <w:rPr>
          <w:b/>
          <w:bCs/>
          <w:lang w:val="pl-PL"/>
        </w:rPr>
      </w:pPr>
      <w:r w:rsidRPr="00240064">
        <w:rPr>
          <w:b/>
          <w:bCs/>
          <w:lang w:val="pl-PL"/>
        </w:rPr>
        <w:t>Mit 4: Jeśli auto rozładuje mi się w trasie – jestem uziemiony</w:t>
      </w:r>
    </w:p>
    <w:p w14:paraId="0329B13A" w14:textId="7008CB0A" w:rsid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>W Polsce na początku tego roku było dostępnych niemal 3 900 punktów ładowania, ale ta liczba rośnie dosłownie z dnia na dzień, dlatego z mniejszą lub większą łatwością zawsze jesteśmy w stanie znaleźć ogólnodostępny punkt ładowania. Ważniejsze jest jednak to, że samochody elektrycznie są wyposażone w kilkustopniowe systemy ostrzegające przed niskim poziomem baterii. Poza wyświetlaniem komunikatów o potrzebie ładowania, samochód automatycznie może zredukować moc silnika, tak by móc dojechać do najbliższego punktu ładowania. Ponadto, auto elektryczne na bieżąco przelicza pozostały zasięg z uwzględnieniem stylu jazdy, wyznaczonej w nawigacji trasy czy stopnia wykorzystania klimatyzacji lub ogrzewania. Trudno więc o możliwość, by samochód zaskoczył kierowcę i zatrzymał się z rozładowaną baterią w pół drogi. A jeśli jednak do tego dojdzie? W takiej sytuacji można skorzystać ze wsparcia technicznego, którego elementem jest m.in. holowanie do najbliższego punktu ładowania w razie pustej baterii. Taką bezpłatną usługę swoim „elektrycznym</w:t>
      </w:r>
      <w:r w:rsidR="00C9239A">
        <w:rPr>
          <w:lang w:val="pl-PL"/>
        </w:rPr>
        <w:t>” klientom EQV oferuje Mercedes-</w:t>
      </w:r>
      <w:r w:rsidRPr="00240064">
        <w:rPr>
          <w:lang w:val="pl-PL"/>
        </w:rPr>
        <w:t>Benz.</w:t>
      </w:r>
    </w:p>
    <w:p w14:paraId="5A05C9A7" w14:textId="77777777" w:rsidR="00240064" w:rsidRPr="00240064" w:rsidRDefault="00240064" w:rsidP="00240064">
      <w:pPr>
        <w:jc w:val="both"/>
        <w:rPr>
          <w:lang w:val="pl-PL"/>
        </w:rPr>
      </w:pPr>
    </w:p>
    <w:p w14:paraId="7180A9AD" w14:textId="77777777" w:rsidR="00240064" w:rsidRPr="00240064" w:rsidRDefault="00240064" w:rsidP="00240064">
      <w:pPr>
        <w:jc w:val="both"/>
        <w:rPr>
          <w:b/>
          <w:bCs/>
          <w:lang w:val="pl-PL"/>
        </w:rPr>
      </w:pPr>
      <w:r w:rsidRPr="00240064">
        <w:rPr>
          <w:b/>
          <w:bCs/>
          <w:lang w:val="pl-PL"/>
        </w:rPr>
        <w:t xml:space="preserve">Mit 5: </w:t>
      </w:r>
      <w:proofErr w:type="spellStart"/>
      <w:r w:rsidRPr="00240064">
        <w:rPr>
          <w:b/>
          <w:bCs/>
          <w:lang w:val="pl-PL"/>
        </w:rPr>
        <w:t>Elektromobilność</w:t>
      </w:r>
      <w:proofErr w:type="spellEnd"/>
      <w:r w:rsidRPr="00240064">
        <w:rPr>
          <w:b/>
          <w:bCs/>
          <w:lang w:val="pl-PL"/>
        </w:rPr>
        <w:t xml:space="preserve"> ogranicza swobodę poruszania się</w:t>
      </w:r>
    </w:p>
    <w:p w14:paraId="6FFA471C" w14:textId="77777777" w:rsidR="00240064" w:rsidRP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 xml:space="preserve">W ten sposób coraz częściej można powiedzieć o… samochodach spalinowych. Świadczą o tym m.in. sukcesywnie wprowadzane limity wjazdów takich aut do centrów miast oraz rosnące opłaty za nie. Jednocześnie, kierowcy samochodów elektrycznych mają dodatkowe korzyści, np. mogą jeździć po </w:t>
      </w:r>
      <w:proofErr w:type="spellStart"/>
      <w:r w:rsidRPr="00240064">
        <w:rPr>
          <w:lang w:val="pl-PL"/>
        </w:rPr>
        <w:t>bus</w:t>
      </w:r>
      <w:proofErr w:type="spellEnd"/>
      <w:r w:rsidRPr="00240064">
        <w:rPr>
          <w:lang w:val="pl-PL"/>
        </w:rPr>
        <w:t xml:space="preserve"> pasach i bezpłatnie parkować w strefach płatnego parkowania. </w:t>
      </w:r>
    </w:p>
    <w:p w14:paraId="6F86F847" w14:textId="77777777" w:rsidR="00240064" w:rsidRPr="00240064" w:rsidRDefault="00240064" w:rsidP="00240064">
      <w:pPr>
        <w:jc w:val="both"/>
        <w:rPr>
          <w:lang w:val="pl-PL"/>
        </w:rPr>
      </w:pPr>
      <w:r w:rsidRPr="00240064">
        <w:rPr>
          <w:lang w:val="pl-PL"/>
        </w:rPr>
        <w:t xml:space="preserve">– </w:t>
      </w:r>
      <w:r w:rsidRPr="00240064">
        <w:rPr>
          <w:i/>
          <w:iCs/>
          <w:lang w:val="pl-PL"/>
        </w:rPr>
        <w:t>Stopniowe przechodzenie na transport elektryczny to zmiana powodowana pobudkami ekologicznymi, przede wszystkim chodzi tu o redukcję emisji dwutlenku węgla do atmosfery, który w olbrzymim stopniu przyczynia się do negatywnych zmian klimatu. To dotyczy każdego z nas, a także naszych dzieci i wszystkich następnych pokoleń. Dlatego tak ważne jest, byśmy zdawali sobie sprawę z korzyści płynących z przesiadania się na elektryki i świadomie podejmowali nasze samochodowe wybory</w:t>
      </w:r>
      <w:r w:rsidRPr="00240064">
        <w:rPr>
          <w:lang w:val="pl-PL"/>
        </w:rPr>
        <w:t xml:space="preserve"> – podsumowuje ekspert. </w:t>
      </w:r>
    </w:p>
    <w:p w14:paraId="47D3FD21" w14:textId="77777777" w:rsidR="00A96A78" w:rsidRPr="006635D7" w:rsidRDefault="00A96A78" w:rsidP="00A96A78">
      <w:pPr>
        <w:pStyle w:val="01Copytext"/>
      </w:pPr>
    </w:p>
    <w:p w14:paraId="68A54421" w14:textId="262445B2" w:rsidR="00A975EB" w:rsidRPr="00B01154" w:rsidRDefault="00A975EB" w:rsidP="00300973">
      <w:pPr>
        <w:pStyle w:val="01Copytext"/>
      </w:pPr>
      <w:r w:rsidRPr="00B01154">
        <w:t>Kontakt dla mediów:</w:t>
      </w:r>
    </w:p>
    <w:p w14:paraId="5D27F76A" w14:textId="04B3A189" w:rsidR="008E5B24" w:rsidRPr="009E680A" w:rsidRDefault="007963D3" w:rsidP="008E5B24">
      <w:pPr>
        <w:pStyle w:val="01Copytext"/>
        <w:rPr>
          <w:lang w:val="de-DE"/>
        </w:rPr>
      </w:pPr>
      <w:r>
        <w:t xml:space="preserve">Małgorzata Grzegolec, tel. </w:t>
      </w:r>
      <w:r w:rsidRPr="009E680A">
        <w:rPr>
          <w:lang w:val="de-DE"/>
        </w:rPr>
        <w:t>+48 </w:t>
      </w:r>
      <w:r w:rsidR="008E5B24" w:rsidRPr="009E680A">
        <w:rPr>
          <w:lang w:val="de-DE"/>
        </w:rPr>
        <w:t>509</w:t>
      </w:r>
      <w:r w:rsidR="00F171AF">
        <w:rPr>
          <w:lang w:val="de-DE"/>
        </w:rPr>
        <w:t> </w:t>
      </w:r>
      <w:r w:rsidR="008E5B24" w:rsidRPr="009E680A">
        <w:rPr>
          <w:lang w:val="de-DE"/>
        </w:rPr>
        <w:t>453</w:t>
      </w:r>
      <w:r w:rsidR="00F171AF">
        <w:rPr>
          <w:lang w:val="de-DE"/>
        </w:rPr>
        <w:t xml:space="preserve"> </w:t>
      </w:r>
      <w:r w:rsidR="008E5B24" w:rsidRPr="009E680A">
        <w:rPr>
          <w:lang w:val="de-DE"/>
        </w:rPr>
        <w:t>985</w:t>
      </w:r>
      <w:r w:rsidRPr="009E680A">
        <w:rPr>
          <w:lang w:val="de-DE"/>
        </w:rPr>
        <w:t xml:space="preserve">, </w:t>
      </w:r>
      <w:proofErr w:type="spellStart"/>
      <w:r w:rsidRPr="009E680A">
        <w:rPr>
          <w:lang w:val="de-DE"/>
        </w:rPr>
        <w:t>e-mail</w:t>
      </w:r>
      <w:proofErr w:type="spellEnd"/>
      <w:r w:rsidRPr="009E680A">
        <w:rPr>
          <w:lang w:val="de-DE"/>
        </w:rPr>
        <w:t xml:space="preserve">: </w:t>
      </w:r>
      <w:hyperlink r:id="rId14" w:history="1">
        <w:r w:rsidRPr="009E680A">
          <w:rPr>
            <w:rStyle w:val="Hipercze"/>
            <w:lang w:val="de-DE"/>
          </w:rPr>
          <w:t>malgorzata.grzegolec@38pr.pl</w:t>
        </w:r>
      </w:hyperlink>
      <w:r w:rsidRPr="009E680A">
        <w:rPr>
          <w:lang w:val="de-DE"/>
        </w:rPr>
        <w:t xml:space="preserve"> </w:t>
      </w:r>
    </w:p>
    <w:p w14:paraId="5FE5578C" w14:textId="47E68925" w:rsidR="00F071FF" w:rsidRPr="00C9239A" w:rsidRDefault="00240064" w:rsidP="00300973">
      <w:pPr>
        <w:pStyle w:val="01Copytext"/>
        <w:rPr>
          <w:lang w:val="de-DE"/>
        </w:rPr>
      </w:pPr>
      <w:r w:rsidRPr="00B3291B">
        <w:t>Piotr Wójcik</w:t>
      </w:r>
      <w:r w:rsidR="00A975EB" w:rsidRPr="00B3291B">
        <w:t xml:space="preserve">, tel. </w:t>
      </w:r>
      <w:r w:rsidR="00A975EB" w:rsidRPr="00C9239A">
        <w:rPr>
          <w:lang w:val="de-DE"/>
        </w:rPr>
        <w:t xml:space="preserve">+48 22 312 </w:t>
      </w:r>
      <w:r w:rsidRPr="00C9239A">
        <w:rPr>
          <w:lang w:val="de-DE"/>
        </w:rPr>
        <w:t>7316</w:t>
      </w:r>
      <w:r w:rsidR="00A975EB" w:rsidRPr="00C9239A">
        <w:rPr>
          <w:lang w:val="de-DE"/>
        </w:rPr>
        <w:t xml:space="preserve">, </w:t>
      </w:r>
      <w:proofErr w:type="spellStart"/>
      <w:r w:rsidR="00A975EB" w:rsidRPr="00C9239A">
        <w:rPr>
          <w:lang w:val="de-DE"/>
        </w:rPr>
        <w:t>e-mail</w:t>
      </w:r>
      <w:proofErr w:type="spellEnd"/>
      <w:r w:rsidR="00A975EB" w:rsidRPr="00C9239A">
        <w:rPr>
          <w:lang w:val="de-DE"/>
        </w:rPr>
        <w:t>:</w:t>
      </w:r>
      <w:r w:rsidR="00CF1CB0" w:rsidRPr="00C9239A">
        <w:rPr>
          <w:lang w:val="de-DE"/>
        </w:rPr>
        <w:t xml:space="preserve"> </w:t>
      </w:r>
      <w:hyperlink r:id="rId15" w:history="1">
        <w:r w:rsidRPr="00C9239A">
          <w:rPr>
            <w:rStyle w:val="Hipercze"/>
            <w:lang w:val="de-DE"/>
          </w:rPr>
          <w:t>piotr.wojcik@mercedes-benz.com</w:t>
        </w:r>
      </w:hyperlink>
      <w:r w:rsidR="00CF1CB0" w:rsidRPr="00C9239A">
        <w:rPr>
          <w:lang w:val="de-DE"/>
        </w:rPr>
        <w:t xml:space="preserve"> </w:t>
      </w:r>
    </w:p>
    <w:p w14:paraId="7C5C8B45" w14:textId="77777777" w:rsidR="00F071FF" w:rsidRPr="00C9239A" w:rsidRDefault="00F071FF" w:rsidP="00300973">
      <w:pPr>
        <w:pStyle w:val="01Copytext"/>
        <w:rPr>
          <w:lang w:val="de-DE"/>
        </w:rPr>
      </w:pPr>
    </w:p>
    <w:p w14:paraId="195F6589" w14:textId="37AE9DFF" w:rsidR="00A975EB" w:rsidRPr="00C76B1D" w:rsidRDefault="00C76B1D" w:rsidP="00300973">
      <w:pPr>
        <w:pStyle w:val="01Copytext"/>
        <w:spacing w:line="160" w:lineRule="exact"/>
        <w:rPr>
          <w:rStyle w:val="10HeadlineCorporateinformationZchn"/>
          <w:b/>
          <w:bCs/>
        </w:rPr>
      </w:pPr>
      <w:r w:rsidRPr="00C76B1D">
        <w:rPr>
          <w:rStyle w:val="10HeadlineCorporateinformationZchn"/>
          <w:b/>
          <w:bCs/>
        </w:rPr>
        <w:t xml:space="preserve">Najważniejsze informacje o Mercedes-Benz </w:t>
      </w:r>
      <w:proofErr w:type="spellStart"/>
      <w:r w:rsidRPr="00C76B1D">
        <w:rPr>
          <w:rStyle w:val="10HeadlineCorporateinformationZchn"/>
          <w:b/>
          <w:bCs/>
        </w:rPr>
        <w:t>Group</w:t>
      </w:r>
      <w:proofErr w:type="spellEnd"/>
      <w:r w:rsidRPr="00C76B1D">
        <w:rPr>
          <w:rStyle w:val="10HeadlineCorporateinformationZchn"/>
          <w:b/>
          <w:bCs/>
        </w:rPr>
        <w:t xml:space="preserve"> AG</w:t>
      </w:r>
    </w:p>
    <w:p w14:paraId="545EF068" w14:textId="0BFD23FE" w:rsidR="00C11924" w:rsidRPr="00DE2CDB" w:rsidRDefault="00C76B1D" w:rsidP="00C76B1D">
      <w:pPr>
        <w:pStyle w:val="01Copytext"/>
        <w:spacing w:line="160" w:lineRule="exact"/>
      </w:pPr>
      <w:r w:rsidRPr="00C76B1D">
        <w:rPr>
          <w:rStyle w:val="10HeadlineCorporateinformationZchn"/>
        </w:rPr>
        <w:t xml:space="preserve">Mercedes-Benz </w:t>
      </w:r>
      <w:proofErr w:type="spellStart"/>
      <w:r w:rsidRPr="00C76B1D">
        <w:rPr>
          <w:rStyle w:val="10HeadlineCorporateinformationZchn"/>
        </w:rPr>
        <w:t>Group</w:t>
      </w:r>
      <w:proofErr w:type="spellEnd"/>
      <w:r w:rsidRPr="00C76B1D">
        <w:rPr>
          <w:rStyle w:val="10HeadlineCorporateinformationZchn"/>
        </w:rPr>
        <w:t xml:space="preserve"> AG to jeden z odnoszących największe sukcesy koncernów motoryzacyjnych na świecie. Grupa obejmująca Mercedes-Benz AG jest jednym z największych oferentów samochodów osobowych luksusowych i klasy </w:t>
      </w:r>
      <w:proofErr w:type="spellStart"/>
      <w:r w:rsidRPr="00C76B1D">
        <w:rPr>
          <w:rStyle w:val="10HeadlineCorporateinformationZchn"/>
        </w:rPr>
        <w:t>premium</w:t>
      </w:r>
      <w:proofErr w:type="spellEnd"/>
      <w:r w:rsidRPr="00C76B1D">
        <w:rPr>
          <w:rStyle w:val="10HeadlineCorporateinformationZchn"/>
        </w:rPr>
        <w:t xml:space="preserve"> oraz samochodów dostawczych. Mercedes-Benz </w:t>
      </w:r>
      <w:proofErr w:type="spellStart"/>
      <w:r w:rsidRPr="00C76B1D">
        <w:rPr>
          <w:rStyle w:val="10HeadlineCorporateinformationZchn"/>
        </w:rPr>
        <w:t>Mobility</w:t>
      </w:r>
      <w:proofErr w:type="spellEnd"/>
      <w:r w:rsidRPr="00C76B1D">
        <w:rPr>
          <w:rStyle w:val="10HeadlineCorporateinformationZchn"/>
        </w:rPr>
        <w:t xml:space="preserve"> AG oferuje kredyty, leasing, abonamenty samochodowe, wynajem samochodów, zarządzanie flotą, usługi cyfrowe związane z ładowaniem i płatnościami, pośrednictwo w zakresie ubezpieczeń oraz innowacyjne usługi </w:t>
      </w:r>
      <w:proofErr w:type="spellStart"/>
      <w:r w:rsidRPr="00C76B1D">
        <w:rPr>
          <w:rStyle w:val="10HeadlineCorporateinformationZchn"/>
        </w:rPr>
        <w:t>mobilnościowe</w:t>
      </w:r>
      <w:proofErr w:type="spellEnd"/>
      <w:r w:rsidRPr="00C76B1D">
        <w:rPr>
          <w:rStyle w:val="10HeadlineCorporateinformationZchn"/>
        </w:rPr>
        <w:t>. Założyciele firmy, Gottlieb Daimler i Carl Benz, przeszli do historii, konstruując w 1886 roku pierwszy samochód. Motywacją i zobowiązaniem dla Mercedes-Benz, jako pioniera motoryzacji, jest kształtowanie przyszłości mobilności w sposób bezpieczny i zgodny z ideą zrównoważonego rozwoju. Firma stawia przy tym na innowacyjne i zielone technologie oraz na bezpieczne, wysokiej jakości pojazdy, które fascynują i zachwycają. Mercedes-Benz nieprzerwanie inwestuje w rozwój wydajnych napędów oraz wyznacza kierunek ku całkowicie elektrycznej przyszłości: Marka z trójramienną gwiazdą dąży do osiągnięcia celu, jakim jest motoryzacja w pełni elektryczna – wszędzie tam, gdzie pozwolą na to warunki rynkowe. Obierając ten strategiczny cel – przejście od „</w:t>
      </w:r>
      <w:proofErr w:type="spellStart"/>
      <w:r w:rsidRPr="00C76B1D">
        <w:rPr>
          <w:rStyle w:val="10HeadlineCorporateinformationZchn"/>
        </w:rPr>
        <w:t>Electric</w:t>
      </w:r>
      <w:proofErr w:type="spellEnd"/>
      <w:r w:rsidRPr="00C76B1D">
        <w:rPr>
          <w:rStyle w:val="10HeadlineCorporateinformationZchn"/>
        </w:rPr>
        <w:t xml:space="preserve"> </w:t>
      </w:r>
      <w:proofErr w:type="spellStart"/>
      <w:r w:rsidRPr="00C76B1D">
        <w:rPr>
          <w:rStyle w:val="10HeadlineCorporateinformationZchn"/>
        </w:rPr>
        <w:t>first</w:t>
      </w:r>
      <w:proofErr w:type="spellEnd"/>
      <w:r w:rsidRPr="00C76B1D">
        <w:rPr>
          <w:rStyle w:val="10HeadlineCorporateinformationZchn"/>
        </w:rPr>
        <w:t>” do „</w:t>
      </w:r>
      <w:proofErr w:type="spellStart"/>
      <w:r w:rsidRPr="00C76B1D">
        <w:rPr>
          <w:rStyle w:val="10HeadlineCorporateinformationZchn"/>
        </w:rPr>
        <w:t>Electric</w:t>
      </w:r>
      <w:proofErr w:type="spellEnd"/>
      <w:r w:rsidRPr="00C76B1D">
        <w:rPr>
          <w:rStyle w:val="10HeadlineCorporateinformationZchn"/>
        </w:rPr>
        <w:t xml:space="preserve"> </w:t>
      </w:r>
      <w:proofErr w:type="spellStart"/>
      <w:r w:rsidRPr="00C76B1D">
        <w:rPr>
          <w:rStyle w:val="10HeadlineCorporateinformationZchn"/>
        </w:rPr>
        <w:t>only</w:t>
      </w:r>
      <w:proofErr w:type="spellEnd"/>
      <w:r w:rsidRPr="00C76B1D">
        <w:rPr>
          <w:rStyle w:val="10HeadlineCorporateinformationZchn"/>
        </w:rPr>
        <w:t xml:space="preserve">” – Mercedes-Benz przyspiesza transformację prowadząca do motoryzacji </w:t>
      </w:r>
      <w:proofErr w:type="spellStart"/>
      <w:r w:rsidRPr="00C76B1D">
        <w:rPr>
          <w:rStyle w:val="10HeadlineCorporateinformationZchn"/>
        </w:rPr>
        <w:t>bezemisyjnej</w:t>
      </w:r>
      <w:proofErr w:type="spellEnd"/>
      <w:r w:rsidRPr="00C76B1D">
        <w:rPr>
          <w:rStyle w:val="10HeadlineCorporateinformationZchn"/>
        </w:rPr>
        <w:t xml:space="preserve"> i opartej na oprogramowaniu. Ponadto przedsiębiorstwo intensywnie rozwija rozwiązania w zakresie inteligentnej łączności sieciowej swoich pojazdów i autonomicznej jazdy, a także nowe koncepcje mobilności. Odpowiedzialność za społeczeństwo i środowisko naturalne Mercedes-Benz postrzega jako wyzwanie oraz zobowiązanie. Mercedes-Benz oferuje swoje pojazdy i usługi w niemal wszystkich krajach świata, a jego zakłady produkcyjne zlokalizowane są w Europie, Ameryce Północnej i Łacińskiej, Azji oraz Afryce. Oprócz Mercedes-Benz, najcenniejszej na świecie luksusowej marki motoryzacyjnej (źródło: badanie </w:t>
      </w:r>
      <w:proofErr w:type="spellStart"/>
      <w:r w:rsidRPr="00C76B1D">
        <w:rPr>
          <w:rStyle w:val="10HeadlineCorporateinformationZchn"/>
        </w:rPr>
        <w:t>Interbrand</w:t>
      </w:r>
      <w:proofErr w:type="spellEnd"/>
      <w:r w:rsidRPr="00C76B1D">
        <w:rPr>
          <w:rStyle w:val="10HeadlineCorporateinformationZchn"/>
        </w:rPr>
        <w:t xml:space="preserve">, 20.10.2021 r.), oraz Mercedes-AMG, Mercedes-Maybach, Mercedes EQ i Mercedes me, portfolio marek obejmuje również marki Mercedes-Benz </w:t>
      </w:r>
      <w:proofErr w:type="spellStart"/>
      <w:r w:rsidRPr="00C76B1D">
        <w:rPr>
          <w:rStyle w:val="10HeadlineCorporateinformationZchn"/>
        </w:rPr>
        <w:t>Mobility</w:t>
      </w:r>
      <w:proofErr w:type="spellEnd"/>
      <w:r w:rsidRPr="00C76B1D">
        <w:rPr>
          <w:rStyle w:val="10HeadlineCorporateinformationZchn"/>
        </w:rPr>
        <w:t xml:space="preserve">: Mercedes-Benz Bank, Mercedes-Benz Financial Services i </w:t>
      </w:r>
      <w:proofErr w:type="spellStart"/>
      <w:r w:rsidRPr="00C76B1D">
        <w:rPr>
          <w:rStyle w:val="10HeadlineCorporateinformationZchn"/>
        </w:rPr>
        <w:t>Athlon</w:t>
      </w:r>
      <w:proofErr w:type="spellEnd"/>
      <w:r w:rsidRPr="00C76B1D">
        <w:rPr>
          <w:rStyle w:val="10HeadlineCorporateinformationZchn"/>
        </w:rPr>
        <w:t>. Przedsiębiorstwo notowane jest na giełdach we Frankfurcie i Stuttgarcie (skrót giełdowy MBG). W 2020 roku koncern zatrudniał łącznie ok. 288 500 pracowników i sprzedał 2,8 mln pojazdów. Obroty w tym okresie kształtowały się na poziomie 154,3 mld euro, a zysk operacyjny EBIT wyniósł 6,6 mld euro.</w:t>
      </w:r>
    </w:p>
    <w:sectPr w:rsidR="00C11924" w:rsidRPr="00DE2CDB" w:rsidSect="00C11924"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652" w:bottom="851" w:left="1361" w:header="1185" w:footer="6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0C17" w14:textId="77777777" w:rsidR="00080F35" w:rsidRPr="00E675DA" w:rsidRDefault="00080F35" w:rsidP="00764B8C">
      <w:pPr>
        <w:spacing w:line="240" w:lineRule="auto"/>
      </w:pPr>
      <w:r w:rsidRPr="00E675DA">
        <w:separator/>
      </w:r>
    </w:p>
  </w:endnote>
  <w:endnote w:type="continuationSeparator" w:id="0">
    <w:p w14:paraId="1D10601D" w14:textId="77777777" w:rsidR="00080F35" w:rsidRPr="00E675DA" w:rsidRDefault="00080F35" w:rsidP="00764B8C">
      <w:pPr>
        <w:spacing w:line="240" w:lineRule="auto"/>
      </w:pPr>
      <w:r w:rsidRPr="00E675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B Corpo S Text Office">
    <w:altName w:val="Calibri"/>
    <w:charset w:val="EE"/>
    <w:family w:val="swiss"/>
    <w:pitch w:val="variable"/>
    <w:sig w:usb0="20000007" w:usb1="00000003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B Corpo S Text Office Light">
    <w:altName w:val="Calibri"/>
    <w:charset w:val="EE"/>
    <w:family w:val="swiss"/>
    <w:pitch w:val="variable"/>
    <w:sig w:usb0="20000007" w:usb1="00000003" w:usb2="00000000" w:usb3="00000000" w:csb0="00000193" w:csb1="00000000"/>
  </w:font>
  <w:font w:name="MB Corpo A Title Cond Office">
    <w:altName w:val="Cambria"/>
    <w:charset w:val="EE"/>
    <w:family w:val="roman"/>
    <w:pitch w:val="variable"/>
    <w:sig w:usb0="20000007" w:usb1="00000003" w:usb2="00000000" w:usb3="00000000" w:csb0="00000193" w:csb1="00000000"/>
  </w:font>
  <w:font w:name="CorpoS">
    <w:altName w:val="Calibri"/>
    <w:charset w:val="EE"/>
    <w:family w:val="auto"/>
    <w:pitch w:val="variable"/>
    <w:sig w:usb0="A00001AF" w:usb1="1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5088" w14:textId="77777777" w:rsidR="009E680A" w:rsidRDefault="009E68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F4F7" w14:textId="77777777" w:rsidR="00EC1864" w:rsidRPr="0033780C" w:rsidRDefault="00EC1864" w:rsidP="00B00F20">
    <w:pPr>
      <w:pStyle w:val="09Pagenumber"/>
      <w:framePr w:wrap="around"/>
    </w:pPr>
    <w:r w:rsidRPr="0033780C">
      <w:t xml:space="preserve">Seite </w:t>
    </w:r>
    <w:r w:rsidRPr="0033780C">
      <w:rPr>
        <w:rStyle w:val="Numerstrony"/>
      </w:rPr>
      <w:fldChar w:fldCharType="begin"/>
    </w:r>
    <w:r w:rsidRPr="0033780C">
      <w:rPr>
        <w:rStyle w:val="Numerstrony"/>
      </w:rPr>
      <w:instrText xml:space="preserve"> PAGE </w:instrText>
    </w:r>
    <w:r w:rsidRPr="0033780C">
      <w:rPr>
        <w:rStyle w:val="Numerstrony"/>
      </w:rPr>
      <w:fldChar w:fldCharType="separate"/>
    </w:r>
    <w:r w:rsidR="002B3A8B" w:rsidRPr="0033780C">
      <w:rPr>
        <w:rStyle w:val="Numerstrony"/>
      </w:rPr>
      <w:t>2</w:t>
    </w:r>
    <w:r w:rsidRPr="0033780C">
      <w:rPr>
        <w:rStyle w:val="Numerstrony"/>
      </w:rPr>
      <w:fldChar w:fldCharType="end"/>
    </w:r>
  </w:p>
  <w:p w14:paraId="70854D91" w14:textId="77777777" w:rsidR="00EC1864" w:rsidRDefault="00EC18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83B5" w14:textId="2C59EA25" w:rsidR="00F77461" w:rsidRPr="00F77461" w:rsidRDefault="00C76B1D" w:rsidP="00F77461">
    <w:pPr>
      <w:spacing w:line="240" w:lineRule="auto"/>
      <w:rPr>
        <w:sz w:val="15"/>
        <w:szCs w:val="15"/>
      </w:rPr>
    </w:pPr>
    <w:r w:rsidRPr="00C76B1D">
      <w:rPr>
        <w:sz w:val="15"/>
        <w:szCs w:val="15"/>
      </w:rPr>
      <w:t xml:space="preserve">Mercedes-Benz Group AG | 70546 Stuttgart | </w:t>
    </w:r>
    <w:proofErr w:type="spellStart"/>
    <w:r w:rsidRPr="00C76B1D">
      <w:rPr>
        <w:sz w:val="15"/>
        <w:szCs w:val="15"/>
      </w:rPr>
      <w:t>telefon</w:t>
    </w:r>
    <w:proofErr w:type="spellEnd"/>
    <w:r w:rsidRPr="00C76B1D">
      <w:rPr>
        <w:sz w:val="15"/>
        <w:szCs w:val="15"/>
      </w:rPr>
      <w:t xml:space="preserve"> +49 7 11 17-0 | </w:t>
    </w:r>
    <w:proofErr w:type="spellStart"/>
    <w:r w:rsidRPr="00C76B1D">
      <w:rPr>
        <w:sz w:val="15"/>
        <w:szCs w:val="15"/>
      </w:rPr>
      <w:t>faks</w:t>
    </w:r>
    <w:proofErr w:type="spellEnd"/>
    <w:r w:rsidRPr="00C76B1D">
      <w:rPr>
        <w:sz w:val="15"/>
        <w:szCs w:val="15"/>
      </w:rPr>
      <w:t xml:space="preserve"> +49 7 11 17-2 22 44 | </w:t>
    </w:r>
    <w:hyperlink r:id="rId1" w:history="1">
      <w:r w:rsidRPr="00C76B1D">
        <w:rPr>
          <w:rStyle w:val="Hipercze"/>
          <w:sz w:val="15"/>
          <w:szCs w:val="15"/>
        </w:rPr>
        <w:t>dialog@mercedes-benz.com</w:t>
      </w:r>
    </w:hyperlink>
    <w:r w:rsidRPr="00C76B1D">
      <w:rPr>
        <w:sz w:val="15"/>
        <w:szCs w:val="15"/>
      </w:rPr>
      <w:t xml:space="preserve"> | </w:t>
    </w:r>
    <w:hyperlink r:id="rId2" w:history="1">
      <w:r w:rsidRPr="00C76B1D">
        <w:rPr>
          <w:rStyle w:val="Hipercze"/>
          <w:sz w:val="15"/>
          <w:szCs w:val="15"/>
        </w:rPr>
        <w:t>group.mercedes-benz.com</w:t>
      </w:r>
    </w:hyperlink>
    <w:r>
      <w:rPr>
        <w:sz w:val="15"/>
        <w:szCs w:val="15"/>
      </w:rPr>
      <w:t xml:space="preserve"> </w:t>
    </w:r>
    <w:r>
      <w:rPr>
        <w:sz w:val="15"/>
        <w:szCs w:val="15"/>
      </w:rPr>
      <w:br/>
    </w:r>
  </w:p>
  <w:p w14:paraId="38D002CF" w14:textId="2728BC5D" w:rsidR="00C76B1D" w:rsidRPr="00624C6F" w:rsidRDefault="00C76B1D" w:rsidP="00C76B1D">
    <w:pPr>
      <w:spacing w:line="240" w:lineRule="auto"/>
      <w:rPr>
        <w:sz w:val="15"/>
        <w:szCs w:val="15"/>
        <w:lang w:val="pl-PL"/>
      </w:rPr>
    </w:pPr>
    <w:r w:rsidRPr="00624C6F">
      <w:rPr>
        <w:sz w:val="15"/>
        <w:szCs w:val="15"/>
        <w:lang w:val="pl-PL"/>
      </w:rPr>
      <w:t xml:space="preserve">Mercedes-Benz </w:t>
    </w:r>
    <w:proofErr w:type="spellStart"/>
    <w:r w:rsidRPr="00624C6F">
      <w:rPr>
        <w:sz w:val="15"/>
        <w:szCs w:val="15"/>
        <w:lang w:val="pl-PL"/>
      </w:rPr>
      <w:t>Group</w:t>
    </w:r>
    <w:proofErr w:type="spellEnd"/>
    <w:r w:rsidRPr="00624C6F">
      <w:rPr>
        <w:sz w:val="15"/>
        <w:szCs w:val="15"/>
        <w:lang w:val="pl-PL"/>
      </w:rPr>
      <w:t xml:space="preserve"> AG, Stuttgart | Siedziba i Sąd Rejestrowy: Stuttgart, nr w Rej. </w:t>
    </w:r>
    <w:proofErr w:type="spellStart"/>
    <w:r w:rsidRPr="00624C6F">
      <w:rPr>
        <w:sz w:val="15"/>
        <w:szCs w:val="15"/>
        <w:lang w:val="pl-PL"/>
      </w:rPr>
      <w:t>Handl</w:t>
    </w:r>
    <w:proofErr w:type="spellEnd"/>
    <w:r w:rsidRPr="00624C6F">
      <w:rPr>
        <w:sz w:val="15"/>
        <w:szCs w:val="15"/>
        <w:lang w:val="pl-PL"/>
      </w:rPr>
      <w:t>.: 19360</w:t>
    </w:r>
  </w:p>
  <w:p w14:paraId="1F089452" w14:textId="77777777" w:rsidR="00C76B1D" w:rsidRPr="00624C6F" w:rsidRDefault="00C76B1D" w:rsidP="00C76B1D">
    <w:pPr>
      <w:spacing w:line="240" w:lineRule="auto"/>
      <w:rPr>
        <w:sz w:val="15"/>
        <w:szCs w:val="15"/>
        <w:lang w:val="pl-PL"/>
      </w:rPr>
    </w:pPr>
    <w:r w:rsidRPr="00624C6F">
      <w:rPr>
        <w:sz w:val="15"/>
        <w:szCs w:val="15"/>
        <w:lang w:val="pl-PL"/>
      </w:rPr>
      <w:t xml:space="preserve">Prezes Rady Nadzorczej: </w:t>
    </w:r>
    <w:proofErr w:type="spellStart"/>
    <w:r w:rsidRPr="00624C6F">
      <w:rPr>
        <w:sz w:val="15"/>
        <w:szCs w:val="15"/>
        <w:lang w:val="pl-PL"/>
      </w:rPr>
      <w:t>Bernd</w:t>
    </w:r>
    <w:proofErr w:type="spellEnd"/>
    <w:r w:rsidRPr="00624C6F">
      <w:rPr>
        <w:sz w:val="15"/>
        <w:szCs w:val="15"/>
        <w:lang w:val="pl-PL"/>
      </w:rPr>
      <w:t xml:space="preserve"> </w:t>
    </w:r>
    <w:proofErr w:type="spellStart"/>
    <w:r w:rsidRPr="00624C6F">
      <w:rPr>
        <w:sz w:val="15"/>
        <w:szCs w:val="15"/>
        <w:lang w:val="pl-PL"/>
      </w:rPr>
      <w:t>Pischetsrieder</w:t>
    </w:r>
    <w:proofErr w:type="spellEnd"/>
  </w:p>
  <w:p w14:paraId="351A7A5E" w14:textId="6097459D" w:rsidR="00F77461" w:rsidRPr="00624C6F" w:rsidRDefault="00C76B1D" w:rsidP="00C76B1D">
    <w:pPr>
      <w:spacing w:line="240" w:lineRule="auto"/>
      <w:rPr>
        <w:sz w:val="15"/>
        <w:szCs w:val="15"/>
        <w:lang w:val="pl-PL"/>
      </w:rPr>
    </w:pPr>
    <w:r w:rsidRPr="00624C6F">
      <w:rPr>
        <w:sz w:val="15"/>
        <w:szCs w:val="15"/>
        <w:lang w:val="pl-PL"/>
      </w:rPr>
      <w:t xml:space="preserve">Zarząd: Ola </w:t>
    </w:r>
    <w:proofErr w:type="spellStart"/>
    <w:r w:rsidRPr="00624C6F">
      <w:rPr>
        <w:sz w:val="15"/>
        <w:szCs w:val="15"/>
        <w:lang w:val="pl-PL"/>
      </w:rPr>
      <w:t>Källenius</w:t>
    </w:r>
    <w:proofErr w:type="spellEnd"/>
    <w:r w:rsidRPr="00624C6F">
      <w:rPr>
        <w:sz w:val="15"/>
        <w:szCs w:val="15"/>
        <w:lang w:val="pl-PL"/>
      </w:rPr>
      <w:t xml:space="preserve">, Prezes; </w:t>
    </w:r>
    <w:proofErr w:type="spellStart"/>
    <w:r w:rsidRPr="00624C6F">
      <w:rPr>
        <w:sz w:val="15"/>
        <w:szCs w:val="15"/>
        <w:lang w:val="pl-PL"/>
      </w:rPr>
      <w:t>Jörg</w:t>
    </w:r>
    <w:proofErr w:type="spellEnd"/>
    <w:r w:rsidRPr="00624C6F">
      <w:rPr>
        <w:sz w:val="15"/>
        <w:szCs w:val="15"/>
        <w:lang w:val="pl-PL"/>
      </w:rPr>
      <w:t xml:space="preserve"> </w:t>
    </w:r>
    <w:proofErr w:type="spellStart"/>
    <w:r w:rsidRPr="00624C6F">
      <w:rPr>
        <w:sz w:val="15"/>
        <w:szCs w:val="15"/>
        <w:lang w:val="pl-PL"/>
      </w:rPr>
      <w:t>Burzer</w:t>
    </w:r>
    <w:proofErr w:type="spellEnd"/>
    <w:r w:rsidRPr="00624C6F">
      <w:rPr>
        <w:sz w:val="15"/>
        <w:szCs w:val="15"/>
        <w:lang w:val="pl-PL"/>
      </w:rPr>
      <w:t xml:space="preserve">, Renata Jungo </w:t>
    </w:r>
    <w:proofErr w:type="spellStart"/>
    <w:r w:rsidRPr="00624C6F">
      <w:rPr>
        <w:sz w:val="15"/>
        <w:szCs w:val="15"/>
        <w:lang w:val="pl-PL"/>
      </w:rPr>
      <w:t>Brüngger</w:t>
    </w:r>
    <w:proofErr w:type="spellEnd"/>
    <w:r w:rsidRPr="00624C6F">
      <w:rPr>
        <w:sz w:val="15"/>
        <w:szCs w:val="15"/>
        <w:lang w:val="pl-PL"/>
      </w:rPr>
      <w:t xml:space="preserve">, </w:t>
    </w:r>
    <w:proofErr w:type="spellStart"/>
    <w:r w:rsidRPr="00624C6F">
      <w:rPr>
        <w:sz w:val="15"/>
        <w:szCs w:val="15"/>
        <w:lang w:val="pl-PL"/>
      </w:rPr>
      <w:t>Sabine</w:t>
    </w:r>
    <w:proofErr w:type="spellEnd"/>
    <w:r w:rsidRPr="00624C6F">
      <w:rPr>
        <w:sz w:val="15"/>
        <w:szCs w:val="15"/>
        <w:lang w:val="pl-PL"/>
      </w:rPr>
      <w:t xml:space="preserve"> </w:t>
    </w:r>
    <w:proofErr w:type="spellStart"/>
    <w:r w:rsidRPr="00624C6F">
      <w:rPr>
        <w:sz w:val="15"/>
        <w:szCs w:val="15"/>
        <w:lang w:val="pl-PL"/>
      </w:rPr>
      <w:t>Kohleisen</w:t>
    </w:r>
    <w:proofErr w:type="spellEnd"/>
    <w:r w:rsidRPr="00624C6F">
      <w:rPr>
        <w:sz w:val="15"/>
        <w:szCs w:val="15"/>
        <w:lang w:val="pl-PL"/>
      </w:rPr>
      <w:t xml:space="preserve">, Markus </w:t>
    </w:r>
    <w:proofErr w:type="spellStart"/>
    <w:r w:rsidRPr="00624C6F">
      <w:rPr>
        <w:sz w:val="15"/>
        <w:szCs w:val="15"/>
        <w:lang w:val="pl-PL"/>
      </w:rPr>
      <w:t>Schäfer</w:t>
    </w:r>
    <w:proofErr w:type="spellEnd"/>
    <w:r w:rsidRPr="00624C6F">
      <w:rPr>
        <w:sz w:val="15"/>
        <w:szCs w:val="15"/>
        <w:lang w:val="pl-PL"/>
      </w:rPr>
      <w:t xml:space="preserve">, </w:t>
    </w:r>
    <w:proofErr w:type="spellStart"/>
    <w:r w:rsidRPr="00624C6F">
      <w:rPr>
        <w:sz w:val="15"/>
        <w:szCs w:val="15"/>
        <w:lang w:val="pl-PL"/>
      </w:rPr>
      <w:t>Britta</w:t>
    </w:r>
    <w:proofErr w:type="spellEnd"/>
    <w:r w:rsidRPr="00624C6F">
      <w:rPr>
        <w:sz w:val="15"/>
        <w:szCs w:val="15"/>
        <w:lang w:val="pl-PL"/>
      </w:rPr>
      <w:t xml:space="preserve"> </w:t>
    </w:r>
    <w:proofErr w:type="spellStart"/>
    <w:r w:rsidRPr="00624C6F">
      <w:rPr>
        <w:sz w:val="15"/>
        <w:szCs w:val="15"/>
        <w:lang w:val="pl-PL"/>
      </w:rPr>
      <w:t>Seeger</w:t>
    </w:r>
    <w:proofErr w:type="spellEnd"/>
    <w:r w:rsidRPr="00624C6F">
      <w:rPr>
        <w:sz w:val="15"/>
        <w:szCs w:val="15"/>
        <w:lang w:val="pl-PL"/>
      </w:rPr>
      <w:t xml:space="preserve">, </w:t>
    </w:r>
    <w:proofErr w:type="spellStart"/>
    <w:r w:rsidRPr="00624C6F">
      <w:rPr>
        <w:sz w:val="15"/>
        <w:szCs w:val="15"/>
        <w:lang w:val="pl-PL"/>
      </w:rPr>
      <w:t>Hubertus</w:t>
    </w:r>
    <w:proofErr w:type="spellEnd"/>
    <w:r w:rsidRPr="00624C6F">
      <w:rPr>
        <w:sz w:val="15"/>
        <w:szCs w:val="15"/>
        <w:lang w:val="pl-PL"/>
      </w:rPr>
      <w:t xml:space="preserve"> Troska, Harald Wilhelm</w:t>
    </w:r>
  </w:p>
  <w:p w14:paraId="53D53A7E" w14:textId="77777777" w:rsidR="00F77461" w:rsidRPr="00624C6F" w:rsidRDefault="00F77461" w:rsidP="00F77461">
    <w:pPr>
      <w:spacing w:line="240" w:lineRule="auto"/>
      <w:rPr>
        <w:sz w:val="15"/>
        <w:szCs w:val="15"/>
        <w:lang w:val="pl-PL"/>
      </w:rPr>
    </w:pPr>
  </w:p>
  <w:p w14:paraId="1AAF5CB3" w14:textId="0E40B00F" w:rsidR="00A527C4" w:rsidRPr="00624C6F" w:rsidRDefault="00F77461" w:rsidP="00F77461">
    <w:pPr>
      <w:spacing w:line="240" w:lineRule="auto"/>
      <w:rPr>
        <w:sz w:val="15"/>
        <w:szCs w:val="15"/>
        <w:lang w:val="pl-PL"/>
      </w:rPr>
    </w:pPr>
    <w:r w:rsidRPr="00624C6F">
      <w:rPr>
        <w:sz w:val="15"/>
        <w:szCs w:val="15"/>
        <w:lang w:val="pl-PL"/>
      </w:rPr>
      <w:t xml:space="preserve">Więcej informacji na temat oficjalnego zużycia paliwa i oficjalnych wartości emisji CO₂ nowych samochodów osobowych można znaleźć w „Przewodniku po zużyciu paliwa, emisjach CO₂ i zużyciu energii elektrycznej” dla nowych samochodów osobowych, bezpłatnie dostępnym we wszystkich punktach sprzedaży </w:t>
    </w:r>
    <w:r w:rsidRPr="00624C6F">
      <w:rPr>
        <w:sz w:val="15"/>
        <w:szCs w:val="15"/>
        <w:lang w:val="pl-PL"/>
      </w:rPr>
      <w:br/>
      <w:t xml:space="preserve">i od Deutsche Automobil </w:t>
    </w:r>
    <w:proofErr w:type="spellStart"/>
    <w:r w:rsidRPr="00624C6F">
      <w:rPr>
        <w:sz w:val="15"/>
        <w:szCs w:val="15"/>
        <w:lang w:val="pl-PL"/>
      </w:rPr>
      <w:t>Treuhand</w:t>
    </w:r>
    <w:proofErr w:type="spellEnd"/>
    <w:r w:rsidRPr="00624C6F">
      <w:rPr>
        <w:sz w:val="15"/>
        <w:szCs w:val="15"/>
        <w:lang w:val="pl-PL"/>
      </w:rPr>
      <w:t xml:space="preserve"> GmbH, pod adresem www.dat.de.</w:t>
    </w:r>
    <w:r w:rsidR="00D44EB1" w:rsidRPr="00A975EB">
      <w:rPr>
        <w:noProof/>
        <w:sz w:val="15"/>
        <w:szCs w:val="15"/>
        <w:lang w:val="pl-PL" w:eastAsia="pl-P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421874" wp14:editId="69B0C539">
              <wp:simplePos x="0" y="0"/>
              <wp:positionH relativeFrom="column">
                <wp:posOffset>217170</wp:posOffset>
              </wp:positionH>
              <wp:positionV relativeFrom="page">
                <wp:posOffset>10309860</wp:posOffset>
              </wp:positionV>
              <wp:extent cx="5268595" cy="170815"/>
              <wp:effectExtent l="0" t="0" r="8255" b="63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8595" cy="170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A2F26" w14:textId="1F571D80" w:rsidR="00735384" w:rsidRPr="00A975EB" w:rsidRDefault="00A975EB" w:rsidP="0041163E">
                          <w:pPr>
                            <w:spacing w:line="170" w:lineRule="exact"/>
                            <w:rPr>
                              <w:sz w:val="15"/>
                              <w:szCs w:val="15"/>
                              <w:lang w:val="pl-PL"/>
                            </w:rPr>
                          </w:pPr>
                          <w:r w:rsidRPr="00A975EB">
                            <w:rPr>
                              <w:sz w:val="15"/>
                              <w:szCs w:val="15"/>
                              <w:lang w:val="pl-PL"/>
                            </w:rPr>
                            <w:t>oraz</w:t>
                          </w:r>
                          <w:r w:rsidR="003E0B74" w:rsidRPr="00A975EB"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 Mercedes-Benz </w:t>
                          </w:r>
                          <w:r w:rsidRPr="00A975EB"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są zastrzeżonymi znakami towarowymi </w:t>
                          </w:r>
                          <w:r w:rsidR="00C76B1D"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Mercedes-Benz </w:t>
                          </w:r>
                          <w:proofErr w:type="spellStart"/>
                          <w:r w:rsidR="00C76B1D">
                            <w:rPr>
                              <w:sz w:val="15"/>
                              <w:szCs w:val="15"/>
                              <w:lang w:val="pl-PL"/>
                            </w:rPr>
                            <w:t>Group</w:t>
                          </w:r>
                          <w:proofErr w:type="spellEnd"/>
                          <w:r w:rsidR="00C76B1D"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 AG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 (</w:t>
                          </w:r>
                          <w:r w:rsidR="003E0B74" w:rsidRPr="00A975EB">
                            <w:rPr>
                              <w:sz w:val="15"/>
                              <w:szCs w:val="15"/>
                              <w:lang w:val="pl-PL"/>
                            </w:rPr>
                            <w:t xml:space="preserve">Stuttgart, </w:t>
                          </w:r>
                          <w:r>
                            <w:rPr>
                              <w:sz w:val="15"/>
                              <w:szCs w:val="15"/>
                              <w:lang w:val="pl-PL"/>
                            </w:rPr>
                            <w:t>Niemcy)</w:t>
                          </w:r>
                          <w:r w:rsidR="003E0B74" w:rsidRPr="00A975EB">
                            <w:rPr>
                              <w:sz w:val="15"/>
                              <w:szCs w:val="15"/>
                              <w:lang w:val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2187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7.1pt;margin-top:811.8pt;width:414.85pt;height:13.4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" filled="f" stroked="f">
              <v:textbox inset="0,0,0,0">
                <w:txbxContent>
                  <w:p w14:paraId="283A2F26" w14:textId="1F571D80" w:rsidR="00735384" w:rsidRPr="00A975EB" w:rsidRDefault="00A975EB" w:rsidP="0041163E">
                    <w:pPr>
                      <w:spacing w:line="170" w:lineRule="exact"/>
                      <w:rPr>
                        <w:sz w:val="15"/>
                        <w:szCs w:val="15"/>
                        <w:lang w:val="pl-PL"/>
                      </w:rPr>
                    </w:pPr>
                    <w:r w:rsidRPr="00A975EB">
                      <w:rPr>
                        <w:sz w:val="15"/>
                        <w:szCs w:val="15"/>
                        <w:lang w:val="pl-PL"/>
                      </w:rPr>
                      <w:t>oraz</w:t>
                    </w:r>
                    <w:r w:rsidR="003E0B74" w:rsidRPr="00A975EB">
                      <w:rPr>
                        <w:sz w:val="15"/>
                        <w:szCs w:val="15"/>
                        <w:lang w:val="pl-PL"/>
                      </w:rPr>
                      <w:t xml:space="preserve"> Mercedes-Benz </w:t>
                    </w:r>
                    <w:r w:rsidRPr="00A975EB">
                      <w:rPr>
                        <w:sz w:val="15"/>
                        <w:szCs w:val="15"/>
                        <w:lang w:val="pl-PL"/>
                      </w:rPr>
                      <w:t xml:space="preserve">są zastrzeżonymi znakami towarowymi </w:t>
                    </w:r>
                    <w:r w:rsidR="00C76B1D">
                      <w:rPr>
                        <w:sz w:val="15"/>
                        <w:szCs w:val="15"/>
                        <w:lang w:val="pl-PL"/>
                      </w:rPr>
                      <w:t xml:space="preserve">Mercedes-Benz </w:t>
                    </w:r>
                    <w:proofErr w:type="spellStart"/>
                    <w:r w:rsidR="00C76B1D">
                      <w:rPr>
                        <w:sz w:val="15"/>
                        <w:szCs w:val="15"/>
                        <w:lang w:val="pl-PL"/>
                      </w:rPr>
                      <w:t>Group</w:t>
                    </w:r>
                    <w:proofErr w:type="spellEnd"/>
                    <w:r w:rsidR="00C76B1D">
                      <w:rPr>
                        <w:sz w:val="15"/>
                        <w:szCs w:val="15"/>
                        <w:lang w:val="pl-PL"/>
                      </w:rPr>
                      <w:t xml:space="preserve"> AG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 xml:space="preserve"> (</w:t>
                    </w:r>
                    <w:r w:rsidR="003E0B74" w:rsidRPr="00A975EB">
                      <w:rPr>
                        <w:sz w:val="15"/>
                        <w:szCs w:val="15"/>
                        <w:lang w:val="pl-PL"/>
                      </w:rPr>
                      <w:t xml:space="preserve">Stuttgart, </w:t>
                    </w:r>
                    <w:r>
                      <w:rPr>
                        <w:sz w:val="15"/>
                        <w:szCs w:val="15"/>
                        <w:lang w:val="pl-PL"/>
                      </w:rPr>
                      <w:t>Niemcy)</w:t>
                    </w:r>
                    <w:r w:rsidR="003E0B74" w:rsidRPr="00A975EB">
                      <w:rPr>
                        <w:sz w:val="15"/>
                        <w:szCs w:val="15"/>
                        <w:lang w:val="pl-PL"/>
                      </w:rPr>
                      <w:t>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05C62" w:rsidRPr="00A975EB">
      <w:rPr>
        <w:noProof/>
        <w:sz w:val="15"/>
        <w:szCs w:val="15"/>
        <w:lang w:val="pl-PL"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B068E" wp14:editId="1987502D">
              <wp:simplePos x="0" y="0"/>
              <wp:positionH relativeFrom="column">
                <wp:posOffset>-683895</wp:posOffset>
              </wp:positionH>
              <wp:positionV relativeFrom="page">
                <wp:posOffset>5356225</wp:posOffset>
              </wp:positionV>
              <wp:extent cx="13970" cy="13970"/>
              <wp:effectExtent l="0" t="0" r="0" b="0"/>
              <wp:wrapNone/>
              <wp:docPr id="8" name="Ellip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DB39BB" id="Ellipse 8" o:spid="_x0000_s1026" style="position:absolute;margin-left:-53.85pt;margin-top:421.75pt;width:1.1pt;height: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 w:rsidR="00B05C62" w:rsidRPr="00A975EB">
      <w:rPr>
        <w:noProof/>
        <w:sz w:val="15"/>
        <w:szCs w:val="15"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1B98F9" wp14:editId="78C8855C">
              <wp:simplePos x="0" y="0"/>
              <wp:positionH relativeFrom="column">
                <wp:posOffset>-683260</wp:posOffset>
              </wp:positionH>
              <wp:positionV relativeFrom="page">
                <wp:posOffset>7553960</wp:posOffset>
              </wp:positionV>
              <wp:extent cx="14400" cy="14400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" cy="144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A0A208" id="Ellipse 7" o:spid="_x0000_s1026" style="position:absolute;margin-left:-53.8pt;margin-top:594.8pt;width:1.15pt;height: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 w:rsidR="00A527C4" w:rsidRPr="00A975EB">
      <w:rPr>
        <w:noProof/>
        <w:sz w:val="15"/>
        <w:szCs w:val="15"/>
        <w:lang w:val="pl-PL" w:eastAsia="pl-PL"/>
      </w:rPr>
      <w:drawing>
        <wp:anchor distT="0" distB="0" distL="114300" distR="114300" simplePos="0" relativeHeight="251662336" behindDoc="1" locked="0" layoutInCell="1" allowOverlap="1" wp14:anchorId="3FB112D5" wp14:editId="072C4B53">
          <wp:simplePos x="0" y="0"/>
          <wp:positionH relativeFrom="page">
            <wp:posOffset>859790</wp:posOffset>
          </wp:positionH>
          <wp:positionV relativeFrom="page">
            <wp:posOffset>10275570</wp:posOffset>
          </wp:positionV>
          <wp:extent cx="183600" cy="183600"/>
          <wp:effectExtent l="0" t="0" r="6985" b="6985"/>
          <wp:wrapNone/>
          <wp:docPr id="2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B245" w14:textId="0C9BEFFE" w:rsidR="001D1108" w:rsidRPr="0033780C" w:rsidRDefault="00A975EB" w:rsidP="00B00F20">
    <w:pPr>
      <w:pStyle w:val="09Pagenumber"/>
      <w:framePr w:wrap="around"/>
    </w:pPr>
    <w:r>
      <w:t>Strona</w:t>
    </w:r>
    <w:r w:rsidR="001D1108" w:rsidRPr="0033780C">
      <w:t xml:space="preserve"> </w:t>
    </w:r>
    <w:r w:rsidR="001D1108" w:rsidRPr="0033780C">
      <w:rPr>
        <w:rStyle w:val="Numerstrony"/>
      </w:rPr>
      <w:fldChar w:fldCharType="begin"/>
    </w:r>
    <w:r w:rsidR="001D1108" w:rsidRPr="0033780C">
      <w:rPr>
        <w:rStyle w:val="Numerstrony"/>
      </w:rPr>
      <w:instrText xml:space="preserve"> PAGE </w:instrText>
    </w:r>
    <w:r w:rsidR="001D1108" w:rsidRPr="0033780C">
      <w:rPr>
        <w:rStyle w:val="Numerstrony"/>
      </w:rPr>
      <w:fldChar w:fldCharType="separate"/>
    </w:r>
    <w:r w:rsidR="009E680A">
      <w:rPr>
        <w:rStyle w:val="Numerstrony"/>
      </w:rPr>
      <w:t>2</w:t>
    </w:r>
    <w:r w:rsidR="001D1108" w:rsidRPr="0033780C">
      <w:rPr>
        <w:rStyle w:val="Numerstrony"/>
      </w:rPr>
      <w:fldChar w:fldCharType="end"/>
    </w:r>
    <w:r>
      <w:rPr>
        <w:rStyle w:val="Numerstrony"/>
      </w:rPr>
      <w:t>.</w:t>
    </w:r>
  </w:p>
  <w:p w14:paraId="5B12FB93" w14:textId="77777777" w:rsidR="001D1108" w:rsidRDefault="001D110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4210" w14:textId="77777777" w:rsidR="001D1108" w:rsidRDefault="001D1108"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66D8D4B6" wp14:editId="27653CAF">
              <wp:simplePos x="0" y="0"/>
              <wp:positionH relativeFrom="page">
                <wp:posOffset>1083945</wp:posOffset>
              </wp:positionH>
              <wp:positionV relativeFrom="page">
                <wp:posOffset>10304780</wp:posOffset>
              </wp:positionV>
              <wp:extent cx="3679200" cy="140400"/>
              <wp:effectExtent l="0" t="0" r="0" b="1206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200" cy="14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9AF49" w14:textId="77777777" w:rsidR="001D1108" w:rsidRPr="00B11BF0" w:rsidRDefault="001D1108" w:rsidP="006C1C75">
                          <w:pPr>
                            <w:pStyle w:val="08Footerarea"/>
                          </w:pPr>
                          <w:r w:rsidRPr="00B11BF0">
                            <w:t>und Mercedes-Benz sind eingetragene Marken der Daimler AG</w:t>
                          </w:r>
                          <w:r>
                            <w:t>, Stuttgart, Deutschland</w:t>
                          </w:r>
                          <w:r w:rsidRPr="00B11BF0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8D4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35pt;margin-top:811.4pt;width:289.7pt;height:11.0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" filled="f" stroked="f">
              <v:textbox inset="0,0,0,0">
                <w:txbxContent>
                  <w:p w14:paraId="4D19AF49" w14:textId="77777777" w:rsidR="001D1108" w:rsidRPr="00B11BF0" w:rsidRDefault="001D1108" w:rsidP="006C1C75">
                    <w:pPr>
                      <w:pStyle w:val="08Footerarea"/>
                    </w:pPr>
                    <w:r w:rsidRPr="00B11BF0">
                      <w:t>und Mercedes-Benz sind eingetragene Marken der Daimler AG</w:t>
                    </w:r>
                    <w:r>
                      <w:t>, Stuttgart, Deutschland</w:t>
                    </w:r>
                    <w:r w:rsidRPr="00B11BF0">
                      <w:t>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77696" behindDoc="1" locked="0" layoutInCell="1" allowOverlap="1" wp14:anchorId="71D5D4FF" wp14:editId="33592928">
          <wp:simplePos x="0" y="0"/>
          <wp:positionH relativeFrom="page">
            <wp:posOffset>860425</wp:posOffset>
          </wp:positionH>
          <wp:positionV relativeFrom="page">
            <wp:posOffset>10275570</wp:posOffset>
          </wp:positionV>
          <wp:extent cx="183600" cy="183600"/>
          <wp:effectExtent l="0" t="0" r="6985" b="698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" cy="1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E8CBA5F" wp14:editId="77D6BC5B">
              <wp:simplePos x="0" y="0"/>
              <wp:positionH relativeFrom="column">
                <wp:posOffset>-683895</wp:posOffset>
              </wp:positionH>
              <wp:positionV relativeFrom="page">
                <wp:posOffset>5356225</wp:posOffset>
              </wp:positionV>
              <wp:extent cx="13970" cy="13970"/>
              <wp:effectExtent l="0" t="0" r="0" b="0"/>
              <wp:wrapNone/>
              <wp:docPr id="3" name="Ellip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C066B8A" id="Ellipse 3" o:spid="_x0000_s1026" style="position:absolute;margin-left:-53.85pt;margin-top:421.75pt;width:1.1pt;height: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04D3FE" wp14:editId="48455E29">
              <wp:simplePos x="0" y="0"/>
              <wp:positionH relativeFrom="column">
                <wp:posOffset>-683260</wp:posOffset>
              </wp:positionH>
              <wp:positionV relativeFrom="page">
                <wp:posOffset>7553960</wp:posOffset>
              </wp:positionV>
              <wp:extent cx="14400" cy="14400"/>
              <wp:effectExtent l="0" t="0" r="0" b="0"/>
              <wp:wrapNone/>
              <wp:docPr id="4" name="Ellip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" cy="1440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0750FAA" id="Ellipse 4" o:spid="_x0000_s1026" style="position:absolute;margin-left:-53.8pt;margin-top:594.8pt;width:1.15pt;height: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" fillcolor="black [3213]" stroked="f" strokeweight="1pt">
              <v:stroke joinstyle="miter"/>
              <w10:wrap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AB2C" w14:textId="77777777" w:rsidR="00080F35" w:rsidRPr="00E675DA" w:rsidRDefault="00080F35" w:rsidP="00764B8C">
      <w:pPr>
        <w:spacing w:line="240" w:lineRule="auto"/>
      </w:pPr>
      <w:r w:rsidRPr="00E675DA">
        <w:separator/>
      </w:r>
    </w:p>
  </w:footnote>
  <w:footnote w:type="continuationSeparator" w:id="0">
    <w:p w14:paraId="25169091" w14:textId="77777777" w:rsidR="00080F35" w:rsidRPr="00E675DA" w:rsidRDefault="00080F35" w:rsidP="00764B8C">
      <w:pPr>
        <w:spacing w:line="240" w:lineRule="auto"/>
      </w:pPr>
      <w:r w:rsidRPr="00E675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E7F8" w14:textId="77777777" w:rsidR="009E680A" w:rsidRDefault="009E68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407C" w14:textId="4CE50162" w:rsidR="00240064" w:rsidRDefault="00C9239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0872F129" wp14:editId="43FEFE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5" name="MSIPCM34b640cfb66194b769eb4873" descr="{&quot;HashCode&quot;:-138784670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6E29D5" w14:textId="5616A6B5" w:rsidR="00C9239A" w:rsidRPr="00C9239A" w:rsidRDefault="00C9239A" w:rsidP="00C9239A">
                          <w:pPr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as</w:t>
                          </w:r>
                          <w:proofErr w:type="spellEnd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 xml:space="preserve"> MB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2F129" id="_x0000_t202" coordsize="21600,21600" o:spt="202" path="m,l,21600r21600,l21600,xe">
              <v:stroke joinstyle="miter"/>
              <v:path gradientshapeok="t" o:connecttype="rect"/>
            </v:shapetype>
            <v:shape id="MSIPCM34b640cfb66194b769eb4873" o:spid="_x0000_s1026" type="#_x0000_t202" alt="{&quot;HashCode&quot;:-1387846707,&quot;Height&quot;:841.0,&quot;Width&quot;:595.0,&quot;Placement&quot;:&quot;Header&quot;,&quot;Index&quot;:&quot;Primary&quot;,&quot;Section&quot;:1,&quot;Top&quot;:0.0,&quot;Left&quot;:0.0}" style="position:absolute;margin-left:0;margin-top:15pt;width:595.3pt;height:20.2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" o:allowincell="f" filled="f" stroked="f" strokeweight=".5pt">
              <v:fill o:detectmouseclick="t"/>
              <v:textbox inset="20pt,0,,0">
                <w:txbxContent>
                  <w:p w14:paraId="736E29D5" w14:textId="5616A6B5" w:rsidR="00C9239A" w:rsidRPr="00C9239A" w:rsidRDefault="00C9239A" w:rsidP="00C9239A">
                    <w:pPr>
                      <w:rPr>
                        <w:rFonts w:ascii="CorpoS" w:hAnsi="CorpoS"/>
                        <w:color w:val="000000"/>
                        <w:sz w:val="20"/>
                      </w:rPr>
                    </w:pPr>
                    <w:r w:rsidRPr="00C9239A">
                      <w:rPr>
                        <w:rFonts w:ascii="CorpoS" w:hAnsi="CorpoS"/>
                        <w:color w:val="000000"/>
                        <w:sz w:val="20"/>
                      </w:rPr>
                      <w:t>Classified as MB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DED" w14:textId="58367EEB" w:rsidR="006C14AB" w:rsidRDefault="00C9239A"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3DAFE752" wp14:editId="174891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7175"/>
              <wp:effectExtent l="0" t="0" r="0" b="9525"/>
              <wp:wrapNone/>
              <wp:docPr id="6" name="MSIPCMe43f4eccb0c7a985812948cd" descr="{&quot;HashCode&quot;:-1387846707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57FB41" w14:textId="74952660" w:rsidR="00C9239A" w:rsidRPr="00C9239A" w:rsidRDefault="00C9239A" w:rsidP="00C9239A">
                          <w:pPr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Classified</w:t>
                          </w:r>
                          <w:proofErr w:type="spellEnd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>as</w:t>
                          </w:r>
                          <w:proofErr w:type="spellEnd"/>
                          <w:r w:rsidRPr="00C9239A">
                            <w:rPr>
                              <w:rFonts w:ascii="CorpoS" w:hAnsi="CorpoS"/>
                              <w:color w:val="000000"/>
                              <w:sz w:val="20"/>
                            </w:rPr>
                            <w:t xml:space="preserve"> MB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FE752" id="_x0000_t202" coordsize="21600,21600" o:spt="202" path="m,l,21600r21600,l21600,xe">
              <v:stroke joinstyle="miter"/>
              <v:path gradientshapeok="t" o:connecttype="rect"/>
            </v:shapetype>
            <v:shape id="MSIPCMe43f4eccb0c7a985812948cd" o:spid="_x0000_s1027" type="#_x0000_t202" alt="{&quot;HashCode&quot;:-1387846707,&quot;Height&quot;:841.0,&quot;Width&quot;:595.0,&quot;Placement&quot;:&quot;Header&quot;,&quot;Index&quot;:&quot;FirstPage&quot;,&quot;Section&quot;:1,&quot;Top&quot;:0.0,&quot;Left&quot;:0.0}" style="position:absolute;margin-left:0;margin-top:15pt;width:595.3pt;height:20.2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1957FB41" w14:textId="74952660" w:rsidR="00C9239A" w:rsidRPr="00C9239A" w:rsidRDefault="00C9239A" w:rsidP="00C9239A">
                    <w:pPr>
                      <w:rPr>
                        <w:rFonts w:ascii="CorpoS" w:hAnsi="CorpoS"/>
                        <w:color w:val="000000"/>
                        <w:sz w:val="20"/>
                      </w:rPr>
                    </w:pPr>
                    <w:r w:rsidRPr="00C9239A">
                      <w:rPr>
                        <w:rFonts w:ascii="CorpoS" w:hAnsi="CorpoS"/>
                        <w:color w:val="000000"/>
                        <w:sz w:val="20"/>
                      </w:rPr>
                      <w:t>Classified as MB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1CC5">
      <w:rPr>
        <w:noProof/>
        <w:lang w:val="pl-PL" w:eastAsia="pl-PL"/>
      </w:rPr>
      <w:drawing>
        <wp:anchor distT="0" distB="0" distL="114300" distR="114300" simplePos="0" relativeHeight="251681792" behindDoc="0" locked="0" layoutInCell="1" allowOverlap="1" wp14:anchorId="5EAB0687" wp14:editId="6D737775">
          <wp:simplePos x="0" y="0"/>
          <wp:positionH relativeFrom="column">
            <wp:posOffset>4568825</wp:posOffset>
          </wp:positionH>
          <wp:positionV relativeFrom="margin">
            <wp:posOffset>747338</wp:posOffset>
          </wp:positionV>
          <wp:extent cx="1080000" cy="126000"/>
          <wp:effectExtent l="0" t="0" r="6350" b="762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2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C6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3E56D3" wp14:editId="4AA54155">
              <wp:simplePos x="0" y="0"/>
              <wp:positionH relativeFrom="column">
                <wp:posOffset>-682625</wp:posOffset>
              </wp:positionH>
              <wp:positionV relativeFrom="page">
                <wp:posOffset>3774440</wp:posOffset>
              </wp:positionV>
              <wp:extent cx="13970" cy="13970"/>
              <wp:effectExtent l="0" t="0" r="0" b="0"/>
              <wp:wrapNone/>
              <wp:docPr id="9" name="Ellip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A28BA8" id="Ellipse 9" o:spid="_x0000_s1026" style="position:absolute;margin-left:-53.75pt;margin-top:297.2pt;width:1.1pt;height: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" fillcolor="black [3213]" stroked="f" strokeweight="1pt">
              <v:stroke joinstyle="miter"/>
              <w10:wrap anchory="page"/>
            </v:oval>
          </w:pict>
        </mc:Fallback>
      </mc:AlternateContent>
    </w:r>
    <w:r w:rsidR="006C14AB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10193F58" wp14:editId="339FC47F">
          <wp:simplePos x="0" y="0"/>
          <wp:positionH relativeFrom="column">
            <wp:posOffset>2559685</wp:posOffset>
          </wp:positionH>
          <wp:positionV relativeFrom="page">
            <wp:posOffset>540385</wp:posOffset>
          </wp:positionV>
          <wp:extent cx="720000" cy="720000"/>
          <wp:effectExtent l="0" t="0" r="4445" b="4445"/>
          <wp:wrapNone/>
          <wp:docPr id="24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0D5B" w14:textId="77777777" w:rsidR="001D1108" w:rsidRDefault="001D1108" w:rsidP="006C1C75">
    <w:pPr>
      <w:spacing w:line="20" w:lineRule="exact"/>
    </w:pPr>
    <w:r>
      <w:rPr>
        <w:noProof/>
        <w:lang w:val="pl-PL" w:eastAsia="pl-PL"/>
      </w:rPr>
      <w:drawing>
        <wp:anchor distT="0" distB="0" distL="114300" distR="114300" simplePos="0" relativeHeight="251679744" behindDoc="1" locked="0" layoutInCell="1" allowOverlap="1" wp14:anchorId="49526FBE" wp14:editId="7A959586">
          <wp:simplePos x="0" y="0"/>
          <wp:positionH relativeFrom="page">
            <wp:posOffset>3423920</wp:posOffset>
          </wp:positionH>
          <wp:positionV relativeFrom="page">
            <wp:posOffset>539115</wp:posOffset>
          </wp:positionV>
          <wp:extent cx="720000" cy="720000"/>
          <wp:effectExtent l="0" t="0" r="4445" b="4445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963D26" wp14:editId="39B4C43B">
              <wp:simplePos x="0" y="0"/>
              <wp:positionH relativeFrom="column">
                <wp:posOffset>-682625</wp:posOffset>
              </wp:positionH>
              <wp:positionV relativeFrom="page">
                <wp:posOffset>3774440</wp:posOffset>
              </wp:positionV>
              <wp:extent cx="13970" cy="13970"/>
              <wp:effectExtent l="0" t="0" r="0" b="0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3970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285DC3" id="Ellipse 1" o:spid="_x0000_s1026" style="position:absolute;margin-left:-53.75pt;margin-top:297.2pt;width:1.1pt;height: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" fillcolor="black [3213]" stroked="f" strokeweight="1pt">
              <v:stroke joinstyle="miter"/>
              <w10:wrap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406"/>
    <w:multiLevelType w:val="hybridMultilevel"/>
    <w:tmpl w:val="145ED810"/>
    <w:lvl w:ilvl="0" w:tplc="AF446982">
      <w:numFmt w:val="bullet"/>
      <w:lvlText w:val="•"/>
      <w:lvlJc w:val="left"/>
      <w:pPr>
        <w:ind w:left="720" w:hanging="360"/>
      </w:pPr>
      <w:rPr>
        <w:rFonts w:ascii="MB Corpo S Text Office" w:eastAsiaTheme="minorHAnsi" w:hAnsi="MB Corpo S Text Offic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A30"/>
    <w:multiLevelType w:val="hybridMultilevel"/>
    <w:tmpl w:val="0AE09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23C3"/>
    <w:multiLevelType w:val="hybridMultilevel"/>
    <w:tmpl w:val="2EE8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39B3"/>
    <w:multiLevelType w:val="hybridMultilevel"/>
    <w:tmpl w:val="BFAA77EE"/>
    <w:lvl w:ilvl="0" w:tplc="DC08B5B0">
      <w:numFmt w:val="bullet"/>
      <w:lvlText w:val="•"/>
      <w:lvlJc w:val="left"/>
      <w:pPr>
        <w:ind w:left="720" w:hanging="360"/>
      </w:pPr>
      <w:rPr>
        <w:rFonts w:ascii="MB Corpo S Text Office" w:eastAsiaTheme="minorHAnsi" w:hAnsi="MB Corpo S Text Office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49674">
    <w:abstractNumId w:val="2"/>
  </w:num>
  <w:num w:numId="2" w16cid:durableId="1945186724">
    <w:abstractNumId w:val="0"/>
  </w:num>
  <w:num w:numId="3" w16cid:durableId="884565702">
    <w:abstractNumId w:val="1"/>
  </w:num>
  <w:num w:numId="4" w16cid:durableId="654573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EB"/>
    <w:rsid w:val="00000C4C"/>
    <w:rsid w:val="00001CE9"/>
    <w:rsid w:val="00002924"/>
    <w:rsid w:val="000049B1"/>
    <w:rsid w:val="00010949"/>
    <w:rsid w:val="00022EF0"/>
    <w:rsid w:val="00032A2F"/>
    <w:rsid w:val="00033CCA"/>
    <w:rsid w:val="00034771"/>
    <w:rsid w:val="00044F7C"/>
    <w:rsid w:val="00045A88"/>
    <w:rsid w:val="00060587"/>
    <w:rsid w:val="000648CA"/>
    <w:rsid w:val="00070CC7"/>
    <w:rsid w:val="00073015"/>
    <w:rsid w:val="00077955"/>
    <w:rsid w:val="00080D09"/>
    <w:rsid w:val="00080F35"/>
    <w:rsid w:val="00081305"/>
    <w:rsid w:val="00086A9E"/>
    <w:rsid w:val="00092FBB"/>
    <w:rsid w:val="00094865"/>
    <w:rsid w:val="00094EC2"/>
    <w:rsid w:val="000A3959"/>
    <w:rsid w:val="000C2C40"/>
    <w:rsid w:val="000C6A17"/>
    <w:rsid w:val="000E2F84"/>
    <w:rsid w:val="000E368C"/>
    <w:rsid w:val="000E4F1C"/>
    <w:rsid w:val="000F112C"/>
    <w:rsid w:val="000F70A5"/>
    <w:rsid w:val="001040A8"/>
    <w:rsid w:val="001111CC"/>
    <w:rsid w:val="001166BE"/>
    <w:rsid w:val="001214B4"/>
    <w:rsid w:val="0012549C"/>
    <w:rsid w:val="001337B7"/>
    <w:rsid w:val="001545A7"/>
    <w:rsid w:val="00156FEC"/>
    <w:rsid w:val="0016279C"/>
    <w:rsid w:val="0017699C"/>
    <w:rsid w:val="00182221"/>
    <w:rsid w:val="001850C2"/>
    <w:rsid w:val="00185B2E"/>
    <w:rsid w:val="00187692"/>
    <w:rsid w:val="00190106"/>
    <w:rsid w:val="00191B43"/>
    <w:rsid w:val="00197D3D"/>
    <w:rsid w:val="001A3EDE"/>
    <w:rsid w:val="001A59E4"/>
    <w:rsid w:val="001A5F1B"/>
    <w:rsid w:val="001C39E9"/>
    <w:rsid w:val="001D1108"/>
    <w:rsid w:val="001D259B"/>
    <w:rsid w:val="001D6C8A"/>
    <w:rsid w:val="001E0DF6"/>
    <w:rsid w:val="001E1A90"/>
    <w:rsid w:val="001E22E3"/>
    <w:rsid w:val="001F5F9F"/>
    <w:rsid w:val="00216079"/>
    <w:rsid w:val="00221739"/>
    <w:rsid w:val="0022182A"/>
    <w:rsid w:val="00225E25"/>
    <w:rsid w:val="0023378B"/>
    <w:rsid w:val="002348CF"/>
    <w:rsid w:val="00240064"/>
    <w:rsid w:val="00241D78"/>
    <w:rsid w:val="002630D6"/>
    <w:rsid w:val="00266DB9"/>
    <w:rsid w:val="00270D6E"/>
    <w:rsid w:val="00273DB9"/>
    <w:rsid w:val="00280C66"/>
    <w:rsid w:val="0029007F"/>
    <w:rsid w:val="00292CC9"/>
    <w:rsid w:val="002A25C6"/>
    <w:rsid w:val="002B27E5"/>
    <w:rsid w:val="002B3A8B"/>
    <w:rsid w:val="002B6C71"/>
    <w:rsid w:val="002C5C33"/>
    <w:rsid w:val="002D3D23"/>
    <w:rsid w:val="002D7477"/>
    <w:rsid w:val="002E30B4"/>
    <w:rsid w:val="002E4F91"/>
    <w:rsid w:val="002E50DD"/>
    <w:rsid w:val="002E7AF4"/>
    <w:rsid w:val="00300973"/>
    <w:rsid w:val="003064B1"/>
    <w:rsid w:val="00306D77"/>
    <w:rsid w:val="00307C79"/>
    <w:rsid w:val="00310C9E"/>
    <w:rsid w:val="00331EB3"/>
    <w:rsid w:val="00333BD4"/>
    <w:rsid w:val="003373E4"/>
    <w:rsid w:val="0033780C"/>
    <w:rsid w:val="00353F84"/>
    <w:rsid w:val="00357017"/>
    <w:rsid w:val="003721C5"/>
    <w:rsid w:val="00374CCB"/>
    <w:rsid w:val="003753CD"/>
    <w:rsid w:val="00382327"/>
    <w:rsid w:val="003864BC"/>
    <w:rsid w:val="0038797C"/>
    <w:rsid w:val="003918E0"/>
    <w:rsid w:val="003968AF"/>
    <w:rsid w:val="003A0717"/>
    <w:rsid w:val="003A0B70"/>
    <w:rsid w:val="003A50A8"/>
    <w:rsid w:val="003B12CF"/>
    <w:rsid w:val="003B5A16"/>
    <w:rsid w:val="003B7CFF"/>
    <w:rsid w:val="003C0571"/>
    <w:rsid w:val="003C07F3"/>
    <w:rsid w:val="003C31E9"/>
    <w:rsid w:val="003C3A75"/>
    <w:rsid w:val="003C67A0"/>
    <w:rsid w:val="003D1AC2"/>
    <w:rsid w:val="003D278F"/>
    <w:rsid w:val="003E0B74"/>
    <w:rsid w:val="003F33E4"/>
    <w:rsid w:val="004041C2"/>
    <w:rsid w:val="00405A0F"/>
    <w:rsid w:val="00406312"/>
    <w:rsid w:val="0041163E"/>
    <w:rsid w:val="00422011"/>
    <w:rsid w:val="00423F78"/>
    <w:rsid w:val="00432CFA"/>
    <w:rsid w:val="004361F4"/>
    <w:rsid w:val="00441CC5"/>
    <w:rsid w:val="00447032"/>
    <w:rsid w:val="00460609"/>
    <w:rsid w:val="00492B44"/>
    <w:rsid w:val="00492F19"/>
    <w:rsid w:val="00496814"/>
    <w:rsid w:val="004A0D71"/>
    <w:rsid w:val="004B4319"/>
    <w:rsid w:val="004B4913"/>
    <w:rsid w:val="004C03FA"/>
    <w:rsid w:val="004C1AF2"/>
    <w:rsid w:val="004D2B0D"/>
    <w:rsid w:val="004D4215"/>
    <w:rsid w:val="004D6DDC"/>
    <w:rsid w:val="004D778A"/>
    <w:rsid w:val="004E3046"/>
    <w:rsid w:val="004E5E71"/>
    <w:rsid w:val="004F34DB"/>
    <w:rsid w:val="00525652"/>
    <w:rsid w:val="00525B17"/>
    <w:rsid w:val="005370E8"/>
    <w:rsid w:val="00540520"/>
    <w:rsid w:val="00544EE9"/>
    <w:rsid w:val="0055367C"/>
    <w:rsid w:val="00574392"/>
    <w:rsid w:val="005778E0"/>
    <w:rsid w:val="00592DF8"/>
    <w:rsid w:val="00593878"/>
    <w:rsid w:val="00593918"/>
    <w:rsid w:val="005B3A94"/>
    <w:rsid w:val="005C2C25"/>
    <w:rsid w:val="005C4F7C"/>
    <w:rsid w:val="005D4B63"/>
    <w:rsid w:val="005D57A2"/>
    <w:rsid w:val="005E4519"/>
    <w:rsid w:val="005E4752"/>
    <w:rsid w:val="005F405C"/>
    <w:rsid w:val="005F6D0C"/>
    <w:rsid w:val="00605136"/>
    <w:rsid w:val="00611096"/>
    <w:rsid w:val="00611185"/>
    <w:rsid w:val="00611237"/>
    <w:rsid w:val="006172FB"/>
    <w:rsid w:val="00621799"/>
    <w:rsid w:val="00624C6F"/>
    <w:rsid w:val="006377AF"/>
    <w:rsid w:val="006378E1"/>
    <w:rsid w:val="00645A3E"/>
    <w:rsid w:val="0064602D"/>
    <w:rsid w:val="00647349"/>
    <w:rsid w:val="00650427"/>
    <w:rsid w:val="00652E27"/>
    <w:rsid w:val="00654BD6"/>
    <w:rsid w:val="0066070D"/>
    <w:rsid w:val="006619AF"/>
    <w:rsid w:val="006635D7"/>
    <w:rsid w:val="006710FE"/>
    <w:rsid w:val="00674077"/>
    <w:rsid w:val="00674FC8"/>
    <w:rsid w:val="00680282"/>
    <w:rsid w:val="00682A87"/>
    <w:rsid w:val="00683651"/>
    <w:rsid w:val="00684BD6"/>
    <w:rsid w:val="00697428"/>
    <w:rsid w:val="006A6374"/>
    <w:rsid w:val="006B51E2"/>
    <w:rsid w:val="006C14AB"/>
    <w:rsid w:val="006C3353"/>
    <w:rsid w:val="006C3897"/>
    <w:rsid w:val="006C4505"/>
    <w:rsid w:val="006C56FF"/>
    <w:rsid w:val="006E76E5"/>
    <w:rsid w:val="00705FD7"/>
    <w:rsid w:val="00714146"/>
    <w:rsid w:val="00721E53"/>
    <w:rsid w:val="007351DA"/>
    <w:rsid w:val="00735384"/>
    <w:rsid w:val="00736540"/>
    <w:rsid w:val="007370E0"/>
    <w:rsid w:val="007372E1"/>
    <w:rsid w:val="007401F2"/>
    <w:rsid w:val="007423F4"/>
    <w:rsid w:val="00744440"/>
    <w:rsid w:val="007450C5"/>
    <w:rsid w:val="0074775F"/>
    <w:rsid w:val="00751366"/>
    <w:rsid w:val="007628AC"/>
    <w:rsid w:val="00764B8C"/>
    <w:rsid w:val="00766C52"/>
    <w:rsid w:val="00772011"/>
    <w:rsid w:val="00775241"/>
    <w:rsid w:val="00776BE1"/>
    <w:rsid w:val="007963D3"/>
    <w:rsid w:val="007A399D"/>
    <w:rsid w:val="007B2421"/>
    <w:rsid w:val="007B3FA4"/>
    <w:rsid w:val="007B5A0E"/>
    <w:rsid w:val="007E3CB0"/>
    <w:rsid w:val="007E639B"/>
    <w:rsid w:val="007E6767"/>
    <w:rsid w:val="007E7A59"/>
    <w:rsid w:val="007F123B"/>
    <w:rsid w:val="007F3561"/>
    <w:rsid w:val="007F63C8"/>
    <w:rsid w:val="00803B73"/>
    <w:rsid w:val="00805F24"/>
    <w:rsid w:val="00813DD0"/>
    <w:rsid w:val="0081544A"/>
    <w:rsid w:val="00820873"/>
    <w:rsid w:val="0082320E"/>
    <w:rsid w:val="00836A4B"/>
    <w:rsid w:val="008436BE"/>
    <w:rsid w:val="00866451"/>
    <w:rsid w:val="008802EC"/>
    <w:rsid w:val="00882F44"/>
    <w:rsid w:val="00886B31"/>
    <w:rsid w:val="00891FAB"/>
    <w:rsid w:val="008A0972"/>
    <w:rsid w:val="008A677C"/>
    <w:rsid w:val="008A72DA"/>
    <w:rsid w:val="008A7B99"/>
    <w:rsid w:val="008B10F9"/>
    <w:rsid w:val="008B200A"/>
    <w:rsid w:val="008B5F77"/>
    <w:rsid w:val="008C5285"/>
    <w:rsid w:val="008C6374"/>
    <w:rsid w:val="008E5B24"/>
    <w:rsid w:val="008F2B96"/>
    <w:rsid w:val="009056DE"/>
    <w:rsid w:val="0090622A"/>
    <w:rsid w:val="009119D6"/>
    <w:rsid w:val="009209A2"/>
    <w:rsid w:val="00924094"/>
    <w:rsid w:val="00931738"/>
    <w:rsid w:val="00935773"/>
    <w:rsid w:val="00951D0E"/>
    <w:rsid w:val="00953742"/>
    <w:rsid w:val="00971B98"/>
    <w:rsid w:val="00972E25"/>
    <w:rsid w:val="00984BDE"/>
    <w:rsid w:val="00994687"/>
    <w:rsid w:val="009A1A64"/>
    <w:rsid w:val="009B581A"/>
    <w:rsid w:val="009C6072"/>
    <w:rsid w:val="009C6C28"/>
    <w:rsid w:val="009E2BC8"/>
    <w:rsid w:val="009E680A"/>
    <w:rsid w:val="00A039F0"/>
    <w:rsid w:val="00A03CDE"/>
    <w:rsid w:val="00A2393E"/>
    <w:rsid w:val="00A32CED"/>
    <w:rsid w:val="00A33E2A"/>
    <w:rsid w:val="00A439A9"/>
    <w:rsid w:val="00A460DC"/>
    <w:rsid w:val="00A46E60"/>
    <w:rsid w:val="00A509A7"/>
    <w:rsid w:val="00A52296"/>
    <w:rsid w:val="00A527C4"/>
    <w:rsid w:val="00A551D5"/>
    <w:rsid w:val="00A5566F"/>
    <w:rsid w:val="00A55BC9"/>
    <w:rsid w:val="00A61B30"/>
    <w:rsid w:val="00A6238C"/>
    <w:rsid w:val="00A64DED"/>
    <w:rsid w:val="00A64E47"/>
    <w:rsid w:val="00A6715B"/>
    <w:rsid w:val="00A74B95"/>
    <w:rsid w:val="00A8000C"/>
    <w:rsid w:val="00A82915"/>
    <w:rsid w:val="00A9287D"/>
    <w:rsid w:val="00A968F5"/>
    <w:rsid w:val="00A96A78"/>
    <w:rsid w:val="00A96FB3"/>
    <w:rsid w:val="00A975EB"/>
    <w:rsid w:val="00AB0B7C"/>
    <w:rsid w:val="00AB10EF"/>
    <w:rsid w:val="00AB372C"/>
    <w:rsid w:val="00AB54BE"/>
    <w:rsid w:val="00AD57E0"/>
    <w:rsid w:val="00B00F20"/>
    <w:rsid w:val="00B01154"/>
    <w:rsid w:val="00B02746"/>
    <w:rsid w:val="00B02C66"/>
    <w:rsid w:val="00B05176"/>
    <w:rsid w:val="00B05C62"/>
    <w:rsid w:val="00B05F07"/>
    <w:rsid w:val="00B07402"/>
    <w:rsid w:val="00B139D0"/>
    <w:rsid w:val="00B253B8"/>
    <w:rsid w:val="00B27D03"/>
    <w:rsid w:val="00B302A3"/>
    <w:rsid w:val="00B3291B"/>
    <w:rsid w:val="00B41E1E"/>
    <w:rsid w:val="00B42491"/>
    <w:rsid w:val="00B57555"/>
    <w:rsid w:val="00B60B8F"/>
    <w:rsid w:val="00B63314"/>
    <w:rsid w:val="00B825E3"/>
    <w:rsid w:val="00B9212A"/>
    <w:rsid w:val="00B95685"/>
    <w:rsid w:val="00BB4A94"/>
    <w:rsid w:val="00BB66AE"/>
    <w:rsid w:val="00BC3DA8"/>
    <w:rsid w:val="00BC4124"/>
    <w:rsid w:val="00BC4438"/>
    <w:rsid w:val="00BD25C0"/>
    <w:rsid w:val="00BD2AB4"/>
    <w:rsid w:val="00BD48DD"/>
    <w:rsid w:val="00BD4C60"/>
    <w:rsid w:val="00BE0C41"/>
    <w:rsid w:val="00BE200C"/>
    <w:rsid w:val="00C00C07"/>
    <w:rsid w:val="00C00E07"/>
    <w:rsid w:val="00C0478C"/>
    <w:rsid w:val="00C051B9"/>
    <w:rsid w:val="00C05C90"/>
    <w:rsid w:val="00C11924"/>
    <w:rsid w:val="00C16186"/>
    <w:rsid w:val="00C16730"/>
    <w:rsid w:val="00C2286E"/>
    <w:rsid w:val="00C23FA9"/>
    <w:rsid w:val="00C303A7"/>
    <w:rsid w:val="00C3604C"/>
    <w:rsid w:val="00C376AE"/>
    <w:rsid w:val="00C44C91"/>
    <w:rsid w:val="00C51AAC"/>
    <w:rsid w:val="00C52040"/>
    <w:rsid w:val="00C555D6"/>
    <w:rsid w:val="00C56760"/>
    <w:rsid w:val="00C572F2"/>
    <w:rsid w:val="00C626BB"/>
    <w:rsid w:val="00C70053"/>
    <w:rsid w:val="00C72C32"/>
    <w:rsid w:val="00C76248"/>
    <w:rsid w:val="00C76B1D"/>
    <w:rsid w:val="00C80CD2"/>
    <w:rsid w:val="00C85526"/>
    <w:rsid w:val="00C9239A"/>
    <w:rsid w:val="00C931CB"/>
    <w:rsid w:val="00C93BEC"/>
    <w:rsid w:val="00C97106"/>
    <w:rsid w:val="00CA09FE"/>
    <w:rsid w:val="00CA2997"/>
    <w:rsid w:val="00CA603C"/>
    <w:rsid w:val="00CB0482"/>
    <w:rsid w:val="00CB149D"/>
    <w:rsid w:val="00CB2464"/>
    <w:rsid w:val="00CB30DE"/>
    <w:rsid w:val="00CB3AD8"/>
    <w:rsid w:val="00CB4035"/>
    <w:rsid w:val="00CB6F71"/>
    <w:rsid w:val="00CC33F5"/>
    <w:rsid w:val="00CF1CB0"/>
    <w:rsid w:val="00D025D8"/>
    <w:rsid w:val="00D11281"/>
    <w:rsid w:val="00D35DA0"/>
    <w:rsid w:val="00D433BF"/>
    <w:rsid w:val="00D44EB1"/>
    <w:rsid w:val="00D60A8B"/>
    <w:rsid w:val="00D642DA"/>
    <w:rsid w:val="00D76CF9"/>
    <w:rsid w:val="00DA4F9E"/>
    <w:rsid w:val="00DC3A4D"/>
    <w:rsid w:val="00DC41F8"/>
    <w:rsid w:val="00DD6F38"/>
    <w:rsid w:val="00DE2CDB"/>
    <w:rsid w:val="00DE4635"/>
    <w:rsid w:val="00E11144"/>
    <w:rsid w:val="00E30893"/>
    <w:rsid w:val="00E33FC8"/>
    <w:rsid w:val="00E43787"/>
    <w:rsid w:val="00E44DB7"/>
    <w:rsid w:val="00E54261"/>
    <w:rsid w:val="00E66E34"/>
    <w:rsid w:val="00E675DA"/>
    <w:rsid w:val="00E70210"/>
    <w:rsid w:val="00E72398"/>
    <w:rsid w:val="00E81ABD"/>
    <w:rsid w:val="00E81C68"/>
    <w:rsid w:val="00EB3843"/>
    <w:rsid w:val="00EB67FE"/>
    <w:rsid w:val="00EB6B52"/>
    <w:rsid w:val="00EC1864"/>
    <w:rsid w:val="00EC4E85"/>
    <w:rsid w:val="00ED268B"/>
    <w:rsid w:val="00ED2BE0"/>
    <w:rsid w:val="00EE4940"/>
    <w:rsid w:val="00EE67F9"/>
    <w:rsid w:val="00EF2871"/>
    <w:rsid w:val="00F071FF"/>
    <w:rsid w:val="00F07A3B"/>
    <w:rsid w:val="00F11FE1"/>
    <w:rsid w:val="00F16C9C"/>
    <w:rsid w:val="00F16FD5"/>
    <w:rsid w:val="00F171AF"/>
    <w:rsid w:val="00F30748"/>
    <w:rsid w:val="00F40D8E"/>
    <w:rsid w:val="00F42321"/>
    <w:rsid w:val="00F437B7"/>
    <w:rsid w:val="00F518DA"/>
    <w:rsid w:val="00F54E45"/>
    <w:rsid w:val="00F56EBD"/>
    <w:rsid w:val="00F57679"/>
    <w:rsid w:val="00F77361"/>
    <w:rsid w:val="00F77461"/>
    <w:rsid w:val="00F77F88"/>
    <w:rsid w:val="00F836FF"/>
    <w:rsid w:val="00F8724B"/>
    <w:rsid w:val="00F90309"/>
    <w:rsid w:val="00F909FE"/>
    <w:rsid w:val="00FB1ED3"/>
    <w:rsid w:val="00FB6BE0"/>
    <w:rsid w:val="00FC30E0"/>
    <w:rsid w:val="00FC68E2"/>
    <w:rsid w:val="00FD1BB9"/>
    <w:rsid w:val="00FE1DAD"/>
    <w:rsid w:val="00FE27D3"/>
    <w:rsid w:val="00FE3866"/>
    <w:rsid w:val="00FE5660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73D2"/>
  <w15:chartTrackingRefBased/>
  <w15:docId w15:val="{D89E089D-0316-4C91-85B8-7082543B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rsid w:val="00F07A3B"/>
    <w:pPr>
      <w:spacing w:after="0" w:line="280" w:lineRule="exact"/>
    </w:pPr>
    <w:rPr>
      <w:rFonts w:ascii="MB Corpo S Text Office Light" w:hAnsi="MB Corpo S Text Office Light"/>
      <w:sz w:val="21"/>
    </w:rPr>
  </w:style>
  <w:style w:type="paragraph" w:styleId="Nagwek1">
    <w:name w:val="heading 1"/>
    <w:aliases w:val="05_Headline 1"/>
    <w:basedOn w:val="Normalny"/>
    <w:next w:val="Normalny"/>
    <w:link w:val="Nagwek1Znak"/>
    <w:autoRedefine/>
    <w:uiPriority w:val="4"/>
    <w:qFormat/>
    <w:rsid w:val="00A82915"/>
    <w:pPr>
      <w:spacing w:after="280"/>
      <w:outlineLvl w:val="0"/>
    </w:pPr>
    <w:rPr>
      <w:rFonts w:ascii="MB Corpo S Text Office" w:hAnsi="MB Corpo S Text Office"/>
      <w:sz w:val="22"/>
      <w:lang w:val="pl-PL"/>
    </w:rPr>
  </w:style>
  <w:style w:type="paragraph" w:styleId="Nagwek2">
    <w:name w:val="heading 2"/>
    <w:aliases w:val="06_Headline 2,06_Überschrift 2"/>
    <w:basedOn w:val="Normalny"/>
    <w:next w:val="Normalny"/>
    <w:link w:val="Nagwek2Znak"/>
    <w:autoRedefine/>
    <w:uiPriority w:val="5"/>
    <w:unhideWhenUsed/>
    <w:qFormat/>
    <w:rsid w:val="00680282"/>
    <w:pPr>
      <w:keepNext/>
      <w:keepLines/>
      <w:spacing w:after="280"/>
      <w:outlineLvl w:val="1"/>
    </w:pPr>
    <w:rPr>
      <w:rFonts w:ascii="MB Corpo S Text Office" w:eastAsiaTheme="majorEastAsia" w:hAnsi="MB Corpo S Text Office" w:cstheme="majorBidi"/>
      <w:szCs w:val="26"/>
    </w:rPr>
  </w:style>
  <w:style w:type="paragraph" w:styleId="Nagwek3">
    <w:name w:val="heading 3"/>
    <w:aliases w:val="07_Headline 3"/>
    <w:basedOn w:val="Nagwek1"/>
    <w:next w:val="Normalny"/>
    <w:link w:val="Nagwek3Znak"/>
    <w:autoRedefine/>
    <w:uiPriority w:val="6"/>
    <w:semiHidden/>
    <w:rsid w:val="00405A0F"/>
    <w:pPr>
      <w:outlineLvl w:val="2"/>
    </w:pPr>
    <w:rPr>
      <w:rFonts w:ascii="MB Corpo S Text Office Light" w:hAnsi="MB Corpo S Text Office Light"/>
      <w:sz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8724B"/>
    <w:pPr>
      <w:keepNext/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24B"/>
    <w:rPr>
      <w:rFonts w:ascii="MB Corpo S Text Office Light" w:eastAsiaTheme="majorEastAsia" w:hAnsi="MB Corpo S Text Office Light" w:cstheme="majorBidi"/>
      <w:iCs/>
      <w:sz w:val="21"/>
    </w:rPr>
  </w:style>
  <w:style w:type="table" w:styleId="Tabela-Siatka">
    <w:name w:val="Table Grid"/>
    <w:basedOn w:val="Standardowy"/>
    <w:rsid w:val="008A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Stat">
    <w:name w:val="MLStat"/>
    <w:semiHidden/>
    <w:locked/>
    <w:rsid w:val="00F30748"/>
    <w:pPr>
      <w:spacing w:after="380" w:line="380" w:lineRule="exact"/>
      <w:ind w:left="2002" w:right="2002" w:firstLine="2002"/>
    </w:pPr>
    <w:rPr>
      <w:rFonts w:ascii="MB Corpo S Text Office" w:eastAsia="Times New Roman" w:hAnsi="MB Corpo S Text Office" w:cs="Times New Roman"/>
      <w:sz w:val="26"/>
      <w:szCs w:val="20"/>
      <w:lang w:val="en-GB"/>
    </w:rPr>
  </w:style>
  <w:style w:type="character" w:styleId="Numerstrony">
    <w:name w:val="page number"/>
    <w:basedOn w:val="Domylnaczcionkaakapitu"/>
    <w:semiHidden/>
    <w:rsid w:val="00F30748"/>
  </w:style>
  <w:style w:type="paragraph" w:customStyle="1" w:styleId="01Copytext">
    <w:name w:val="01_Copy text"/>
    <w:basedOn w:val="Normalny"/>
    <w:link w:val="01CopytextZchn"/>
    <w:autoRedefine/>
    <w:qFormat/>
    <w:rsid w:val="00300973"/>
    <w:rPr>
      <w:rFonts w:ascii="MB Corpo S Text Office" w:hAnsi="MB Corpo S Text Office"/>
      <w:szCs w:val="21"/>
      <w:lang w:val="pl-PL"/>
    </w:rPr>
  </w:style>
  <w:style w:type="character" w:customStyle="1" w:styleId="Nagwek2Znak">
    <w:name w:val="Nagłówek 2 Znak"/>
    <w:aliases w:val="06_Headline 2 Znak,06_Überschrift 2 Znak"/>
    <w:basedOn w:val="Domylnaczcionkaakapitu"/>
    <w:link w:val="Nagwek2"/>
    <w:uiPriority w:val="5"/>
    <w:rsid w:val="00680282"/>
    <w:rPr>
      <w:rFonts w:ascii="MB Corpo S Text Office" w:eastAsiaTheme="majorEastAsia" w:hAnsi="MB Corpo S Text Office" w:cstheme="majorBidi"/>
      <w:sz w:val="21"/>
      <w:szCs w:val="26"/>
    </w:rPr>
  </w:style>
  <w:style w:type="character" w:customStyle="1" w:styleId="Nagwek3Znak">
    <w:name w:val="Nagłówek 3 Znak"/>
    <w:aliases w:val="07_Headline 3 Znak"/>
    <w:basedOn w:val="Domylnaczcionkaakapitu"/>
    <w:link w:val="Nagwek3"/>
    <w:uiPriority w:val="6"/>
    <w:semiHidden/>
    <w:rsid w:val="00F07A3B"/>
    <w:rPr>
      <w:rFonts w:ascii="MB Corpo S Text Office Light" w:hAnsi="MB Corpo S Text Office Light"/>
      <w:sz w:val="21"/>
      <w:lang w:val="en-GB"/>
    </w:rPr>
  </w:style>
  <w:style w:type="paragraph" w:customStyle="1" w:styleId="08Footerarea">
    <w:name w:val="08_Footer area"/>
    <w:basedOn w:val="Normalny"/>
    <w:autoRedefine/>
    <w:uiPriority w:val="7"/>
    <w:qFormat/>
    <w:rsid w:val="00A96FB3"/>
    <w:pPr>
      <w:framePr w:wrap="around" w:vAnchor="page" w:hAnchor="margin" w:y="14796"/>
      <w:tabs>
        <w:tab w:val="center" w:pos="4536"/>
        <w:tab w:val="right" w:pos="9072"/>
      </w:tabs>
      <w:spacing w:line="170" w:lineRule="exact"/>
    </w:pPr>
    <w:rPr>
      <w:rFonts w:cs="MB Corpo S Text Office Light"/>
      <w:sz w:val="15"/>
    </w:rPr>
  </w:style>
  <w:style w:type="paragraph" w:customStyle="1" w:styleId="09Pagenumber">
    <w:name w:val="09_Page number"/>
    <w:basedOn w:val="MLStat"/>
    <w:autoRedefine/>
    <w:uiPriority w:val="8"/>
    <w:qFormat/>
    <w:rsid w:val="00AB372C"/>
    <w:pPr>
      <w:framePr w:w="1556" w:h="289" w:wrap="around" w:vAnchor="page" w:hAnchor="page" w:x="9688" w:y="16072"/>
      <w:spacing w:after="0"/>
      <w:ind w:left="0" w:right="0" w:firstLine="0"/>
      <w:jc w:val="right"/>
    </w:pPr>
    <w:rPr>
      <w:rFonts w:ascii="MB Corpo S Text Office Light" w:hAnsi="MB Corpo S Text Office Light"/>
      <w:noProof/>
      <w:sz w:val="15"/>
      <w:szCs w:val="15"/>
    </w:rPr>
  </w:style>
  <w:style w:type="character" w:customStyle="1" w:styleId="Nagwek1Znak">
    <w:name w:val="Nagłówek 1 Znak"/>
    <w:aliases w:val="05_Headline 1 Znak"/>
    <w:basedOn w:val="Domylnaczcionkaakapitu"/>
    <w:link w:val="Nagwek1"/>
    <w:uiPriority w:val="4"/>
    <w:rsid w:val="00A82915"/>
    <w:rPr>
      <w:rFonts w:ascii="MB Corpo S Text Office" w:hAnsi="MB Corpo S Text Office"/>
      <w:lang w:val="pl-PL"/>
    </w:rPr>
  </w:style>
  <w:style w:type="paragraph" w:customStyle="1" w:styleId="03PressInformation">
    <w:name w:val="03_Press Information"/>
    <w:basedOn w:val="Normalny"/>
    <w:autoRedefine/>
    <w:uiPriority w:val="2"/>
    <w:qFormat/>
    <w:rsid w:val="002C5C33"/>
    <w:pPr>
      <w:framePr w:wrap="notBeside" w:vAnchor="page" w:hAnchor="margin" w:yAlign="top"/>
    </w:pPr>
    <w:rPr>
      <w:szCs w:val="23"/>
    </w:rPr>
  </w:style>
  <w:style w:type="paragraph" w:customStyle="1" w:styleId="04Date">
    <w:name w:val="04_Date"/>
    <w:basedOn w:val="Normalny"/>
    <w:autoRedefine/>
    <w:uiPriority w:val="3"/>
    <w:qFormat/>
    <w:rsid w:val="00647349"/>
    <w:pPr>
      <w:framePr w:hSpace="142" w:wrap="around" w:vAnchor="page" w:hAnchor="margin" w:y="2326"/>
      <w:spacing w:line="180" w:lineRule="exact"/>
    </w:pPr>
    <w:rPr>
      <w:sz w:val="15"/>
      <w:szCs w:val="1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0748"/>
    <w:rPr>
      <w:color w:val="605E5C"/>
      <w:shd w:val="clear" w:color="auto" w:fill="E1DFDD"/>
    </w:rPr>
  </w:style>
  <w:style w:type="paragraph" w:customStyle="1" w:styleId="02Copytextbold">
    <w:name w:val="02_Copy text bold"/>
    <w:basedOn w:val="01Copytext"/>
    <w:link w:val="02CopytextboldZchn"/>
    <w:autoRedefine/>
    <w:uiPriority w:val="1"/>
    <w:qFormat/>
    <w:rsid w:val="00A55BC9"/>
  </w:style>
  <w:style w:type="character" w:customStyle="1" w:styleId="01CopytextZchn">
    <w:name w:val="01_Copy text Zchn"/>
    <w:basedOn w:val="Domylnaczcionkaakapitu"/>
    <w:link w:val="01Copytext"/>
    <w:rsid w:val="00300973"/>
    <w:rPr>
      <w:rFonts w:ascii="MB Corpo S Text Office" w:hAnsi="MB Corpo S Text Office"/>
      <w:sz w:val="21"/>
      <w:szCs w:val="21"/>
      <w:lang w:val="pl-PL"/>
    </w:rPr>
  </w:style>
  <w:style w:type="character" w:customStyle="1" w:styleId="02CopytextboldZchn">
    <w:name w:val="02_Copy text bold Zchn"/>
    <w:basedOn w:val="01CopytextZchn"/>
    <w:link w:val="02Copytextbold"/>
    <w:uiPriority w:val="1"/>
    <w:rsid w:val="00F07A3B"/>
    <w:rPr>
      <w:rFonts w:ascii="MB Corpo S Text Office" w:hAnsi="MB Corpo S Text Office"/>
      <w:sz w:val="21"/>
      <w:szCs w:val="21"/>
      <w:lang w:val="en-GB"/>
    </w:rPr>
  </w:style>
  <w:style w:type="paragraph" w:customStyle="1" w:styleId="10HeadlineCorporateinformation">
    <w:name w:val="10_Headline Corporate information"/>
    <w:basedOn w:val="01Copytext"/>
    <w:link w:val="10HeadlineCorporateinformationZchn"/>
    <w:autoRedefine/>
    <w:uiPriority w:val="9"/>
    <w:qFormat/>
    <w:rsid w:val="00D35DA0"/>
    <w:pPr>
      <w:spacing w:line="160" w:lineRule="exact"/>
    </w:pPr>
    <w:rPr>
      <w:sz w:val="15"/>
      <w:szCs w:val="16"/>
    </w:rPr>
  </w:style>
  <w:style w:type="paragraph" w:customStyle="1" w:styleId="11Corporateinformation">
    <w:name w:val="11_Corporate information"/>
    <w:basedOn w:val="01Copytext"/>
    <w:link w:val="11CorporateinformationZchn"/>
    <w:autoRedefine/>
    <w:uiPriority w:val="10"/>
    <w:qFormat/>
    <w:rsid w:val="00D35DA0"/>
    <w:pPr>
      <w:spacing w:line="160" w:lineRule="exact"/>
    </w:pPr>
    <w:rPr>
      <w:sz w:val="15"/>
    </w:rPr>
  </w:style>
  <w:style w:type="character" w:customStyle="1" w:styleId="10HeadlineCorporateinformationZchn">
    <w:name w:val="10_Headline Corporate information Zchn"/>
    <w:basedOn w:val="01CopytextZchn"/>
    <w:link w:val="10HeadlineCorporateinformation"/>
    <w:uiPriority w:val="9"/>
    <w:rsid w:val="00F07A3B"/>
    <w:rPr>
      <w:rFonts w:ascii="MB Corpo S Text Office" w:hAnsi="MB Corpo S Text Office"/>
      <w:sz w:val="15"/>
      <w:szCs w:val="16"/>
      <w:lang w:val="pl-PL"/>
    </w:rPr>
  </w:style>
  <w:style w:type="character" w:customStyle="1" w:styleId="11CorporateinformationZchn">
    <w:name w:val="11_Corporate information Zchn"/>
    <w:basedOn w:val="01CopytextZchn"/>
    <w:link w:val="11Corporateinformation"/>
    <w:uiPriority w:val="10"/>
    <w:rsid w:val="00F07A3B"/>
    <w:rPr>
      <w:rFonts w:ascii="MB Corpo S Text Office Light" w:hAnsi="MB Corpo S Text Office Light"/>
      <w:sz w:val="15"/>
      <w:szCs w:val="21"/>
      <w:lang w:val="pl-PL"/>
    </w:rPr>
  </w:style>
  <w:style w:type="character" w:customStyle="1" w:styleId="s2">
    <w:name w:val="s2"/>
    <w:basedOn w:val="Domylnaczcionkaakapitu"/>
    <w:rsid w:val="00F07A3B"/>
  </w:style>
  <w:style w:type="character" w:styleId="Hipercze">
    <w:name w:val="Hyperlink"/>
    <w:basedOn w:val="Domylnaczcionkaakapitu"/>
    <w:uiPriority w:val="99"/>
    <w:unhideWhenUsed/>
    <w:rsid w:val="00A975E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75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EB"/>
    <w:rPr>
      <w:rFonts w:ascii="MB Corpo S Text Office Light" w:hAnsi="MB Corpo S Text Office Light"/>
      <w:sz w:val="21"/>
    </w:rPr>
  </w:style>
  <w:style w:type="paragraph" w:styleId="Stopka">
    <w:name w:val="footer"/>
    <w:basedOn w:val="Normalny"/>
    <w:link w:val="StopkaZnak"/>
    <w:uiPriority w:val="99"/>
    <w:unhideWhenUsed/>
    <w:rsid w:val="00A975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EB"/>
    <w:rPr>
      <w:rFonts w:ascii="MB Corpo S Text Office Light" w:hAnsi="MB Corpo S Text Office Light"/>
      <w:sz w:val="21"/>
    </w:rPr>
  </w:style>
  <w:style w:type="paragraph" w:styleId="NormalnyWeb">
    <w:name w:val="Normal (Web)"/>
    <w:basedOn w:val="Normalny"/>
    <w:uiPriority w:val="99"/>
    <w:semiHidden/>
    <w:rsid w:val="004041C2"/>
    <w:pPr>
      <w:spacing w:after="380" w:line="38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1Flietext">
    <w:name w:val="01_Fließtext"/>
    <w:basedOn w:val="Normalny"/>
    <w:link w:val="01FlietextZchn"/>
    <w:qFormat/>
    <w:rsid w:val="0023378B"/>
    <w:rPr>
      <w:szCs w:val="21"/>
      <w:lang w:val="en-GB"/>
    </w:rPr>
  </w:style>
  <w:style w:type="character" w:customStyle="1" w:styleId="01FlietextZchn">
    <w:name w:val="01_Fließtext Zchn"/>
    <w:basedOn w:val="Domylnaczcionkaakapitu"/>
    <w:link w:val="01Flietext"/>
    <w:rsid w:val="0023378B"/>
    <w:rPr>
      <w:rFonts w:ascii="MB Corpo S Text Office Light" w:hAnsi="MB Corpo S Text Office Light"/>
      <w:sz w:val="21"/>
      <w:szCs w:val="21"/>
      <w:lang w:val="en-GB"/>
    </w:rPr>
  </w:style>
  <w:style w:type="paragraph" w:styleId="Tekstprzypisudolnego">
    <w:name w:val="footnote text"/>
    <w:aliases w:val="12_Fußnotentext"/>
    <w:basedOn w:val="Normalny"/>
    <w:link w:val="TekstprzypisudolnegoZnak"/>
    <w:unhideWhenUsed/>
    <w:qFormat/>
    <w:rsid w:val="0023378B"/>
    <w:pPr>
      <w:spacing w:line="240" w:lineRule="auto"/>
    </w:pPr>
    <w:rPr>
      <w:sz w:val="15"/>
      <w:szCs w:val="20"/>
      <w:lang w:val="en-GB"/>
    </w:rPr>
  </w:style>
  <w:style w:type="character" w:customStyle="1" w:styleId="TekstprzypisudolnegoZnak">
    <w:name w:val="Tekst przypisu dolnego Znak"/>
    <w:aliases w:val="12_Fußnotentext Znak"/>
    <w:basedOn w:val="Domylnaczcionkaakapitu"/>
    <w:link w:val="Tekstprzypisudolnego"/>
    <w:rsid w:val="0023378B"/>
    <w:rPr>
      <w:rFonts w:ascii="MB Corpo S Text Office Light" w:hAnsi="MB Corpo S Text Office Light"/>
      <w:sz w:val="15"/>
      <w:szCs w:val="20"/>
      <w:lang w:val="en-GB"/>
    </w:rPr>
  </w:style>
  <w:style w:type="character" w:styleId="Odwoanieprzypisudolnego">
    <w:name w:val="footnote reference"/>
    <w:aliases w:val="11_Fußnotenzeichen,112_Fußnotenzeichen Tabelle"/>
    <w:basedOn w:val="Domylnaczcionkaakapitu"/>
    <w:uiPriority w:val="10"/>
    <w:unhideWhenUsed/>
    <w:qFormat/>
    <w:rsid w:val="0023378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BD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BD6"/>
    <w:rPr>
      <w:rFonts w:ascii="MB Corpo S Text Office Light" w:hAnsi="MB Corpo S Text Office Light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654BD6"/>
    <w:rPr>
      <w:vertAlign w:val="superscript"/>
    </w:rPr>
  </w:style>
  <w:style w:type="paragraph" w:styleId="Akapitzlist">
    <w:name w:val="List Paragraph"/>
    <w:basedOn w:val="Normalny"/>
    <w:uiPriority w:val="34"/>
    <w:rsid w:val="003009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CC5"/>
    <w:rPr>
      <w:rFonts w:ascii="MB Corpo S Text Office Light" w:hAnsi="MB Corpo S Text Office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CC5"/>
    <w:rPr>
      <w:rFonts w:ascii="MB Corpo S Text Office Light" w:hAnsi="MB Corpo S Text Office Light"/>
      <w:b/>
      <w:bCs/>
      <w:sz w:val="20"/>
      <w:szCs w:val="20"/>
    </w:rPr>
  </w:style>
  <w:style w:type="paragraph" w:customStyle="1" w:styleId="07Zwischenberschrift">
    <w:name w:val="07_Zwischenüberschrift"/>
    <w:basedOn w:val="Nagwek2"/>
    <w:uiPriority w:val="6"/>
    <w:qFormat/>
    <w:rsid w:val="00D11281"/>
    <w:pPr>
      <w:keepLines w:val="0"/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iotr.wojcik@mercedes-benz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lgorzata.grzegolec@38pr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group.mercedes-benz.com" TargetMode="External"/><Relationship Id="rId1" Type="http://schemas.openxmlformats.org/officeDocument/2006/relationships/hyperlink" Target="mailto:dialog@mercedes-benz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by\Desktop\2021_nowe_layouty_MB\MB-Presseinformation_MBAG_en_2402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F3E8-9137-47E3-A8CF-E56E0115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MB-Presseinformation_MBAG_en_24022021</Template>
  <TotalTime>0</TotalTime>
  <Pages>2</Pages>
  <Words>1252</Words>
  <Characters>7518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Garbowski, Przemyslaw (127-Extern)</dc:creator>
  <cp:keywords/>
  <dc:description/>
  <cp:lastModifiedBy>Małgorzata Grzegolec</cp:lastModifiedBy>
  <cp:revision>3</cp:revision>
  <cp:lastPrinted>2022-07-18T09:05:00Z</cp:lastPrinted>
  <dcterms:created xsi:type="dcterms:W3CDTF">2022-07-18T09:48:00Z</dcterms:created>
  <dcterms:modified xsi:type="dcterms:W3CDTF">2022-07-18T10:58:00Z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4dbb1d-991d-4bbd-aad5-33bac1d8ffaf_Enabled">
    <vt:lpwstr>true</vt:lpwstr>
  </property>
  <property fmtid="{D5CDD505-2E9C-101B-9397-08002B2CF9AE}" pid="3" name="MSIP_Label_924dbb1d-991d-4bbd-aad5-33bac1d8ffaf_SetDate">
    <vt:lpwstr>2022-07-18T09:48:09Z</vt:lpwstr>
  </property>
  <property fmtid="{D5CDD505-2E9C-101B-9397-08002B2CF9AE}" pid="4" name="MSIP_Label_924dbb1d-991d-4bbd-aad5-33bac1d8ffaf_Method">
    <vt:lpwstr>Standard</vt:lpwstr>
  </property>
  <property fmtid="{D5CDD505-2E9C-101B-9397-08002B2CF9AE}" pid="5" name="MSIP_Label_924dbb1d-991d-4bbd-aad5-33bac1d8ffaf_Name">
    <vt:lpwstr>924dbb1d-991d-4bbd-aad5-33bac1d8ffaf</vt:lpwstr>
  </property>
  <property fmtid="{D5CDD505-2E9C-101B-9397-08002B2CF9AE}" pid="6" name="MSIP_Label_924dbb1d-991d-4bbd-aad5-33bac1d8ffaf_SiteId">
    <vt:lpwstr>9652d7c2-1ccf-4940-8151-4a92bd474ed0</vt:lpwstr>
  </property>
  <property fmtid="{D5CDD505-2E9C-101B-9397-08002B2CF9AE}" pid="7" name="MSIP_Label_924dbb1d-991d-4bbd-aad5-33bac1d8ffaf_ActionId">
    <vt:lpwstr>312d8eda-0f74-422e-8e85-74caacf46206</vt:lpwstr>
  </property>
  <property fmtid="{D5CDD505-2E9C-101B-9397-08002B2CF9AE}" pid="8" name="MSIP_Label_924dbb1d-991d-4bbd-aad5-33bac1d8ffaf_ContentBits">
    <vt:lpwstr>1</vt:lpwstr>
  </property>
</Properties>
</file>