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F370" w14:textId="77777777" w:rsidR="00FC5064" w:rsidRDefault="00CD20A0" w:rsidP="00FC5064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FC5064">
        <w:rPr>
          <w:b/>
          <w:bCs/>
          <w:sz w:val="28"/>
          <w:szCs w:val="28"/>
        </w:rPr>
        <w:t>Dziś Światowy Dzień Zdrowia Jamy Ustnej! Jak dbać o uśmiech na co dzień, by cieszyć się jego zdrowiem na długo?</w:t>
      </w:r>
    </w:p>
    <w:p w14:paraId="5AC30D91" w14:textId="77777777" w:rsidR="00FC5064" w:rsidRDefault="00FC5064" w:rsidP="00FC5064">
      <w:pPr>
        <w:jc w:val="both"/>
        <w:rPr>
          <w:b/>
          <w:bCs/>
        </w:rPr>
      </w:pPr>
      <w:r>
        <w:rPr>
          <w:b/>
          <w:bCs/>
        </w:rPr>
        <w:t>Światowy Dzień Zdrowia Jamy Ustnej to coroczna inicjatywa, której celem jest podkreślenie ogromnego wpływu profilaktyki chorób zębów i dziąseł na zdrowie ogólne. Schorzenia jamy ustnej to wyzwanie w skali globalnej, ale także palący problem w Polsce, który dotyczy niemal wszystkich dorosłych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i blisko 80 proc. dzieci</w:t>
      </w:r>
      <w:r>
        <w:rPr>
          <w:rStyle w:val="Odwoanieprzypisudolnego"/>
          <w:b/>
          <w:bCs/>
        </w:rPr>
        <w:footnoteReference w:id="2"/>
      </w:r>
      <w:r>
        <w:rPr>
          <w:b/>
          <w:bCs/>
        </w:rPr>
        <w:t xml:space="preserve">. O uśmiech można jednak zadbać w prosty sposób – prawidłowe nawyki żywieniowe, odpowiednia higiena, a przede wszystkim regularne wizyty w gabinecie stomatologicznym od najmłodszych lat pozwolą cieszyć się zdrowiem jamy ustnej na długo. </w:t>
      </w:r>
    </w:p>
    <w:p w14:paraId="07EC5383" w14:textId="34449C63" w:rsidR="00FC5064" w:rsidRDefault="00FC5064" w:rsidP="00FC5064">
      <w:pPr>
        <w:jc w:val="both"/>
      </w:pPr>
      <w:r>
        <w:t>Według alarmujących statystyk Światowej Federacji Dentystycznej z konsekwencjami zaniedbań zdrowia jamy ustnej zmaga się nawet 90 proc. populacji</w:t>
      </w:r>
      <w:r>
        <w:rPr>
          <w:rStyle w:val="Odwoanieprzypisudolnego"/>
        </w:rPr>
        <w:footnoteReference w:id="3"/>
      </w:r>
      <w:r>
        <w:t>. Próchnica i choroby przyzębia to najczęstsze przyczyny braku odpowiedniej troski o zęby, wywołane również nieprawidłową dietą bogatą w cukier, paleniem tytoniu i nadmiernym spożywaniem alkoholu. Odpowiedzią na niską świadomość znaczenia zdrowia zębów i dziąseł są coroczne obchody Światowego Dnia Zdrowia Jamy Ustnej. Celem kampanii jest zwrócenie uwagi na powszechny problem zaniedbań stanu uzębienia, a także edukacja oraz promowanie odpowiednich nawyków higienicznych i regularnych wizyt w gabinecie stomatologicznym. Tegorocznym hasłem przewodnim akcji jest „</w:t>
      </w:r>
      <w:r w:rsidRPr="0089383B">
        <w:rPr>
          <w:i/>
          <w:iCs/>
        </w:rPr>
        <w:t>Be proud of your mouth</w:t>
      </w:r>
      <w:r>
        <w:t xml:space="preserve">” – slogan podkreśla kluczową rolę odpowiedniej troski o zęby już w wieku wczesnodziecięcym, która pozwala „być dumnym ze swojej jamy ustnej” przez całe życie. </w:t>
      </w:r>
    </w:p>
    <w:p w14:paraId="104C8848" w14:textId="2DFB9F7A" w:rsidR="00FC5064" w:rsidRDefault="00FC5064" w:rsidP="00FC5064">
      <w:pPr>
        <w:jc w:val="both"/>
      </w:pPr>
      <w:r>
        <w:t>W niechlubnej czołówce narodów, które bynajmniej nie mogą być dumne ze swoich uśmiechów są Polacy. Złudzeń nie pozostawia Raport Ministerstwa Zdrowia</w:t>
      </w:r>
      <w:r>
        <w:rPr>
          <w:rStyle w:val="Odwoanieprzypisudolnego"/>
        </w:rPr>
        <w:footnoteReference w:id="4"/>
      </w:r>
      <w:r>
        <w:t xml:space="preserve">, według którego tylko 1 proc. dorosłych nie ma problemów z zębami. Co więcej, próchnica coraz częściej </w:t>
      </w:r>
      <w:r w:rsidR="003E2923">
        <w:t xml:space="preserve">dotyczy </w:t>
      </w:r>
      <w:r>
        <w:t xml:space="preserve">także najmłodszych. </w:t>
      </w:r>
      <w:r w:rsidR="003E2923">
        <w:t>Choruje na nią</w:t>
      </w:r>
      <w:r>
        <w:t xml:space="preserve"> blisko 85 proc. 6-latków i nawet 40 proc. dzieci w wieku do 2 lat. Tendencja występowania schorzeń jamy ustnej rośnie wraz z wiekiem. </w:t>
      </w:r>
    </w:p>
    <w:p w14:paraId="6314F4C4" w14:textId="77777777" w:rsidR="00FC5064" w:rsidRDefault="00FC5064" w:rsidP="00FC5064">
      <w:pPr>
        <w:jc w:val="both"/>
      </w:pPr>
      <w:r>
        <w:t>Pogarszający się stan uzębienia Polaków to poważne wyzwanie zdrowotne, któremu można w prosty sposób zapobiec. Podstawą codziennej higieny jest pielęgnacja jamy ustnej przy użyciu odpowiedniej szczoteczki, pasty do zębów i nici dentystycznej oraz regularne wizyty u stomatologa. Wczesne rozpoznanie próchnicy i innych chorób jamy ustnej umożliwia podjęcie niezbędnych działań i pozwala cieszyć się zdrowym uśmiechem na długie lata. Eksperci podkreślają – zdrowa jama ustna nie jest jedynie kwestią estetyczną, gdyż wpływa na ogólne samopoczucie i zdrowie całego organizmu.</w:t>
      </w:r>
    </w:p>
    <w:p w14:paraId="35FEEF67" w14:textId="25660797" w:rsidR="00FC5064" w:rsidRDefault="00FC5064" w:rsidP="00FC5064">
      <w:pPr>
        <w:jc w:val="both"/>
      </w:pPr>
      <w:r>
        <w:t xml:space="preserve">Przeciwdziałać wysokiemu odsetkowi dzieci z próchnicą pragnie enel-med stomatologia. </w:t>
      </w:r>
      <w:r w:rsidR="003E2923">
        <w:t>Chcąc promować</w:t>
      </w:r>
      <w:r>
        <w:t xml:space="preserve"> zdrow</w:t>
      </w:r>
      <w:r w:rsidR="003E2923">
        <w:t>e</w:t>
      </w:r>
      <w:r>
        <w:t xml:space="preserve"> nawyk</w:t>
      </w:r>
      <w:r w:rsidR="003E2923">
        <w:t>i</w:t>
      </w:r>
      <w:r>
        <w:t xml:space="preserve"> i regularn</w:t>
      </w:r>
      <w:r w:rsidR="003E2923">
        <w:t>e</w:t>
      </w:r>
      <w:r>
        <w:t xml:space="preserve"> wizyt</w:t>
      </w:r>
      <w:r w:rsidR="003E2923">
        <w:t>y</w:t>
      </w:r>
      <w:r>
        <w:t xml:space="preserve"> kontroln</w:t>
      </w:r>
      <w:r w:rsidR="003E2923">
        <w:t>e,</w:t>
      </w:r>
      <w:r>
        <w:t xml:space="preserve"> marka oferuje pacjentom wiele rozwiązań, m.in. w </w:t>
      </w:r>
      <w:r w:rsidR="003E2923">
        <w:t xml:space="preserve">formie </w:t>
      </w:r>
      <w:r>
        <w:t xml:space="preserve">ogólnopolskich akcji profilaktycznych w trakcie całego roku. Obecnie, dzięki współpracy enel-med stomatologia, firmy Septodont i Polskiego Towarzystwa Stomatologicznego, dzieci w całej Polsce mogą wykonać bezpłatne przeglądy i otrzymać bezpłatne leczenie stomatologiczne w ramach akcji „Rozdajemy uśmiechy na zdrowie”. Przeszkodą na drodze do zdrowego uśmiechu nie musi być także dentofobia – w placówkach enel-med stomatologia leczenie zarówno dzieci, jak i dorosłych może być przeprowadzone w narkozie lub sedacji wziewnej. Tym sposobem marka pragnie odczarować wizytę u dentysty, która w wyniku złych doświadczeń z przeszłości bądź zakorzenionego w </w:t>
      </w:r>
      <w:r w:rsidR="003E2923">
        <w:t>pod</w:t>
      </w:r>
      <w:r>
        <w:t xml:space="preserve">świadomości strachu często wywołuje niepotrzebne obawy i stres. </w:t>
      </w:r>
    </w:p>
    <w:p w14:paraId="103300FD" w14:textId="5FA972C7" w:rsidR="00FC5064" w:rsidRDefault="39B9BEB9" w:rsidP="00FC5064">
      <w:pPr>
        <w:jc w:val="both"/>
        <w:rPr>
          <w:b/>
          <w:bCs/>
        </w:rPr>
      </w:pPr>
      <w:r>
        <w:lastRenderedPageBreak/>
        <w:t>– C</w:t>
      </w:r>
      <w:r w:rsidRPr="39B9BEB9">
        <w:rPr>
          <w:rStyle w:val="Uwydatnienie"/>
        </w:rPr>
        <w:t xml:space="preserve">odzienna higiena jamy ustnej, odpowiednio dobrana pasta oraz szczoteczka sprzyjają zdrowym i mocnym zębom. Jednak oprócz tych prostych czynności </w:t>
      </w:r>
      <w:r w:rsidRPr="00B34C24">
        <w:rPr>
          <w:rStyle w:val="Uwydatnienie"/>
        </w:rPr>
        <w:t>absolutnie kluczowym jest zgłaszanie się przez osoby dorosłe na regularne wizyty przeglądowe co najmniej 2 razy w roku. Natomiast dzieci na  wizyty kontrolne powinn</w:t>
      </w:r>
      <w:r w:rsidR="00B34C24" w:rsidRPr="00B34C24">
        <w:rPr>
          <w:rStyle w:val="Uwydatnienie"/>
        </w:rPr>
        <w:t>y</w:t>
      </w:r>
      <w:r w:rsidRPr="00B34C24">
        <w:rPr>
          <w:rStyle w:val="Uwydatnienie"/>
        </w:rPr>
        <w:t xml:space="preserve"> zgł</w:t>
      </w:r>
      <w:r w:rsidR="00F61379" w:rsidRPr="00B34C24">
        <w:rPr>
          <w:rStyle w:val="Uwydatnienie"/>
        </w:rPr>
        <w:t>a</w:t>
      </w:r>
      <w:r w:rsidRPr="00B34C24">
        <w:rPr>
          <w:rStyle w:val="Uwydatnienie"/>
        </w:rPr>
        <w:t>szać się co 3-4 miesiące.</w:t>
      </w:r>
      <w:r w:rsidRPr="39B9BEB9">
        <w:rPr>
          <w:rStyle w:val="Uwydatnienie"/>
        </w:rPr>
        <w:t xml:space="preserve"> Warto podkreślić, że zadbana jama ustna nie jest jedynie kwestią estetyczną, gdyż ma wpływ także na dobre samopoczucie i zdrowie ogólne. Zarówno powstaniu, jak i przykrym konsekwencjom próchnicy czy chorób przyzębia można łatwo przeciwdziałać – podstawą jest wczesna profilaktyka. Pamiętajmy, że w kwestii zdrowia zawsze lepiej jest zapobiegać niż leczyć, dlatego wizyty u stomatologa powinny odbywać się systematycznie, a nie tylko w momencie pojawienia się bólu czy uszkodzenia zęba. W obliczu istnej pandemii próchnicy wśród najmłodszych rodzice pełnią kluczową rolę jako pierwsi nauczyciele prawidłowych nawyków, którzy powinni dbać o regularne wizyty kontrolne zarówno swoich pociech, jak i własne – </w:t>
      </w:r>
      <w:r w:rsidRPr="39B9BEB9">
        <w:rPr>
          <w:rStyle w:val="Uwydatnienie"/>
          <w:i w:val="0"/>
          <w:iCs w:val="0"/>
        </w:rPr>
        <w:t>podkreśla</w:t>
      </w:r>
      <w:r w:rsidRPr="39B9BEB9">
        <w:rPr>
          <w:rStyle w:val="Uwydatnienie"/>
        </w:rPr>
        <w:t xml:space="preserve"> </w:t>
      </w:r>
      <w:r w:rsidRPr="39B9BEB9">
        <w:rPr>
          <w:b/>
          <w:bCs/>
        </w:rPr>
        <w:t>dr n. med. Marta Markunina, dyrektor medyczna ds. stomatologii w enel-med.</w:t>
      </w:r>
    </w:p>
    <w:p w14:paraId="0F2BD598" w14:textId="0FB990BA" w:rsidR="001A3532" w:rsidRPr="00C74FA8" w:rsidRDefault="001A3532" w:rsidP="00552E86">
      <w:pPr>
        <w:jc w:val="both"/>
      </w:pPr>
    </w:p>
    <w:sectPr w:rsidR="001A3532" w:rsidRPr="00C74FA8" w:rsidSect="00661D3F">
      <w:headerReference w:type="default" r:id="rId7"/>
      <w:foot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0991" w14:textId="77777777" w:rsidR="00F57B4C" w:rsidRDefault="00F57B4C" w:rsidP="004D3313">
      <w:pPr>
        <w:spacing w:after="0" w:line="240" w:lineRule="auto"/>
      </w:pPr>
      <w:r>
        <w:separator/>
      </w:r>
    </w:p>
  </w:endnote>
  <w:endnote w:type="continuationSeparator" w:id="0">
    <w:p w14:paraId="42703485" w14:textId="77777777" w:rsidR="00F57B4C" w:rsidRDefault="00F57B4C" w:rsidP="004D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0DA0" w14:textId="5FFBF752" w:rsidR="00661D3F" w:rsidRDefault="00661D3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4BF70E" wp14:editId="4469A71E">
          <wp:simplePos x="0" y="0"/>
          <wp:positionH relativeFrom="column">
            <wp:posOffset>-889000</wp:posOffset>
          </wp:positionH>
          <wp:positionV relativeFrom="page">
            <wp:posOffset>9658985</wp:posOffset>
          </wp:positionV>
          <wp:extent cx="7570800" cy="1144800"/>
          <wp:effectExtent l="0" t="0" r="0" b="0"/>
          <wp:wrapTight wrapText="bothSides">
            <wp:wrapPolygon edited="0">
              <wp:start x="0" y="0"/>
              <wp:lineTo x="0" y="21336"/>
              <wp:lineTo x="21560" y="21336"/>
              <wp:lineTo x="21560" y="0"/>
              <wp:lineTo x="0" y="0"/>
            </wp:wrapPolygon>
          </wp:wrapTight>
          <wp:docPr id="11" name="Picture 11" descr="Papier-enel-med-d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apier-enel-med-dol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7" b="14683"/>
                  <a:stretch/>
                </pic:blipFill>
                <pic:spPr bwMode="auto">
                  <a:xfrm>
                    <a:off x="0" y="0"/>
                    <a:ext cx="7570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1CA9" w14:textId="77777777" w:rsidR="00F57B4C" w:rsidRDefault="00F57B4C" w:rsidP="004D3313">
      <w:pPr>
        <w:spacing w:after="0" w:line="240" w:lineRule="auto"/>
      </w:pPr>
      <w:r>
        <w:separator/>
      </w:r>
    </w:p>
  </w:footnote>
  <w:footnote w:type="continuationSeparator" w:id="0">
    <w:p w14:paraId="7302F80E" w14:textId="77777777" w:rsidR="00F57B4C" w:rsidRDefault="00F57B4C" w:rsidP="004D3313">
      <w:pPr>
        <w:spacing w:after="0" w:line="240" w:lineRule="auto"/>
      </w:pPr>
      <w:r>
        <w:continuationSeparator/>
      </w:r>
    </w:p>
  </w:footnote>
  <w:footnote w:id="1">
    <w:p w14:paraId="5CF1E67E" w14:textId="77777777" w:rsidR="00FC5064" w:rsidRPr="00FC5064" w:rsidRDefault="00FC5064" w:rsidP="00FC5064">
      <w:pPr>
        <w:pStyle w:val="Tekstprzypisudolnego"/>
        <w:rPr>
          <w:sz w:val="16"/>
          <w:szCs w:val="16"/>
        </w:rPr>
      </w:pPr>
      <w:r w:rsidRPr="00FC5064">
        <w:rPr>
          <w:rStyle w:val="Odwoanieprzypisudolnego"/>
          <w:sz w:val="16"/>
          <w:szCs w:val="16"/>
        </w:rPr>
        <w:footnoteRef/>
      </w:r>
      <w:r w:rsidRPr="00FC5064">
        <w:rPr>
          <w:sz w:val="16"/>
          <w:szCs w:val="16"/>
        </w:rPr>
        <w:t xml:space="preserve"> </w:t>
      </w:r>
      <w:hyperlink r:id="rId1" w:history="1">
        <w:r w:rsidRPr="00FC5064">
          <w:rPr>
            <w:rStyle w:val="Hipercze"/>
            <w:sz w:val="16"/>
            <w:szCs w:val="16"/>
          </w:rPr>
          <w:t>https://www.gov.pl/web/zdrowie/zdrowie-jamy-ustnej</w:t>
        </w:r>
      </w:hyperlink>
      <w:r w:rsidRPr="00FC5064">
        <w:rPr>
          <w:sz w:val="16"/>
          <w:szCs w:val="16"/>
        </w:rPr>
        <w:t>.</w:t>
      </w:r>
    </w:p>
  </w:footnote>
  <w:footnote w:id="2">
    <w:p w14:paraId="47244F15" w14:textId="77777777" w:rsidR="00FC5064" w:rsidRPr="00FC5064" w:rsidRDefault="00FC5064" w:rsidP="00FC5064">
      <w:pPr>
        <w:pStyle w:val="Tekstprzypisudolnego"/>
        <w:rPr>
          <w:sz w:val="16"/>
          <w:szCs w:val="16"/>
        </w:rPr>
      </w:pPr>
      <w:r w:rsidRPr="00FC5064">
        <w:rPr>
          <w:rStyle w:val="Odwoanieprzypisudolnego"/>
          <w:sz w:val="16"/>
          <w:szCs w:val="16"/>
        </w:rPr>
        <w:footnoteRef/>
      </w:r>
      <w:r w:rsidRPr="00FC5064">
        <w:rPr>
          <w:sz w:val="16"/>
          <w:szCs w:val="16"/>
        </w:rPr>
        <w:t xml:space="preserve"> Tamże. </w:t>
      </w:r>
    </w:p>
  </w:footnote>
  <w:footnote w:id="3">
    <w:p w14:paraId="56FAB444" w14:textId="77777777" w:rsidR="00FC5064" w:rsidRPr="00FC5064" w:rsidRDefault="00FC5064" w:rsidP="00FC5064">
      <w:pPr>
        <w:pStyle w:val="Tekstprzypisudolnego"/>
        <w:rPr>
          <w:sz w:val="16"/>
          <w:szCs w:val="16"/>
        </w:rPr>
      </w:pPr>
      <w:r w:rsidRPr="00FC5064">
        <w:rPr>
          <w:rStyle w:val="Odwoanieprzypisudolnego"/>
          <w:sz w:val="16"/>
          <w:szCs w:val="16"/>
        </w:rPr>
        <w:footnoteRef/>
      </w:r>
      <w:r w:rsidRPr="00FC5064">
        <w:rPr>
          <w:sz w:val="16"/>
          <w:szCs w:val="16"/>
        </w:rPr>
        <w:t xml:space="preserve"> </w:t>
      </w:r>
      <w:hyperlink r:id="rId2" w:history="1">
        <w:r w:rsidRPr="00FC5064">
          <w:rPr>
            <w:rStyle w:val="Hipercze"/>
            <w:sz w:val="16"/>
            <w:szCs w:val="16"/>
          </w:rPr>
          <w:t>https://www.gov.pl/web/wsse-bydgoszcz/swiatowy-dzien-zdrowia-jamy-ustnej</w:t>
        </w:r>
      </w:hyperlink>
      <w:r w:rsidRPr="00FC5064">
        <w:rPr>
          <w:sz w:val="16"/>
          <w:szCs w:val="16"/>
        </w:rPr>
        <w:t xml:space="preserve">. </w:t>
      </w:r>
    </w:p>
  </w:footnote>
  <w:footnote w:id="4">
    <w:p w14:paraId="6AE27429" w14:textId="77777777" w:rsidR="00FC5064" w:rsidRDefault="00FC5064" w:rsidP="00FC5064">
      <w:pPr>
        <w:pStyle w:val="Tekstprzypisudolnego"/>
      </w:pPr>
      <w:r w:rsidRPr="00FC5064">
        <w:rPr>
          <w:rStyle w:val="Odwoanieprzypisudolnego"/>
          <w:sz w:val="16"/>
          <w:szCs w:val="16"/>
        </w:rPr>
        <w:footnoteRef/>
      </w:r>
      <w:r w:rsidRPr="00FC5064">
        <w:rPr>
          <w:sz w:val="16"/>
          <w:szCs w:val="16"/>
        </w:rPr>
        <w:t xml:space="preserve"> </w:t>
      </w:r>
      <w:hyperlink r:id="rId3" w:history="1">
        <w:r w:rsidRPr="00FC5064">
          <w:rPr>
            <w:rStyle w:val="Hipercze"/>
            <w:sz w:val="16"/>
            <w:szCs w:val="16"/>
          </w:rPr>
          <w:t>Zdrowie jamy ustnej - Ministerstwo Zdrowia - Portal Gov.pl (www.gov.pl)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046" w14:textId="6DB5BDB6" w:rsidR="00661D3F" w:rsidRDefault="00661D3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BEB7F" wp14:editId="609518FA">
          <wp:simplePos x="0" y="0"/>
          <wp:positionH relativeFrom="column">
            <wp:posOffset>-889000</wp:posOffset>
          </wp:positionH>
          <wp:positionV relativeFrom="paragraph">
            <wp:posOffset>-1073785</wp:posOffset>
          </wp:positionV>
          <wp:extent cx="7543800" cy="1343025"/>
          <wp:effectExtent l="0" t="0" r="0" b="3175"/>
          <wp:wrapNone/>
          <wp:docPr id="10" name="Picture 10" descr="Papier-enel-med-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pier-enel-med-gora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59"/>
                  <a:stretch/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A8"/>
    <w:rsid w:val="000200A2"/>
    <w:rsid w:val="00031E74"/>
    <w:rsid w:val="0008378B"/>
    <w:rsid w:val="000A1A24"/>
    <w:rsid w:val="000A7AA8"/>
    <w:rsid w:val="000A7FD4"/>
    <w:rsid w:val="000B1534"/>
    <w:rsid w:val="000C2727"/>
    <w:rsid w:val="000D1B56"/>
    <w:rsid w:val="000E223F"/>
    <w:rsid w:val="00116637"/>
    <w:rsid w:val="00117116"/>
    <w:rsid w:val="001371DE"/>
    <w:rsid w:val="0014675E"/>
    <w:rsid w:val="0017069E"/>
    <w:rsid w:val="001A3532"/>
    <w:rsid w:val="001A6049"/>
    <w:rsid w:val="001B03CB"/>
    <w:rsid w:val="001B51C5"/>
    <w:rsid w:val="001C1550"/>
    <w:rsid w:val="001C4BCF"/>
    <w:rsid w:val="001D6568"/>
    <w:rsid w:val="001E4928"/>
    <w:rsid w:val="001F4207"/>
    <w:rsid w:val="001F6790"/>
    <w:rsid w:val="00202796"/>
    <w:rsid w:val="0022018F"/>
    <w:rsid w:val="00220316"/>
    <w:rsid w:val="00220BF0"/>
    <w:rsid w:val="002212B2"/>
    <w:rsid w:val="002214E7"/>
    <w:rsid w:val="00221AC7"/>
    <w:rsid w:val="00223E06"/>
    <w:rsid w:val="00235067"/>
    <w:rsid w:val="00261141"/>
    <w:rsid w:val="00271598"/>
    <w:rsid w:val="002717AC"/>
    <w:rsid w:val="002B0540"/>
    <w:rsid w:val="002B1CF0"/>
    <w:rsid w:val="002C173B"/>
    <w:rsid w:val="002C4404"/>
    <w:rsid w:val="002C695F"/>
    <w:rsid w:val="002E1D39"/>
    <w:rsid w:val="00312E0E"/>
    <w:rsid w:val="00321EA3"/>
    <w:rsid w:val="0033601B"/>
    <w:rsid w:val="003360AA"/>
    <w:rsid w:val="00336C3B"/>
    <w:rsid w:val="00340D99"/>
    <w:rsid w:val="003509B8"/>
    <w:rsid w:val="00353DE7"/>
    <w:rsid w:val="003548D5"/>
    <w:rsid w:val="0037119A"/>
    <w:rsid w:val="00376AE4"/>
    <w:rsid w:val="00380896"/>
    <w:rsid w:val="00385288"/>
    <w:rsid w:val="00385A26"/>
    <w:rsid w:val="00392194"/>
    <w:rsid w:val="003A75DC"/>
    <w:rsid w:val="003B75F7"/>
    <w:rsid w:val="003E2923"/>
    <w:rsid w:val="003E3541"/>
    <w:rsid w:val="003F20C4"/>
    <w:rsid w:val="003F34E9"/>
    <w:rsid w:val="00402D42"/>
    <w:rsid w:val="004116E0"/>
    <w:rsid w:val="00427FFB"/>
    <w:rsid w:val="00432C28"/>
    <w:rsid w:val="00435D11"/>
    <w:rsid w:val="00442144"/>
    <w:rsid w:val="00443AB7"/>
    <w:rsid w:val="004623C1"/>
    <w:rsid w:val="00465C2B"/>
    <w:rsid w:val="0047211E"/>
    <w:rsid w:val="0049426E"/>
    <w:rsid w:val="004D18B2"/>
    <w:rsid w:val="004D3313"/>
    <w:rsid w:val="004D5CEE"/>
    <w:rsid w:val="004E2CCA"/>
    <w:rsid w:val="004E2EEA"/>
    <w:rsid w:val="004F7DF7"/>
    <w:rsid w:val="00517C2F"/>
    <w:rsid w:val="005340E9"/>
    <w:rsid w:val="005433B7"/>
    <w:rsid w:val="00544A5B"/>
    <w:rsid w:val="00544FD1"/>
    <w:rsid w:val="005523EA"/>
    <w:rsid w:val="00552E86"/>
    <w:rsid w:val="00552E9E"/>
    <w:rsid w:val="00553EDE"/>
    <w:rsid w:val="00554038"/>
    <w:rsid w:val="00584E0D"/>
    <w:rsid w:val="005A1291"/>
    <w:rsid w:val="005B0234"/>
    <w:rsid w:val="005B1F62"/>
    <w:rsid w:val="005C29E2"/>
    <w:rsid w:val="005C3399"/>
    <w:rsid w:val="005C50A9"/>
    <w:rsid w:val="005D0791"/>
    <w:rsid w:val="005E4D77"/>
    <w:rsid w:val="005F58EF"/>
    <w:rsid w:val="00602B5E"/>
    <w:rsid w:val="00640825"/>
    <w:rsid w:val="0064403E"/>
    <w:rsid w:val="00651A96"/>
    <w:rsid w:val="006601B1"/>
    <w:rsid w:val="006603F9"/>
    <w:rsid w:val="00661122"/>
    <w:rsid w:val="00661D3F"/>
    <w:rsid w:val="00665FF4"/>
    <w:rsid w:val="0068658E"/>
    <w:rsid w:val="006B099B"/>
    <w:rsid w:val="006B29E4"/>
    <w:rsid w:val="006B3950"/>
    <w:rsid w:val="006B7B0E"/>
    <w:rsid w:val="006C76C2"/>
    <w:rsid w:val="006D16C6"/>
    <w:rsid w:val="006D24EE"/>
    <w:rsid w:val="006D4F58"/>
    <w:rsid w:val="006D6AB8"/>
    <w:rsid w:val="00730F1B"/>
    <w:rsid w:val="00753785"/>
    <w:rsid w:val="00753ABE"/>
    <w:rsid w:val="007627EF"/>
    <w:rsid w:val="00777252"/>
    <w:rsid w:val="00777F45"/>
    <w:rsid w:val="007833EF"/>
    <w:rsid w:val="00787D76"/>
    <w:rsid w:val="00790D47"/>
    <w:rsid w:val="007A093A"/>
    <w:rsid w:val="007A340B"/>
    <w:rsid w:val="007A4BB4"/>
    <w:rsid w:val="007A5439"/>
    <w:rsid w:val="007B0441"/>
    <w:rsid w:val="007B2B4D"/>
    <w:rsid w:val="007D42E7"/>
    <w:rsid w:val="007F3B96"/>
    <w:rsid w:val="00833D59"/>
    <w:rsid w:val="00855697"/>
    <w:rsid w:val="00862C25"/>
    <w:rsid w:val="00870B9D"/>
    <w:rsid w:val="00885EA0"/>
    <w:rsid w:val="00891DA0"/>
    <w:rsid w:val="0089383B"/>
    <w:rsid w:val="008A2E25"/>
    <w:rsid w:val="008A3609"/>
    <w:rsid w:val="008A418F"/>
    <w:rsid w:val="008B3C5E"/>
    <w:rsid w:val="008D2E42"/>
    <w:rsid w:val="008F62CA"/>
    <w:rsid w:val="0090116A"/>
    <w:rsid w:val="00903605"/>
    <w:rsid w:val="00912185"/>
    <w:rsid w:val="009766A2"/>
    <w:rsid w:val="009A004C"/>
    <w:rsid w:val="009A35F9"/>
    <w:rsid w:val="009A4E00"/>
    <w:rsid w:val="009C4B51"/>
    <w:rsid w:val="009E3DA1"/>
    <w:rsid w:val="00A0408C"/>
    <w:rsid w:val="00A07543"/>
    <w:rsid w:val="00A318F7"/>
    <w:rsid w:val="00A412E5"/>
    <w:rsid w:val="00A459EE"/>
    <w:rsid w:val="00A55213"/>
    <w:rsid w:val="00A60C9D"/>
    <w:rsid w:val="00A70770"/>
    <w:rsid w:val="00A75523"/>
    <w:rsid w:val="00A76CF3"/>
    <w:rsid w:val="00A934B4"/>
    <w:rsid w:val="00AB4EE2"/>
    <w:rsid w:val="00AC1854"/>
    <w:rsid w:val="00AC1ED2"/>
    <w:rsid w:val="00AD63FB"/>
    <w:rsid w:val="00AE6699"/>
    <w:rsid w:val="00B07184"/>
    <w:rsid w:val="00B15E2D"/>
    <w:rsid w:val="00B24567"/>
    <w:rsid w:val="00B34C24"/>
    <w:rsid w:val="00B52FFF"/>
    <w:rsid w:val="00B53685"/>
    <w:rsid w:val="00B55E05"/>
    <w:rsid w:val="00B57CBE"/>
    <w:rsid w:val="00B76482"/>
    <w:rsid w:val="00B8073B"/>
    <w:rsid w:val="00B81127"/>
    <w:rsid w:val="00B82275"/>
    <w:rsid w:val="00B82FE4"/>
    <w:rsid w:val="00B923DE"/>
    <w:rsid w:val="00BB30F9"/>
    <w:rsid w:val="00BB48D9"/>
    <w:rsid w:val="00BB73D5"/>
    <w:rsid w:val="00BC5972"/>
    <w:rsid w:val="00BD3ED1"/>
    <w:rsid w:val="00BD76D0"/>
    <w:rsid w:val="00BE77A2"/>
    <w:rsid w:val="00BF0472"/>
    <w:rsid w:val="00BF25B4"/>
    <w:rsid w:val="00BF6A83"/>
    <w:rsid w:val="00BF7775"/>
    <w:rsid w:val="00C02172"/>
    <w:rsid w:val="00C13948"/>
    <w:rsid w:val="00C16A44"/>
    <w:rsid w:val="00C22C95"/>
    <w:rsid w:val="00C3012C"/>
    <w:rsid w:val="00C375C3"/>
    <w:rsid w:val="00C438A7"/>
    <w:rsid w:val="00C44AB9"/>
    <w:rsid w:val="00C525C1"/>
    <w:rsid w:val="00C710B8"/>
    <w:rsid w:val="00C74FA8"/>
    <w:rsid w:val="00C75189"/>
    <w:rsid w:val="00CA2326"/>
    <w:rsid w:val="00CB13C0"/>
    <w:rsid w:val="00CC38C9"/>
    <w:rsid w:val="00CC77A5"/>
    <w:rsid w:val="00CD20A0"/>
    <w:rsid w:val="00CD697B"/>
    <w:rsid w:val="00CE60FB"/>
    <w:rsid w:val="00D03C38"/>
    <w:rsid w:val="00D06306"/>
    <w:rsid w:val="00D07D74"/>
    <w:rsid w:val="00D107F1"/>
    <w:rsid w:val="00D231EF"/>
    <w:rsid w:val="00D822E6"/>
    <w:rsid w:val="00DA603E"/>
    <w:rsid w:val="00DB3033"/>
    <w:rsid w:val="00DC750F"/>
    <w:rsid w:val="00DE179E"/>
    <w:rsid w:val="00DE1A2A"/>
    <w:rsid w:val="00DF0097"/>
    <w:rsid w:val="00DF0A58"/>
    <w:rsid w:val="00DF50FB"/>
    <w:rsid w:val="00DF6DC6"/>
    <w:rsid w:val="00E04DE5"/>
    <w:rsid w:val="00E11128"/>
    <w:rsid w:val="00E11877"/>
    <w:rsid w:val="00E145A1"/>
    <w:rsid w:val="00E23F1C"/>
    <w:rsid w:val="00E37F18"/>
    <w:rsid w:val="00E5757C"/>
    <w:rsid w:val="00E6218E"/>
    <w:rsid w:val="00E6223E"/>
    <w:rsid w:val="00E66848"/>
    <w:rsid w:val="00E70FEB"/>
    <w:rsid w:val="00E91493"/>
    <w:rsid w:val="00E9588C"/>
    <w:rsid w:val="00EA3F0C"/>
    <w:rsid w:val="00EB0A65"/>
    <w:rsid w:val="00EC092F"/>
    <w:rsid w:val="00F02847"/>
    <w:rsid w:val="00F04C47"/>
    <w:rsid w:val="00F21DAD"/>
    <w:rsid w:val="00F2205B"/>
    <w:rsid w:val="00F24F3E"/>
    <w:rsid w:val="00F2550F"/>
    <w:rsid w:val="00F56CE8"/>
    <w:rsid w:val="00F57B4C"/>
    <w:rsid w:val="00F61379"/>
    <w:rsid w:val="00F7561B"/>
    <w:rsid w:val="00F81F75"/>
    <w:rsid w:val="00F87824"/>
    <w:rsid w:val="00F92186"/>
    <w:rsid w:val="00FA4F84"/>
    <w:rsid w:val="00FC079B"/>
    <w:rsid w:val="00FC25CC"/>
    <w:rsid w:val="00FC5064"/>
    <w:rsid w:val="00FF53C2"/>
    <w:rsid w:val="39B9B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CB6C"/>
  <w15:chartTrackingRefBased/>
  <w15:docId w15:val="{BB7D60E5-BC55-4F82-983D-0ECE90C7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3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3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3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3C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218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0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6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D3F"/>
  </w:style>
  <w:style w:type="paragraph" w:styleId="Stopka">
    <w:name w:val="footer"/>
    <w:basedOn w:val="Normalny"/>
    <w:link w:val="StopkaZnak"/>
    <w:uiPriority w:val="99"/>
    <w:unhideWhenUsed/>
    <w:rsid w:val="0066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D3F"/>
  </w:style>
  <w:style w:type="paragraph" w:styleId="Poprawka">
    <w:name w:val="Revision"/>
    <w:hidden/>
    <w:uiPriority w:val="99"/>
    <w:semiHidden/>
    <w:rsid w:val="00340D9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D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D99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C5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zdrowie/zdrowie-jamy-ustnej" TargetMode="External"/><Relationship Id="rId2" Type="http://schemas.openxmlformats.org/officeDocument/2006/relationships/hyperlink" Target="https://www.gov.pl/web/wsse-bydgoszcz/swiatowy-dzien-zdrowia-jamy-ustnej" TargetMode="External"/><Relationship Id="rId1" Type="http://schemas.openxmlformats.org/officeDocument/2006/relationships/hyperlink" Target="https://www.gov.pl/web/zdrowie/zdrowie-jamy-ustn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1815-BD6B-4031-BB1F-46AE5FE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Weronika Walasek</cp:lastModifiedBy>
  <cp:revision>8</cp:revision>
  <dcterms:created xsi:type="dcterms:W3CDTF">2023-03-17T10:43:00Z</dcterms:created>
  <dcterms:modified xsi:type="dcterms:W3CDTF">2023-03-20T09:46:00Z</dcterms:modified>
</cp:coreProperties>
</file>