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434B8005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58717A">
            <w:rPr>
              <w:lang w:val="pl-PL"/>
            </w:rPr>
            <w:t>08</w:t>
          </w:r>
          <w:r w:rsidR="004E0AE0">
            <w:rPr>
              <w:lang w:val="pl-PL"/>
            </w:rPr>
            <w:t>.0</w:t>
          </w:r>
          <w:r w:rsidR="0058717A">
            <w:rPr>
              <w:lang w:val="pl-PL"/>
            </w:rPr>
            <w:t>5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58717A">
            <w:rPr>
              <w:lang w:val="pl-PL"/>
            </w:rPr>
            <w:t>4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62E2267B" w14:textId="2A086808" w:rsidR="00014E1A" w:rsidRPr="00F42951" w:rsidRDefault="00462AE0" w:rsidP="0018313F">
      <w:pPr>
        <w:spacing w:line="276" w:lineRule="auto"/>
        <w:jc w:val="both"/>
        <w:rPr>
          <w:rFonts w:eastAsia="Calibri" w:cs="Times New Roman"/>
          <w:b/>
          <w:sz w:val="28"/>
          <w:szCs w:val="28"/>
          <w:lang w:val="pl-PL"/>
        </w:rPr>
      </w:pPr>
      <w:r w:rsidRPr="00F42951">
        <w:rPr>
          <w:rFonts w:eastAsia="Calibri" w:cs="Times New Roman"/>
          <w:b/>
          <w:sz w:val="28"/>
          <w:szCs w:val="28"/>
          <w:lang w:val="pl-PL"/>
        </w:rPr>
        <w:t>„Rośnij Dziko” z Portem Łódź</w:t>
      </w:r>
    </w:p>
    <w:p w14:paraId="4EA4C0A4" w14:textId="77777777" w:rsidR="00462AE0" w:rsidRDefault="00462AE0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28150700" w14:textId="580BAFBC" w:rsidR="00462AE0" w:rsidRDefault="00462AE0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>Były karmniki, budki lęgowe dla ptaków, sp</w:t>
      </w:r>
      <w:r w:rsidR="00A8468B">
        <w:rPr>
          <w:rFonts w:eastAsia="Calibri" w:cs="Times New Roman"/>
          <w:b/>
          <w:sz w:val="24"/>
          <w:szCs w:val="24"/>
          <w:lang w:val="pl-PL"/>
        </w:rPr>
        <w:t>a</w:t>
      </w:r>
      <w:r>
        <w:rPr>
          <w:rFonts w:eastAsia="Calibri" w:cs="Times New Roman"/>
          <w:b/>
          <w:sz w:val="24"/>
          <w:szCs w:val="24"/>
          <w:lang w:val="pl-PL"/>
        </w:rPr>
        <w:t>cery z ent</w:t>
      </w:r>
      <w:r w:rsidR="00A8468B">
        <w:rPr>
          <w:rFonts w:eastAsia="Calibri" w:cs="Times New Roman"/>
          <w:b/>
          <w:sz w:val="24"/>
          <w:szCs w:val="24"/>
          <w:lang w:val="pl-PL"/>
        </w:rPr>
        <w:t>o</w:t>
      </w:r>
      <w:r>
        <w:rPr>
          <w:rFonts w:eastAsia="Calibri" w:cs="Times New Roman"/>
          <w:b/>
          <w:sz w:val="24"/>
          <w:szCs w:val="24"/>
          <w:lang w:val="pl-PL"/>
        </w:rPr>
        <w:t xml:space="preserve">mologiem, teraz czas na domki dla owadów. Port Łódź zaprasza dzieci wraz z rodzicami i opiekunami do wspólnej zabawy połączonej z ogromem wiedzy o bioróżnorodności w ramach programu „Rośnij Dziko”. Kolejne warsztaty z przyrodą w roli głównej </w:t>
      </w:r>
      <w:r w:rsidR="00B425C0">
        <w:rPr>
          <w:rFonts w:eastAsia="Calibri" w:cs="Times New Roman"/>
          <w:b/>
          <w:sz w:val="24"/>
          <w:szCs w:val="24"/>
          <w:lang w:val="pl-PL"/>
        </w:rPr>
        <w:t xml:space="preserve">odbędą się </w:t>
      </w:r>
      <w:r>
        <w:rPr>
          <w:rFonts w:eastAsia="Calibri" w:cs="Times New Roman"/>
          <w:b/>
          <w:sz w:val="24"/>
          <w:szCs w:val="24"/>
          <w:lang w:val="pl-PL"/>
        </w:rPr>
        <w:t>już w najbliższą sobotę (11 maja) w Sport Stacji Portu Łódź. Poprowadzi je niezastąpiony Piotr Sosnowski</w:t>
      </w:r>
      <w:r w:rsidR="00822BAD">
        <w:rPr>
          <w:rFonts w:eastAsia="Calibri" w:cs="Times New Roman"/>
          <w:b/>
          <w:sz w:val="24"/>
          <w:szCs w:val="24"/>
          <w:lang w:val="pl-PL"/>
        </w:rPr>
        <w:t>,</w:t>
      </w:r>
      <w:r>
        <w:rPr>
          <w:rFonts w:eastAsia="Calibri" w:cs="Times New Roman"/>
          <w:b/>
          <w:sz w:val="24"/>
          <w:szCs w:val="24"/>
          <w:lang w:val="pl-PL"/>
        </w:rPr>
        <w:t xml:space="preserve"> twórca profilu w mediach społeczności</w:t>
      </w:r>
      <w:r w:rsidR="00B425C0">
        <w:rPr>
          <w:rFonts w:eastAsia="Calibri" w:cs="Times New Roman"/>
          <w:b/>
          <w:sz w:val="24"/>
          <w:szCs w:val="24"/>
          <w:lang w:val="pl-PL"/>
        </w:rPr>
        <w:t xml:space="preserve">owych </w:t>
      </w:r>
      <w:r>
        <w:rPr>
          <w:rFonts w:eastAsia="Calibri" w:cs="Times New Roman"/>
          <w:b/>
          <w:sz w:val="24"/>
          <w:szCs w:val="24"/>
          <w:lang w:val="pl-PL"/>
        </w:rPr>
        <w:t>„Sosna i jego sadzonki”</w:t>
      </w:r>
      <w:r w:rsidR="00974AF4">
        <w:rPr>
          <w:rFonts w:eastAsia="Calibri" w:cs="Times New Roman"/>
          <w:b/>
          <w:sz w:val="24"/>
          <w:szCs w:val="24"/>
          <w:lang w:val="pl-PL"/>
        </w:rPr>
        <w:t xml:space="preserve"> oraz pomysłodawca projektu „Rośnij Dziko”. </w:t>
      </w:r>
    </w:p>
    <w:p w14:paraId="0F5E5240" w14:textId="77777777" w:rsidR="00014E1A" w:rsidRDefault="00014E1A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228B389B" w14:textId="6167EEF5" w:rsidR="00014E1A" w:rsidRDefault="00B425C0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  <w:r>
        <w:rPr>
          <w:rFonts w:eastAsia="Calibri" w:cs="Times New Roman"/>
          <w:bCs/>
          <w:sz w:val="24"/>
          <w:szCs w:val="24"/>
          <w:lang w:val="pl-PL"/>
        </w:rPr>
        <w:t>B</w:t>
      </w:r>
      <w:r w:rsidRPr="00B425C0">
        <w:rPr>
          <w:rFonts w:eastAsia="Calibri" w:cs="Times New Roman"/>
          <w:bCs/>
          <w:sz w:val="24"/>
          <w:szCs w:val="24"/>
          <w:lang w:val="pl-PL"/>
        </w:rPr>
        <w:t>iedronki, skorki, omomiłki, złotooki</w:t>
      </w:r>
      <w:r>
        <w:rPr>
          <w:rFonts w:eastAsia="Calibri" w:cs="Times New Roman"/>
          <w:bCs/>
          <w:sz w:val="24"/>
          <w:szCs w:val="24"/>
          <w:lang w:val="pl-PL"/>
        </w:rPr>
        <w:t xml:space="preserve"> – to między innymi ci mali goście zamieszkują domki dla owadów. A im jest ich więcej</w:t>
      </w:r>
      <w:r w:rsidR="00822BAD">
        <w:rPr>
          <w:rFonts w:eastAsia="Calibri" w:cs="Times New Roman"/>
          <w:bCs/>
          <w:sz w:val="24"/>
          <w:szCs w:val="24"/>
          <w:lang w:val="pl-PL"/>
        </w:rPr>
        <w:t>,</w:t>
      </w:r>
      <w:r>
        <w:rPr>
          <w:rFonts w:eastAsia="Calibri" w:cs="Times New Roman"/>
          <w:bCs/>
          <w:sz w:val="24"/>
          <w:szCs w:val="24"/>
          <w:lang w:val="pl-PL"/>
        </w:rPr>
        <w:t xml:space="preserve"> tym większa bioróżnorodność, o którą Port Łódź od lat dba na swoich zielonych terenach rekreacyjnych. Wspólne działania wykonywane lokalnie mają wielką moc</w:t>
      </w:r>
      <w:r w:rsidR="00822BAD">
        <w:rPr>
          <w:rFonts w:eastAsia="Calibri" w:cs="Times New Roman"/>
          <w:bCs/>
          <w:sz w:val="24"/>
          <w:szCs w:val="24"/>
          <w:lang w:val="pl-PL"/>
        </w:rPr>
        <w:t>,</w:t>
      </w:r>
      <w:r>
        <w:rPr>
          <w:rFonts w:eastAsia="Calibri" w:cs="Times New Roman"/>
          <w:bCs/>
          <w:sz w:val="24"/>
          <w:szCs w:val="24"/>
          <w:lang w:val="pl-PL"/>
        </w:rPr>
        <w:t xml:space="preserve"> stąd zrodził się pomysł projektu</w:t>
      </w:r>
      <w:r w:rsidR="00F42951">
        <w:rPr>
          <w:rFonts w:eastAsia="Calibri" w:cs="Times New Roman"/>
          <w:bCs/>
          <w:sz w:val="24"/>
          <w:szCs w:val="24"/>
          <w:lang w:val="pl-PL"/>
        </w:rPr>
        <w:t xml:space="preserve"> miłośnika natury Piotra Sosnowskiego</w:t>
      </w:r>
      <w:r>
        <w:rPr>
          <w:rFonts w:eastAsia="Calibri" w:cs="Times New Roman"/>
          <w:bCs/>
          <w:sz w:val="24"/>
          <w:szCs w:val="24"/>
          <w:lang w:val="pl-PL"/>
        </w:rPr>
        <w:t xml:space="preserve"> „Rośnij Dziko”, na którego kolejną odsłonę Port Łódź zaprasza w sobotę </w:t>
      </w:r>
      <w:r w:rsidRPr="00F42951">
        <w:rPr>
          <w:rFonts w:eastAsia="Calibri" w:cs="Times New Roman"/>
          <w:b/>
          <w:sz w:val="24"/>
          <w:szCs w:val="24"/>
          <w:lang w:val="pl-PL"/>
        </w:rPr>
        <w:t>11 maja w godzinach 11:00 – 13:00</w:t>
      </w:r>
      <w:r>
        <w:rPr>
          <w:rFonts w:eastAsia="Calibri" w:cs="Times New Roman"/>
          <w:bCs/>
          <w:sz w:val="24"/>
          <w:szCs w:val="24"/>
          <w:lang w:val="pl-PL"/>
        </w:rPr>
        <w:t>. Spotykamy się w Sport Stacji, gdzie pod czujnym okiem specjalisty od bioróżnorodności, czyli popularnego Sosny</w:t>
      </w:r>
      <w:r w:rsidR="00415486">
        <w:rPr>
          <w:rFonts w:eastAsia="Calibri" w:cs="Times New Roman"/>
          <w:bCs/>
          <w:sz w:val="24"/>
          <w:szCs w:val="24"/>
          <w:lang w:val="pl-PL"/>
        </w:rPr>
        <w:t>,</w:t>
      </w:r>
      <w:r>
        <w:rPr>
          <w:rFonts w:eastAsia="Calibri" w:cs="Times New Roman"/>
          <w:bCs/>
          <w:sz w:val="24"/>
          <w:szCs w:val="24"/>
          <w:lang w:val="pl-PL"/>
        </w:rPr>
        <w:t xml:space="preserve"> wspólnie tworzyć będziemy domki dla owadów. Wykonamy je samodzielnie z wykorzystaniem klucz</w:t>
      </w:r>
      <w:r w:rsidR="00415486">
        <w:rPr>
          <w:rFonts w:eastAsia="Calibri" w:cs="Times New Roman"/>
          <w:bCs/>
          <w:sz w:val="24"/>
          <w:szCs w:val="24"/>
          <w:lang w:val="pl-PL"/>
        </w:rPr>
        <w:t>y</w:t>
      </w:r>
      <w:r>
        <w:rPr>
          <w:rFonts w:eastAsia="Calibri" w:cs="Times New Roman"/>
          <w:bCs/>
          <w:sz w:val="24"/>
          <w:szCs w:val="24"/>
          <w:lang w:val="pl-PL"/>
        </w:rPr>
        <w:t xml:space="preserve">ka do skręcania mebli IKEA oraz specjalnych śrub. Domki, w których docelowo </w:t>
      </w:r>
      <w:proofErr w:type="spellStart"/>
      <w:r>
        <w:rPr>
          <w:rFonts w:eastAsia="Calibri" w:cs="Times New Roman"/>
          <w:bCs/>
          <w:sz w:val="24"/>
          <w:szCs w:val="24"/>
          <w:lang w:val="pl-PL"/>
        </w:rPr>
        <w:t>zamiejszkają</w:t>
      </w:r>
      <w:proofErr w:type="spellEnd"/>
      <w:r>
        <w:rPr>
          <w:rFonts w:eastAsia="Calibri" w:cs="Times New Roman"/>
          <w:bCs/>
          <w:sz w:val="24"/>
          <w:szCs w:val="24"/>
          <w:lang w:val="pl-PL"/>
        </w:rPr>
        <w:t xml:space="preserve"> owady</w:t>
      </w:r>
      <w:r w:rsidR="00415486">
        <w:rPr>
          <w:rFonts w:eastAsia="Calibri" w:cs="Times New Roman"/>
          <w:bCs/>
          <w:sz w:val="24"/>
          <w:szCs w:val="24"/>
          <w:lang w:val="pl-PL"/>
        </w:rPr>
        <w:t>,</w:t>
      </w:r>
      <w:r>
        <w:rPr>
          <w:rFonts w:eastAsia="Calibri" w:cs="Times New Roman"/>
          <w:bCs/>
          <w:sz w:val="24"/>
          <w:szCs w:val="24"/>
          <w:lang w:val="pl-PL"/>
        </w:rPr>
        <w:t xml:space="preserve"> wypełnimy słomą, patyczkami, rurkami trzcinowymi i innymi potrzebnymi materiałami. Nowe domy dla </w:t>
      </w:r>
      <w:r w:rsidR="00F42951">
        <w:rPr>
          <w:rFonts w:eastAsia="Calibri" w:cs="Times New Roman"/>
          <w:bCs/>
          <w:sz w:val="24"/>
          <w:szCs w:val="24"/>
          <w:lang w:val="pl-PL"/>
        </w:rPr>
        <w:t>naszych braci mniejszych</w:t>
      </w:r>
      <w:r w:rsidR="00974AF4">
        <w:rPr>
          <w:rFonts w:eastAsia="Calibri" w:cs="Times New Roman"/>
          <w:bCs/>
          <w:sz w:val="24"/>
          <w:szCs w:val="24"/>
          <w:lang w:val="pl-PL"/>
        </w:rPr>
        <w:t xml:space="preserve"> będzie można zabrać ze sobą do domu i postawić w okolicach swojego miejsca zamieszkania, w ogrodzie lub </w:t>
      </w:r>
      <w:proofErr w:type="spellStart"/>
      <w:r w:rsidR="00974AF4">
        <w:rPr>
          <w:rFonts w:eastAsia="Calibri" w:cs="Times New Roman"/>
          <w:bCs/>
          <w:sz w:val="24"/>
          <w:szCs w:val="24"/>
          <w:lang w:val="pl-PL"/>
        </w:rPr>
        <w:t>zasnieść</w:t>
      </w:r>
      <w:proofErr w:type="spellEnd"/>
      <w:r w:rsidR="00974AF4">
        <w:rPr>
          <w:rFonts w:eastAsia="Calibri" w:cs="Times New Roman"/>
          <w:bCs/>
          <w:sz w:val="24"/>
          <w:szCs w:val="24"/>
          <w:lang w:val="pl-PL"/>
        </w:rPr>
        <w:t xml:space="preserve"> swoje dzieło do przedszkola lub szkoły. </w:t>
      </w:r>
    </w:p>
    <w:p w14:paraId="699FEE21" w14:textId="77777777" w:rsidR="00974AF4" w:rsidRDefault="00974AF4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</w:p>
    <w:p w14:paraId="2CBBDDC3" w14:textId="1E826248" w:rsidR="00974AF4" w:rsidRDefault="00974AF4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  <w:r>
        <w:rPr>
          <w:rFonts w:eastAsia="Calibri" w:cs="Times New Roman"/>
          <w:bCs/>
          <w:sz w:val="24"/>
          <w:szCs w:val="24"/>
          <w:lang w:val="pl-PL"/>
        </w:rPr>
        <w:t>Zajęcia z Piotrem Sosnowskim są bezpłatne</w:t>
      </w:r>
      <w:r w:rsidR="00E006DB">
        <w:rPr>
          <w:rFonts w:eastAsia="Calibri" w:cs="Times New Roman"/>
          <w:bCs/>
          <w:sz w:val="24"/>
          <w:szCs w:val="24"/>
          <w:lang w:val="pl-PL"/>
        </w:rPr>
        <w:t>,</w:t>
      </w:r>
      <w:r>
        <w:rPr>
          <w:rFonts w:eastAsia="Calibri" w:cs="Times New Roman"/>
          <w:bCs/>
          <w:sz w:val="24"/>
          <w:szCs w:val="24"/>
          <w:lang w:val="pl-PL"/>
        </w:rPr>
        <w:t xml:space="preserve"> jednak </w:t>
      </w:r>
      <w:r w:rsidR="00E73B46">
        <w:rPr>
          <w:rFonts w:eastAsia="Calibri" w:cs="Times New Roman"/>
          <w:bCs/>
          <w:sz w:val="24"/>
          <w:szCs w:val="24"/>
          <w:lang w:val="pl-PL"/>
        </w:rPr>
        <w:t>liczba miejs</w:t>
      </w:r>
      <w:r w:rsidR="0088084F">
        <w:rPr>
          <w:rFonts w:eastAsia="Calibri" w:cs="Times New Roman"/>
          <w:bCs/>
          <w:sz w:val="24"/>
          <w:szCs w:val="24"/>
          <w:lang w:val="pl-PL"/>
        </w:rPr>
        <w:t xml:space="preserve">c jest </w:t>
      </w:r>
      <w:r>
        <w:rPr>
          <w:rFonts w:eastAsia="Calibri" w:cs="Times New Roman"/>
          <w:bCs/>
          <w:sz w:val="24"/>
          <w:szCs w:val="24"/>
          <w:lang w:val="pl-PL"/>
        </w:rPr>
        <w:t xml:space="preserve">ograniczona. Na warsztaty można zapisywać się pod adresem </w:t>
      </w:r>
      <w:hyperlink r:id="rId9" w:history="1">
        <w:r w:rsidRPr="00B12082">
          <w:rPr>
            <w:rStyle w:val="Hipercze"/>
            <w:rFonts w:eastAsia="Calibri" w:cs="Times New Roman"/>
            <w:bCs/>
            <w:sz w:val="24"/>
            <w:szCs w:val="24"/>
            <w:lang w:val="pl-PL"/>
          </w:rPr>
          <w:t>sosnaisadzonki@gmail.com</w:t>
        </w:r>
      </w:hyperlink>
      <w:r>
        <w:rPr>
          <w:rFonts w:eastAsia="Calibri" w:cs="Times New Roman"/>
          <w:bCs/>
          <w:sz w:val="24"/>
          <w:szCs w:val="24"/>
          <w:lang w:val="pl-PL"/>
        </w:rPr>
        <w:t xml:space="preserve"> </w:t>
      </w:r>
    </w:p>
    <w:p w14:paraId="205D38AB" w14:textId="77777777" w:rsidR="00974AF4" w:rsidRDefault="00974AF4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</w:p>
    <w:p w14:paraId="309F4811" w14:textId="5A19013C" w:rsidR="00974AF4" w:rsidRDefault="00974AF4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  <w:r w:rsidRPr="00F42951">
        <w:rPr>
          <w:rFonts w:eastAsia="Calibri" w:cs="Times New Roman"/>
          <w:b/>
          <w:sz w:val="24"/>
          <w:szCs w:val="24"/>
          <w:lang w:val="pl-PL"/>
        </w:rPr>
        <w:t>Piotr Sosnowski,</w:t>
      </w:r>
      <w:r>
        <w:rPr>
          <w:rFonts w:eastAsia="Calibri" w:cs="Times New Roman"/>
          <w:bCs/>
          <w:sz w:val="24"/>
          <w:szCs w:val="24"/>
          <w:lang w:val="pl-PL"/>
        </w:rPr>
        <w:t xml:space="preserve"> który prowadzi warsztaty w ramach projektu „Rośnij Dziko”</w:t>
      </w:r>
      <w:r w:rsidR="00A721E8">
        <w:rPr>
          <w:rFonts w:eastAsia="Calibri" w:cs="Times New Roman"/>
          <w:bCs/>
          <w:sz w:val="24"/>
          <w:szCs w:val="24"/>
          <w:lang w:val="pl-PL"/>
        </w:rPr>
        <w:t>,</w:t>
      </w:r>
      <w:r>
        <w:rPr>
          <w:rFonts w:eastAsia="Calibri" w:cs="Times New Roman"/>
          <w:bCs/>
          <w:sz w:val="24"/>
          <w:szCs w:val="24"/>
          <w:lang w:val="pl-PL"/>
        </w:rPr>
        <w:t xml:space="preserve"> to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 twórca profilu </w:t>
      </w:r>
      <w:r>
        <w:rPr>
          <w:rFonts w:eastAsia="Calibri" w:cs="Times New Roman"/>
          <w:bCs/>
          <w:sz w:val="24"/>
          <w:szCs w:val="24"/>
          <w:lang w:val="pl-PL"/>
        </w:rPr>
        <w:t>„</w:t>
      </w:r>
      <w:r w:rsidRPr="00974AF4">
        <w:rPr>
          <w:rFonts w:eastAsia="Calibri" w:cs="Times New Roman"/>
          <w:bCs/>
          <w:sz w:val="24"/>
          <w:szCs w:val="24"/>
          <w:lang w:val="pl-PL"/>
        </w:rPr>
        <w:t>Sosna i jego sadzonki</w:t>
      </w:r>
      <w:r>
        <w:rPr>
          <w:rFonts w:eastAsia="Calibri" w:cs="Times New Roman"/>
          <w:bCs/>
          <w:sz w:val="24"/>
          <w:szCs w:val="24"/>
          <w:lang w:val="pl-PL"/>
        </w:rPr>
        <w:t>”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 (</w:t>
      </w:r>
      <w:hyperlink r:id="rId10" w:history="1">
        <w:r w:rsidRPr="00974AF4">
          <w:rPr>
            <w:rStyle w:val="Hipercze"/>
            <w:rFonts w:eastAsia="Calibri" w:cs="Times New Roman"/>
            <w:bCs/>
            <w:sz w:val="24"/>
            <w:szCs w:val="24"/>
            <w:lang w:val="pl-PL"/>
          </w:rPr>
          <w:t>FB</w:t>
        </w:r>
      </w:hyperlink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, </w:t>
      </w:r>
      <w:hyperlink r:id="rId11" w:history="1">
        <w:r w:rsidRPr="00974AF4">
          <w:rPr>
            <w:rStyle w:val="Hipercze"/>
            <w:rFonts w:eastAsia="Calibri" w:cs="Times New Roman"/>
            <w:bCs/>
            <w:sz w:val="24"/>
            <w:szCs w:val="24"/>
            <w:lang w:val="pl-PL"/>
          </w:rPr>
          <w:t>IG</w:t>
        </w:r>
      </w:hyperlink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). Miłośnik natury, szczególnie braci mniejszych (owady, pszczoły, trzmiele i inne) oraz dziko rosnących kwiatów i roślin. Wspiera przyrodę w miastach i miasteczkach </w:t>
      </w:r>
      <w:r w:rsidRPr="00974AF4">
        <w:rPr>
          <w:rFonts w:eastAsia="Calibri" w:cs="Times New Roman"/>
          <w:bCs/>
          <w:sz w:val="24"/>
          <w:szCs w:val="24"/>
          <w:lang w:val="pl-PL"/>
        </w:rPr>
        <w:lastRenderedPageBreak/>
        <w:t>poprzez swój Projekt</w:t>
      </w:r>
      <w:r w:rsidR="00284B70">
        <w:rPr>
          <w:rFonts w:eastAsia="Calibri" w:cs="Times New Roman"/>
          <w:bCs/>
          <w:sz w:val="24"/>
          <w:szCs w:val="24"/>
          <w:lang w:val="pl-PL"/>
        </w:rPr>
        <w:t>,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 w ramach, którego tworzy designerskie przestrzenie dla bezkręgowców, dzikich pszczół, owadów, gadów, płazów oraz sieje dzikie kwiaty. </w:t>
      </w:r>
      <w:r w:rsidR="005C6742">
        <w:rPr>
          <w:rFonts w:eastAsia="Calibri" w:cs="Times New Roman"/>
          <w:bCs/>
          <w:sz w:val="24"/>
          <w:szCs w:val="24"/>
          <w:lang w:val="pl-PL"/>
        </w:rPr>
        <w:t>Pan Piotr to m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ieszkaniec ziemi łódzkiej, gdzie </w:t>
      </w:r>
      <w:r w:rsidR="005C6742">
        <w:rPr>
          <w:rFonts w:eastAsia="Calibri" w:cs="Times New Roman"/>
          <w:bCs/>
          <w:sz w:val="24"/>
          <w:szCs w:val="24"/>
          <w:lang w:val="pl-PL"/>
        </w:rPr>
        <w:t xml:space="preserve">– 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na swojej farmie </w:t>
      </w:r>
      <w:r w:rsidR="005C6742">
        <w:rPr>
          <w:rFonts w:eastAsia="Calibri" w:cs="Times New Roman"/>
          <w:bCs/>
          <w:sz w:val="24"/>
          <w:szCs w:val="24"/>
          <w:lang w:val="pl-PL"/>
        </w:rPr>
        <w:t xml:space="preserve">- </w:t>
      </w:r>
      <w:r w:rsidRPr="00974AF4">
        <w:rPr>
          <w:rFonts w:eastAsia="Calibri" w:cs="Times New Roman"/>
          <w:bCs/>
          <w:sz w:val="24"/>
          <w:szCs w:val="24"/>
          <w:lang w:val="pl-PL"/>
        </w:rPr>
        <w:t>realizuje projekt i tworzy ogród biodynamiczny, żyj</w:t>
      </w:r>
      <w:r w:rsidR="005C6742">
        <w:rPr>
          <w:rFonts w:eastAsia="Calibri" w:cs="Times New Roman"/>
          <w:bCs/>
          <w:sz w:val="24"/>
          <w:szCs w:val="24"/>
          <w:lang w:val="pl-PL"/>
        </w:rPr>
        <w:t xml:space="preserve">ąc w pełnej </w:t>
      </w:r>
      <w:r w:rsidRPr="00974AF4">
        <w:rPr>
          <w:rFonts w:eastAsia="Calibri" w:cs="Times New Roman"/>
          <w:bCs/>
          <w:sz w:val="24"/>
          <w:szCs w:val="24"/>
          <w:lang w:val="pl-PL"/>
        </w:rPr>
        <w:t>zgodzie z naturą.</w:t>
      </w:r>
    </w:p>
    <w:p w14:paraId="16C097A2" w14:textId="77777777" w:rsidR="00B425C0" w:rsidRDefault="00B425C0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</w:p>
    <w:p w14:paraId="2C66B165" w14:textId="0C512E6C" w:rsidR="00B425C0" w:rsidRDefault="00974AF4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  <w:r w:rsidRPr="00F42951">
        <w:rPr>
          <w:rFonts w:eastAsia="Calibri" w:cs="Times New Roman"/>
          <w:b/>
          <w:sz w:val="24"/>
          <w:szCs w:val="24"/>
          <w:lang w:val="pl-PL"/>
        </w:rPr>
        <w:t>Po warsztatach warto skorzystać z atrakcji zlokalizowanych na terenie Sport Stacji.</w:t>
      </w:r>
      <w:r>
        <w:rPr>
          <w:rFonts w:eastAsia="Calibri" w:cs="Times New Roman"/>
          <w:bCs/>
          <w:sz w:val="24"/>
          <w:szCs w:val="24"/>
          <w:lang w:val="pl-PL"/>
        </w:rPr>
        <w:t xml:space="preserve"> A jest w czym wybierać! Na gości c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zeka </w:t>
      </w:r>
      <w:r>
        <w:rPr>
          <w:rFonts w:eastAsia="Calibri" w:cs="Times New Roman"/>
          <w:bCs/>
          <w:sz w:val="24"/>
          <w:szCs w:val="24"/>
          <w:lang w:val="pl-PL"/>
        </w:rPr>
        <w:t xml:space="preserve">tu 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kilkanaście propozycji aktywności fizycznej: siłownia zewnętrzna (300 mkw.), w której ćwiczyć można na 13 profesjonalnych urządzeniach, boiska do gry w piłkę nożną, koszykówkę i siatkówkę, </w:t>
      </w:r>
      <w:proofErr w:type="spellStart"/>
      <w:r w:rsidRPr="00974AF4">
        <w:rPr>
          <w:rFonts w:eastAsia="Calibri" w:cs="Times New Roman"/>
          <w:bCs/>
          <w:sz w:val="24"/>
          <w:szCs w:val="24"/>
          <w:lang w:val="pl-PL"/>
        </w:rPr>
        <w:t>bulodrom</w:t>
      </w:r>
      <w:proofErr w:type="spellEnd"/>
      <w:r w:rsidRPr="00974AF4">
        <w:rPr>
          <w:rFonts w:eastAsia="Calibri" w:cs="Times New Roman"/>
          <w:bCs/>
          <w:sz w:val="24"/>
          <w:szCs w:val="24"/>
          <w:lang w:val="pl-PL"/>
        </w:rPr>
        <w:t>, tartanowa bieżnia (3 tory o długości 150 metrów), ścieżka zdrowia (100</w:t>
      </w:r>
      <w:r w:rsidR="00EF7D4B">
        <w:rPr>
          <w:rFonts w:eastAsia="Calibri" w:cs="Times New Roman"/>
          <w:bCs/>
          <w:sz w:val="24"/>
          <w:szCs w:val="24"/>
          <w:lang w:val="pl-PL"/>
        </w:rPr>
        <w:t>-</w:t>
      </w:r>
      <w:r w:rsidRPr="00974AF4">
        <w:rPr>
          <w:rFonts w:eastAsia="Calibri" w:cs="Times New Roman"/>
          <w:bCs/>
          <w:sz w:val="24"/>
          <w:szCs w:val="24"/>
          <w:lang w:val="pl-PL"/>
        </w:rPr>
        <w:t>metrowy tor przeszkód), pole do minigolfa (18 stanowisk), miasteczko rowerowe (900 mkw.), stoły do gry w ping – ponga, miejsce do gry w szachy oraz profesjonalna strefa treningowa dla psów. W weekendy w godzinach 11.00 – 19.00 działa zewnętrzna wypożyczalnia sprzętu do gry minigolfa</w:t>
      </w:r>
      <w:r w:rsidR="00F42951">
        <w:rPr>
          <w:rFonts w:eastAsia="Calibri" w:cs="Times New Roman"/>
          <w:bCs/>
          <w:sz w:val="24"/>
          <w:szCs w:val="24"/>
          <w:lang w:val="pl-PL"/>
        </w:rPr>
        <w:t>.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 </w:t>
      </w:r>
      <w:r w:rsidR="00F42951">
        <w:rPr>
          <w:rFonts w:eastAsia="Calibri" w:cs="Times New Roman"/>
          <w:bCs/>
          <w:sz w:val="24"/>
          <w:szCs w:val="24"/>
          <w:lang w:val="pl-PL"/>
        </w:rPr>
        <w:t>W Sport Stacji każdego dnia w godzinach 11:00 – 19:00 wypożyczyć można także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 rower</w:t>
      </w:r>
      <w:r w:rsidR="00F42951">
        <w:rPr>
          <w:rFonts w:eastAsia="Calibri" w:cs="Times New Roman"/>
          <w:bCs/>
          <w:sz w:val="24"/>
          <w:szCs w:val="24"/>
          <w:lang w:val="pl-PL"/>
        </w:rPr>
        <w:t xml:space="preserve"> dziecięcy do przejażdżki po miasteczku rowerowym.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 Więcej informacji na temat ceny biletów oraz zasad gry w </w:t>
      </w:r>
      <w:proofErr w:type="spellStart"/>
      <w:r w:rsidRPr="00974AF4">
        <w:rPr>
          <w:rFonts w:eastAsia="Calibri" w:cs="Times New Roman"/>
          <w:bCs/>
          <w:sz w:val="24"/>
          <w:szCs w:val="24"/>
          <w:lang w:val="pl-PL"/>
        </w:rPr>
        <w:t>miniogolfa</w:t>
      </w:r>
      <w:proofErr w:type="spellEnd"/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 znajduje się </w:t>
      </w:r>
      <w:hyperlink r:id="rId12" w:history="1">
        <w:r w:rsidRPr="00F42951">
          <w:rPr>
            <w:rStyle w:val="Hipercze"/>
            <w:rFonts w:eastAsia="Calibri" w:cs="Times New Roman"/>
            <w:bCs/>
            <w:sz w:val="24"/>
            <w:szCs w:val="24"/>
            <w:lang w:val="pl-PL"/>
          </w:rPr>
          <w:t>TUTAJ.</w:t>
        </w:r>
      </w:hyperlink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 </w:t>
      </w:r>
      <w:r w:rsidR="00F42951">
        <w:rPr>
          <w:rFonts w:eastAsia="Calibri" w:cs="Times New Roman"/>
          <w:bCs/>
          <w:sz w:val="24"/>
          <w:szCs w:val="24"/>
          <w:lang w:val="pl-PL"/>
        </w:rPr>
        <w:t xml:space="preserve">Natomiast </w:t>
      </w:r>
      <w:r w:rsidRPr="00974AF4">
        <w:rPr>
          <w:rFonts w:eastAsia="Calibri" w:cs="Times New Roman"/>
          <w:bCs/>
          <w:sz w:val="24"/>
          <w:szCs w:val="24"/>
          <w:lang w:val="pl-PL"/>
        </w:rPr>
        <w:t xml:space="preserve">o miasteczku rowerowym w Porcie Łódź przeczytać można </w:t>
      </w:r>
      <w:hyperlink r:id="rId13" w:history="1">
        <w:r w:rsidRPr="00F42951">
          <w:rPr>
            <w:rStyle w:val="Hipercze"/>
            <w:rFonts w:eastAsia="Calibri" w:cs="Times New Roman"/>
            <w:bCs/>
            <w:sz w:val="24"/>
            <w:szCs w:val="24"/>
            <w:lang w:val="pl-PL"/>
          </w:rPr>
          <w:t>TUTAJ</w:t>
        </w:r>
      </w:hyperlink>
      <w:r w:rsidRPr="00974AF4">
        <w:rPr>
          <w:rFonts w:eastAsia="Calibri" w:cs="Times New Roman"/>
          <w:bCs/>
          <w:sz w:val="24"/>
          <w:szCs w:val="24"/>
          <w:lang w:val="pl-PL"/>
        </w:rPr>
        <w:t>.</w:t>
      </w:r>
    </w:p>
    <w:p w14:paraId="5389AB8D" w14:textId="77777777" w:rsidR="00B425C0" w:rsidRDefault="00B425C0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</w:p>
    <w:p w14:paraId="4F843A8E" w14:textId="77777777" w:rsidR="00B425C0" w:rsidRDefault="00B425C0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</w:p>
    <w:p w14:paraId="5C03E325" w14:textId="77777777" w:rsidR="00B425C0" w:rsidRPr="00B425C0" w:rsidRDefault="00B425C0" w:rsidP="0018313F">
      <w:pPr>
        <w:spacing w:line="276" w:lineRule="auto"/>
        <w:jc w:val="both"/>
        <w:rPr>
          <w:rFonts w:eastAsia="Calibri" w:cs="Times New Roman"/>
          <w:bCs/>
          <w:sz w:val="24"/>
          <w:szCs w:val="24"/>
          <w:lang w:val="pl-PL"/>
        </w:rPr>
      </w:pPr>
    </w:p>
    <w:p w14:paraId="1C3965F5" w14:textId="77777777" w:rsidR="005C689B" w:rsidRPr="00FA56D9" w:rsidRDefault="005C689B" w:rsidP="005C689B">
      <w:pPr>
        <w:rPr>
          <w:lang w:val="pl-PL"/>
        </w:rPr>
      </w:pPr>
    </w:p>
    <w:sdt>
      <w:sdtPr>
        <w:tag w:val="goog_rdk_15"/>
        <w:id w:val="1180012362"/>
      </w:sdtPr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4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7FEA" w14:textId="77777777" w:rsidR="00C241D1" w:rsidRDefault="00C241D1">
      <w:r>
        <w:separator/>
      </w:r>
    </w:p>
  </w:endnote>
  <w:endnote w:type="continuationSeparator" w:id="0">
    <w:p w14:paraId="2A2B6263" w14:textId="77777777" w:rsidR="00C241D1" w:rsidRDefault="00C2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 Centres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05C0" w14:textId="77777777" w:rsidR="00C241D1" w:rsidRDefault="00C241D1">
      <w:r>
        <w:separator/>
      </w:r>
    </w:p>
  </w:footnote>
  <w:footnote w:type="continuationSeparator" w:id="0">
    <w:p w14:paraId="0EFE10E3" w14:textId="77777777" w:rsidR="00C241D1" w:rsidRDefault="00C2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4666"/>
    <w:rsid w:val="00014E1A"/>
    <w:rsid w:val="00016A12"/>
    <w:rsid w:val="000243A8"/>
    <w:rsid w:val="0003669A"/>
    <w:rsid w:val="00040F24"/>
    <w:rsid w:val="00042F70"/>
    <w:rsid w:val="00052AA1"/>
    <w:rsid w:val="00055CC9"/>
    <w:rsid w:val="00063CD0"/>
    <w:rsid w:val="000729A1"/>
    <w:rsid w:val="000826EC"/>
    <w:rsid w:val="0009142E"/>
    <w:rsid w:val="0009301F"/>
    <w:rsid w:val="000B04FA"/>
    <w:rsid w:val="000C7789"/>
    <w:rsid w:val="000D2636"/>
    <w:rsid w:val="000D557C"/>
    <w:rsid w:val="000D7D01"/>
    <w:rsid w:val="000E11B2"/>
    <w:rsid w:val="000E13FD"/>
    <w:rsid w:val="000F4688"/>
    <w:rsid w:val="000F71AB"/>
    <w:rsid w:val="000F7C32"/>
    <w:rsid w:val="00102963"/>
    <w:rsid w:val="001250BE"/>
    <w:rsid w:val="00125353"/>
    <w:rsid w:val="00126420"/>
    <w:rsid w:val="00126A5B"/>
    <w:rsid w:val="00142544"/>
    <w:rsid w:val="0014579B"/>
    <w:rsid w:val="00155A18"/>
    <w:rsid w:val="001772EB"/>
    <w:rsid w:val="00180BB4"/>
    <w:rsid w:val="0018313F"/>
    <w:rsid w:val="001A1512"/>
    <w:rsid w:val="001B2C83"/>
    <w:rsid w:val="001E186E"/>
    <w:rsid w:val="001E5E64"/>
    <w:rsid w:val="001E646E"/>
    <w:rsid w:val="00210391"/>
    <w:rsid w:val="00211A51"/>
    <w:rsid w:val="00224B26"/>
    <w:rsid w:val="00260157"/>
    <w:rsid w:val="00261E03"/>
    <w:rsid w:val="00264F83"/>
    <w:rsid w:val="00267698"/>
    <w:rsid w:val="0027109E"/>
    <w:rsid w:val="002711D5"/>
    <w:rsid w:val="0028174E"/>
    <w:rsid w:val="00284B70"/>
    <w:rsid w:val="00290D4B"/>
    <w:rsid w:val="002C0288"/>
    <w:rsid w:val="002C614B"/>
    <w:rsid w:val="002D236E"/>
    <w:rsid w:val="002D7631"/>
    <w:rsid w:val="002E5291"/>
    <w:rsid w:val="002E7EF4"/>
    <w:rsid w:val="00322501"/>
    <w:rsid w:val="0033587B"/>
    <w:rsid w:val="00342BCC"/>
    <w:rsid w:val="003467F6"/>
    <w:rsid w:val="00386174"/>
    <w:rsid w:val="003A2F57"/>
    <w:rsid w:val="003B2967"/>
    <w:rsid w:val="003C16DF"/>
    <w:rsid w:val="003C1AFD"/>
    <w:rsid w:val="003D755E"/>
    <w:rsid w:val="00404CC1"/>
    <w:rsid w:val="004072B9"/>
    <w:rsid w:val="00415486"/>
    <w:rsid w:val="00416022"/>
    <w:rsid w:val="004219EF"/>
    <w:rsid w:val="00432958"/>
    <w:rsid w:val="00433885"/>
    <w:rsid w:val="00441680"/>
    <w:rsid w:val="004452A3"/>
    <w:rsid w:val="00456BC4"/>
    <w:rsid w:val="00462AE0"/>
    <w:rsid w:val="00481B4A"/>
    <w:rsid w:val="00482B28"/>
    <w:rsid w:val="004854D9"/>
    <w:rsid w:val="004A5E3A"/>
    <w:rsid w:val="004B6498"/>
    <w:rsid w:val="004C3C2C"/>
    <w:rsid w:val="004C5E83"/>
    <w:rsid w:val="004C6640"/>
    <w:rsid w:val="004D2BE5"/>
    <w:rsid w:val="004E0AE0"/>
    <w:rsid w:val="00505B5E"/>
    <w:rsid w:val="0051264B"/>
    <w:rsid w:val="00514536"/>
    <w:rsid w:val="00550715"/>
    <w:rsid w:val="00556618"/>
    <w:rsid w:val="005762C2"/>
    <w:rsid w:val="00583B36"/>
    <w:rsid w:val="0058717A"/>
    <w:rsid w:val="00590FA7"/>
    <w:rsid w:val="005A462A"/>
    <w:rsid w:val="005B0543"/>
    <w:rsid w:val="005C02E8"/>
    <w:rsid w:val="005C5D90"/>
    <w:rsid w:val="005C6742"/>
    <w:rsid w:val="005C689B"/>
    <w:rsid w:val="005E7D32"/>
    <w:rsid w:val="005F1CC8"/>
    <w:rsid w:val="00607CAB"/>
    <w:rsid w:val="0061358D"/>
    <w:rsid w:val="00614DEC"/>
    <w:rsid w:val="00621F84"/>
    <w:rsid w:val="00624445"/>
    <w:rsid w:val="0062528D"/>
    <w:rsid w:val="00642407"/>
    <w:rsid w:val="0064549B"/>
    <w:rsid w:val="00650D50"/>
    <w:rsid w:val="00657AD2"/>
    <w:rsid w:val="00671104"/>
    <w:rsid w:val="00692C34"/>
    <w:rsid w:val="00693E3E"/>
    <w:rsid w:val="00697911"/>
    <w:rsid w:val="006A0FD8"/>
    <w:rsid w:val="006A6E36"/>
    <w:rsid w:val="006C657E"/>
    <w:rsid w:val="006E1B5E"/>
    <w:rsid w:val="006E3BBF"/>
    <w:rsid w:val="00727455"/>
    <w:rsid w:val="0073621C"/>
    <w:rsid w:val="0074109B"/>
    <w:rsid w:val="00744D40"/>
    <w:rsid w:val="00750B33"/>
    <w:rsid w:val="007701E0"/>
    <w:rsid w:val="00783C15"/>
    <w:rsid w:val="007854E1"/>
    <w:rsid w:val="00786307"/>
    <w:rsid w:val="00787FAD"/>
    <w:rsid w:val="00790D43"/>
    <w:rsid w:val="0079282F"/>
    <w:rsid w:val="00794D61"/>
    <w:rsid w:val="007B36F6"/>
    <w:rsid w:val="007E125B"/>
    <w:rsid w:val="007E34F1"/>
    <w:rsid w:val="007E4984"/>
    <w:rsid w:val="008047B3"/>
    <w:rsid w:val="00811395"/>
    <w:rsid w:val="0081727C"/>
    <w:rsid w:val="00822BAD"/>
    <w:rsid w:val="008329C4"/>
    <w:rsid w:val="00835AF0"/>
    <w:rsid w:val="00844940"/>
    <w:rsid w:val="008458F5"/>
    <w:rsid w:val="00857D72"/>
    <w:rsid w:val="0087083C"/>
    <w:rsid w:val="00871D6B"/>
    <w:rsid w:val="00874081"/>
    <w:rsid w:val="0088067F"/>
    <w:rsid w:val="0088084F"/>
    <w:rsid w:val="00893C20"/>
    <w:rsid w:val="00893CE1"/>
    <w:rsid w:val="00894556"/>
    <w:rsid w:val="0089773A"/>
    <w:rsid w:val="008B1EDB"/>
    <w:rsid w:val="008C0BF7"/>
    <w:rsid w:val="008C3816"/>
    <w:rsid w:val="008D7A9E"/>
    <w:rsid w:val="008F0865"/>
    <w:rsid w:val="008F1F85"/>
    <w:rsid w:val="008F2C86"/>
    <w:rsid w:val="009033E6"/>
    <w:rsid w:val="0091345F"/>
    <w:rsid w:val="00916035"/>
    <w:rsid w:val="00953BDB"/>
    <w:rsid w:val="00961932"/>
    <w:rsid w:val="009727BC"/>
    <w:rsid w:val="00974AF4"/>
    <w:rsid w:val="009831E8"/>
    <w:rsid w:val="009838DC"/>
    <w:rsid w:val="009D019A"/>
    <w:rsid w:val="009D7457"/>
    <w:rsid w:val="009F5A53"/>
    <w:rsid w:val="00A0589E"/>
    <w:rsid w:val="00A1031E"/>
    <w:rsid w:val="00A119D9"/>
    <w:rsid w:val="00A16CD9"/>
    <w:rsid w:val="00A24162"/>
    <w:rsid w:val="00A4354A"/>
    <w:rsid w:val="00A506D4"/>
    <w:rsid w:val="00A609DE"/>
    <w:rsid w:val="00A62081"/>
    <w:rsid w:val="00A62F32"/>
    <w:rsid w:val="00A652AE"/>
    <w:rsid w:val="00A721E8"/>
    <w:rsid w:val="00A8468B"/>
    <w:rsid w:val="00AB05D6"/>
    <w:rsid w:val="00AB65B7"/>
    <w:rsid w:val="00AC124D"/>
    <w:rsid w:val="00AC36CA"/>
    <w:rsid w:val="00AD6226"/>
    <w:rsid w:val="00AE4A15"/>
    <w:rsid w:val="00AE537A"/>
    <w:rsid w:val="00AE67B5"/>
    <w:rsid w:val="00AE7F9B"/>
    <w:rsid w:val="00B059E9"/>
    <w:rsid w:val="00B07129"/>
    <w:rsid w:val="00B07E35"/>
    <w:rsid w:val="00B1472F"/>
    <w:rsid w:val="00B15D99"/>
    <w:rsid w:val="00B412FD"/>
    <w:rsid w:val="00B425C0"/>
    <w:rsid w:val="00B8548C"/>
    <w:rsid w:val="00B97F89"/>
    <w:rsid w:val="00BA0A2E"/>
    <w:rsid w:val="00BA4E17"/>
    <w:rsid w:val="00BB6145"/>
    <w:rsid w:val="00BC474F"/>
    <w:rsid w:val="00BD0CE3"/>
    <w:rsid w:val="00BD1B97"/>
    <w:rsid w:val="00BD2155"/>
    <w:rsid w:val="00BF2AA5"/>
    <w:rsid w:val="00BF4D95"/>
    <w:rsid w:val="00BF64CC"/>
    <w:rsid w:val="00C241D1"/>
    <w:rsid w:val="00C34403"/>
    <w:rsid w:val="00C467DC"/>
    <w:rsid w:val="00C616FA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2597"/>
    <w:rsid w:val="00CF312E"/>
    <w:rsid w:val="00D124B7"/>
    <w:rsid w:val="00D12FFF"/>
    <w:rsid w:val="00D165F7"/>
    <w:rsid w:val="00D36935"/>
    <w:rsid w:val="00D56132"/>
    <w:rsid w:val="00D6245C"/>
    <w:rsid w:val="00D651A1"/>
    <w:rsid w:val="00D6758F"/>
    <w:rsid w:val="00D67B5E"/>
    <w:rsid w:val="00D67C3E"/>
    <w:rsid w:val="00D874CC"/>
    <w:rsid w:val="00D87AFB"/>
    <w:rsid w:val="00DB2012"/>
    <w:rsid w:val="00DB55A2"/>
    <w:rsid w:val="00DE6B48"/>
    <w:rsid w:val="00DE7B69"/>
    <w:rsid w:val="00DF0AAF"/>
    <w:rsid w:val="00DF5B62"/>
    <w:rsid w:val="00E006DB"/>
    <w:rsid w:val="00E104D2"/>
    <w:rsid w:val="00E15063"/>
    <w:rsid w:val="00E20A77"/>
    <w:rsid w:val="00E52F4E"/>
    <w:rsid w:val="00E55990"/>
    <w:rsid w:val="00E73B46"/>
    <w:rsid w:val="00EA2CEA"/>
    <w:rsid w:val="00ED71B7"/>
    <w:rsid w:val="00EF7D4B"/>
    <w:rsid w:val="00F017BF"/>
    <w:rsid w:val="00F122C1"/>
    <w:rsid w:val="00F132D5"/>
    <w:rsid w:val="00F14968"/>
    <w:rsid w:val="00F16AD3"/>
    <w:rsid w:val="00F24B19"/>
    <w:rsid w:val="00F319F4"/>
    <w:rsid w:val="00F42785"/>
    <w:rsid w:val="00F42951"/>
    <w:rsid w:val="00F51D5D"/>
    <w:rsid w:val="00F53344"/>
    <w:rsid w:val="00F84C4D"/>
    <w:rsid w:val="00F92F5D"/>
    <w:rsid w:val="00FA22C8"/>
    <w:rsid w:val="00FA3ECD"/>
    <w:rsid w:val="00FA45E0"/>
    <w:rsid w:val="00FA6608"/>
    <w:rsid w:val="00FB18B3"/>
    <w:rsid w:val="00FC3D8E"/>
    <w:rsid w:val="00FC47CC"/>
    <w:rsid w:val="00FD2F1A"/>
    <w:rsid w:val="00FD6AB7"/>
    <w:rsid w:val="00FE22AB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rtlodz.pl/pl/miasteczko-rowerow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ortlodz.pl/pl/minigol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sosnaijegosadzon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osnaijegosadzonki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sosnaisadzonki@gmail.com" TargetMode="External"/><Relationship Id="rId14" Type="http://schemas.openxmlformats.org/officeDocument/2006/relationships/hyperlink" Target="mailto:a.kaczorowska@bep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20" ma:contentTypeDescription="Utwórz nowy dokument." ma:contentTypeScope="" ma:versionID="aac66f3012650550e61cec84554a25c1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c5bc5b3c86d21f7fafecf3b8f1903f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FBDC9-4691-459D-83F5-024238DA6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3</cp:revision>
  <cp:lastPrinted>2021-07-01T11:43:00Z</cp:lastPrinted>
  <dcterms:created xsi:type="dcterms:W3CDTF">2024-05-08T10:51:00Z</dcterms:created>
  <dcterms:modified xsi:type="dcterms:W3CDTF">2024-05-08T10:51:00Z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  <property fmtid="{D5CDD505-2E9C-101B-9397-08002B2CF9AE}" pid="3" name="MediaServiceImageTags">
    <vt:lpwstr/>
  </property>
</Properties>
</file>